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B8" w:rsidRPr="004F796F" w:rsidRDefault="004E08B8" w:rsidP="004E08B8">
      <w:pPr>
        <w:rPr>
          <w:b/>
        </w:rPr>
      </w:pPr>
    </w:p>
    <w:p w:rsidR="004B7616" w:rsidRPr="004F796F" w:rsidRDefault="004B7616" w:rsidP="004D14A6">
      <w:pPr>
        <w:jc w:val="center"/>
        <w:rPr>
          <w:b/>
        </w:rPr>
      </w:pPr>
    </w:p>
    <w:p w:rsidR="002B4381" w:rsidRPr="004F796F" w:rsidRDefault="002B4381" w:rsidP="000E47AA">
      <w:pPr>
        <w:spacing w:after="120"/>
      </w:pPr>
    </w:p>
    <w:p w:rsidR="002B4381" w:rsidRPr="004F796F" w:rsidRDefault="002B4381" w:rsidP="002B4381">
      <w:pPr>
        <w:jc w:val="center"/>
        <w:rPr>
          <w:b/>
        </w:rPr>
      </w:pPr>
      <w:r w:rsidRPr="004F796F">
        <w:rPr>
          <w:b/>
        </w:rPr>
        <w:t xml:space="preserve">SEZNAM VÝZNAMNÝCH DODÁVEK </w:t>
      </w:r>
    </w:p>
    <w:p w:rsidR="002B4381" w:rsidRDefault="002B4381" w:rsidP="002B4381">
      <w:pPr>
        <w:jc w:val="center"/>
        <w:rPr>
          <w:i/>
        </w:rPr>
      </w:pPr>
      <w:r w:rsidRPr="004F796F">
        <w:rPr>
          <w:i/>
        </w:rPr>
        <w:t xml:space="preserve">podle </w:t>
      </w:r>
      <w:proofErr w:type="spellStart"/>
      <w:r w:rsidRPr="004F796F">
        <w:rPr>
          <w:i/>
        </w:rPr>
        <w:t>ust</w:t>
      </w:r>
      <w:proofErr w:type="spellEnd"/>
      <w:r w:rsidRPr="004F796F">
        <w:rPr>
          <w:i/>
        </w:rPr>
        <w:t xml:space="preserve">. § 79 odst. 2 písm. b) zákona č. 134/2016 Sb., o zadávání veřejných zakázek, v platném znění, (dále jen </w:t>
      </w:r>
      <w:r w:rsidRPr="004F796F">
        <w:rPr>
          <w:b/>
          <w:i/>
        </w:rPr>
        <w:t>„ZZVZ“</w:t>
      </w:r>
      <w:r w:rsidRPr="004F796F">
        <w:rPr>
          <w:i/>
        </w:rPr>
        <w:t>)</w:t>
      </w:r>
    </w:p>
    <w:p w:rsidR="00AA518B" w:rsidRDefault="00AA518B" w:rsidP="002B4381">
      <w:pPr>
        <w:jc w:val="center"/>
        <w:rPr>
          <w:i/>
        </w:rPr>
      </w:pPr>
    </w:p>
    <w:p w:rsidR="00AA518B" w:rsidRPr="00AA518B" w:rsidRDefault="00AA518B" w:rsidP="00AA518B">
      <w:pPr>
        <w:jc w:val="center"/>
        <w:rPr>
          <w:b/>
        </w:rPr>
      </w:pPr>
      <w:r w:rsidRPr="00AA518B">
        <w:rPr>
          <w:b/>
          <w:bCs/>
        </w:rPr>
        <w:t xml:space="preserve">„Dodávka 12m </w:t>
      </w:r>
      <w:r w:rsidR="002964DB">
        <w:rPr>
          <w:b/>
          <w:bCs/>
        </w:rPr>
        <w:t xml:space="preserve">a 18m </w:t>
      </w:r>
      <w:r w:rsidRPr="00AA518B">
        <w:rPr>
          <w:b/>
          <w:bCs/>
        </w:rPr>
        <w:t xml:space="preserve">městských trolejbusů s trakčními bateriemi“ </w:t>
      </w:r>
    </w:p>
    <w:p w:rsidR="00AA518B" w:rsidRDefault="00AA518B" w:rsidP="002B4381">
      <w:pPr>
        <w:jc w:val="center"/>
        <w:rPr>
          <w:i/>
        </w:rPr>
      </w:pPr>
    </w:p>
    <w:p w:rsidR="002B4381" w:rsidRPr="004F796F" w:rsidRDefault="002B4381" w:rsidP="002B4381">
      <w:pPr>
        <w:jc w:val="both"/>
      </w:pPr>
    </w:p>
    <w:p w:rsidR="002B4381" w:rsidRPr="004F796F" w:rsidRDefault="002B4381" w:rsidP="002B4381">
      <w:pPr>
        <w:spacing w:after="120"/>
      </w:pPr>
      <w:r w:rsidRPr="004F796F">
        <w:rPr>
          <w:b/>
        </w:rPr>
        <w:t>Dodavatel:</w:t>
      </w:r>
      <w:r w:rsidRPr="004F796F">
        <w:rPr>
          <w:b/>
        </w:rPr>
        <w:tab/>
      </w:r>
      <w:r w:rsidRPr="004F796F">
        <w:rPr>
          <w:b/>
        </w:rPr>
        <w:tab/>
      </w:r>
      <w:r w:rsidRPr="004F796F">
        <w:rPr>
          <w:b/>
        </w:rPr>
        <w:tab/>
      </w:r>
      <w:r w:rsidRPr="004F796F">
        <w:rPr>
          <w:highlight w:val="cyan"/>
        </w:rPr>
        <w:t>[DOPLNÍ DODAVATEL]</w:t>
      </w:r>
    </w:p>
    <w:p w:rsidR="002B4381" w:rsidRPr="004F796F" w:rsidRDefault="002B4381" w:rsidP="002B4381">
      <w:pPr>
        <w:spacing w:after="120"/>
      </w:pPr>
      <w:r w:rsidRPr="004F796F">
        <w:rPr>
          <w:b/>
        </w:rPr>
        <w:t>se sídlem:</w:t>
      </w:r>
      <w:r w:rsidRPr="004F796F">
        <w:rPr>
          <w:b/>
        </w:rPr>
        <w:tab/>
      </w:r>
      <w:r w:rsidRPr="004F796F">
        <w:rPr>
          <w:b/>
        </w:rPr>
        <w:tab/>
      </w:r>
      <w:r w:rsidRPr="004F796F">
        <w:rPr>
          <w:b/>
        </w:rPr>
        <w:tab/>
      </w:r>
      <w:r w:rsidRPr="004F796F">
        <w:rPr>
          <w:highlight w:val="cyan"/>
        </w:rPr>
        <w:t>[DOPLNÍ DODAVATEL]</w:t>
      </w:r>
    </w:p>
    <w:p w:rsidR="002B4381" w:rsidRPr="004F796F" w:rsidRDefault="002B4381" w:rsidP="002B4381">
      <w:pPr>
        <w:spacing w:after="120"/>
        <w:rPr>
          <w:b/>
        </w:rPr>
      </w:pPr>
      <w:r w:rsidRPr="004F796F">
        <w:rPr>
          <w:b/>
        </w:rPr>
        <w:t>statutární orgán:</w:t>
      </w:r>
      <w:r w:rsidRPr="004F796F">
        <w:rPr>
          <w:b/>
        </w:rPr>
        <w:tab/>
      </w:r>
      <w:r w:rsidRPr="004F796F">
        <w:rPr>
          <w:b/>
        </w:rPr>
        <w:tab/>
      </w:r>
      <w:r w:rsidRPr="004F796F">
        <w:rPr>
          <w:highlight w:val="cyan"/>
        </w:rPr>
        <w:t>[DOPLNÍ DODAVATEL]</w:t>
      </w:r>
    </w:p>
    <w:p w:rsidR="002B4381" w:rsidRPr="004F796F" w:rsidRDefault="002B4381" w:rsidP="002B4381">
      <w:pPr>
        <w:spacing w:after="120"/>
        <w:rPr>
          <w:b/>
        </w:rPr>
      </w:pPr>
      <w:r w:rsidRPr="004F796F">
        <w:rPr>
          <w:b/>
        </w:rPr>
        <w:t>IČO:</w:t>
      </w:r>
      <w:r w:rsidRPr="004F796F">
        <w:rPr>
          <w:b/>
        </w:rPr>
        <w:tab/>
      </w:r>
      <w:r w:rsidRPr="004F796F">
        <w:rPr>
          <w:b/>
        </w:rPr>
        <w:tab/>
      </w:r>
      <w:r w:rsidRPr="004F796F">
        <w:rPr>
          <w:b/>
        </w:rPr>
        <w:tab/>
      </w:r>
      <w:r w:rsidRPr="004F796F">
        <w:rPr>
          <w:b/>
        </w:rPr>
        <w:tab/>
      </w:r>
      <w:r w:rsidRPr="004F796F">
        <w:rPr>
          <w:highlight w:val="cyan"/>
        </w:rPr>
        <w:t>[DOPLNÍ DODAVATEL]</w:t>
      </w:r>
    </w:p>
    <w:p w:rsidR="002B4381" w:rsidRPr="004F796F" w:rsidRDefault="002B4381" w:rsidP="002B4381">
      <w:pPr>
        <w:spacing w:after="120"/>
        <w:rPr>
          <w:b/>
        </w:rPr>
      </w:pPr>
      <w:r w:rsidRPr="004F796F">
        <w:rPr>
          <w:b/>
        </w:rPr>
        <w:t>DIČ:</w:t>
      </w:r>
      <w:r w:rsidRPr="004F796F">
        <w:rPr>
          <w:b/>
        </w:rPr>
        <w:tab/>
      </w:r>
      <w:r w:rsidRPr="004F796F">
        <w:rPr>
          <w:b/>
        </w:rPr>
        <w:tab/>
      </w:r>
      <w:r w:rsidRPr="004F796F">
        <w:rPr>
          <w:b/>
        </w:rPr>
        <w:tab/>
      </w:r>
      <w:r w:rsidRPr="004F796F">
        <w:rPr>
          <w:b/>
        </w:rPr>
        <w:tab/>
      </w:r>
      <w:r w:rsidRPr="004F796F">
        <w:rPr>
          <w:highlight w:val="cyan"/>
        </w:rPr>
        <w:t>[DOPLNÍ DODAVATEL]</w:t>
      </w:r>
    </w:p>
    <w:p w:rsidR="002B4381" w:rsidRPr="004F796F" w:rsidRDefault="002B4381" w:rsidP="002B4381">
      <w:pPr>
        <w:spacing w:line="276" w:lineRule="auto"/>
        <w:jc w:val="both"/>
        <w:rPr>
          <w:b/>
        </w:rPr>
      </w:pPr>
      <w:bookmarkStart w:id="0" w:name="_GoBack"/>
      <w:bookmarkEnd w:id="0"/>
    </w:p>
    <w:p w:rsidR="002B4381" w:rsidRPr="004F796F" w:rsidRDefault="002B4381" w:rsidP="002B4381">
      <w:pPr>
        <w:spacing w:line="276" w:lineRule="auto"/>
        <w:jc w:val="both"/>
      </w:pPr>
      <w:r w:rsidRPr="004F796F">
        <w:rPr>
          <w:b/>
        </w:rPr>
        <w:t>Dodavatel tímto prohlašuje</w:t>
      </w:r>
      <w:r w:rsidRPr="004F796F">
        <w:t xml:space="preserve">, </w:t>
      </w:r>
      <w:r w:rsidR="002964DB">
        <w:t>že v souladu s čl. 3.4</w:t>
      </w:r>
      <w:r w:rsidR="004F796F" w:rsidRPr="004F796F">
        <w:t xml:space="preserve"> zadávací dokumentace realizoval následující dodávky trolejbusů pro objednatele: </w:t>
      </w:r>
    </w:p>
    <w:p w:rsidR="002B4381" w:rsidRPr="004F796F" w:rsidRDefault="002B4381" w:rsidP="002B4381"/>
    <w:tbl>
      <w:tblPr>
        <w:tblStyle w:val="Mkatabulky"/>
        <w:tblW w:w="8959" w:type="dxa"/>
        <w:tblInd w:w="108" w:type="dxa"/>
        <w:tblLook w:val="04A0" w:firstRow="1" w:lastRow="0" w:firstColumn="1" w:lastColumn="0" w:noHBand="0" w:noVBand="1"/>
      </w:tblPr>
      <w:tblGrid>
        <w:gridCol w:w="383"/>
        <w:gridCol w:w="1628"/>
        <w:gridCol w:w="1838"/>
        <w:gridCol w:w="3274"/>
        <w:gridCol w:w="1836"/>
      </w:tblGrid>
      <w:tr w:rsidR="004F796F" w:rsidRPr="004F796F" w:rsidTr="004F796F">
        <w:trPr>
          <w:trHeight w:val="690"/>
        </w:trPr>
        <w:tc>
          <w:tcPr>
            <w:tcW w:w="383" w:type="dxa"/>
            <w:shd w:val="clear" w:color="auto" w:fill="B8CCE4" w:themeFill="accent1" w:themeFillTint="66"/>
            <w:vAlign w:val="center"/>
          </w:tcPr>
          <w:p w:rsidR="004F796F" w:rsidRPr="004F796F" w:rsidRDefault="004F796F" w:rsidP="005024ED">
            <w:pPr>
              <w:jc w:val="center"/>
              <w:rPr>
                <w:b/>
              </w:rPr>
            </w:pPr>
            <w:r w:rsidRPr="004F796F">
              <w:rPr>
                <w:b/>
              </w:rPr>
              <w:t>č.</w:t>
            </w:r>
          </w:p>
        </w:tc>
        <w:tc>
          <w:tcPr>
            <w:tcW w:w="1628" w:type="dxa"/>
            <w:shd w:val="clear" w:color="auto" w:fill="B8CCE4" w:themeFill="accent1" w:themeFillTint="66"/>
            <w:vAlign w:val="center"/>
          </w:tcPr>
          <w:p w:rsidR="004F796F" w:rsidRPr="004F796F" w:rsidRDefault="004F796F" w:rsidP="005024ED">
            <w:pPr>
              <w:jc w:val="center"/>
              <w:rPr>
                <w:b/>
                <w:sz w:val="20"/>
                <w:szCs w:val="20"/>
              </w:rPr>
            </w:pPr>
            <w:r w:rsidRPr="004F796F">
              <w:rPr>
                <w:b/>
                <w:sz w:val="20"/>
                <w:szCs w:val="20"/>
              </w:rPr>
              <w:t xml:space="preserve">Identifikace objednatele vč. kontaktních údajů pro ověření informací (tel., email kontaktní osoby) </w:t>
            </w:r>
          </w:p>
        </w:tc>
        <w:tc>
          <w:tcPr>
            <w:tcW w:w="1838" w:type="dxa"/>
            <w:shd w:val="clear" w:color="auto" w:fill="B8CCE4" w:themeFill="accent1" w:themeFillTint="66"/>
            <w:vAlign w:val="center"/>
          </w:tcPr>
          <w:p w:rsidR="004F796F" w:rsidRPr="004F796F" w:rsidRDefault="004F796F" w:rsidP="005024ED">
            <w:pPr>
              <w:jc w:val="center"/>
              <w:rPr>
                <w:b/>
                <w:sz w:val="20"/>
                <w:szCs w:val="20"/>
              </w:rPr>
            </w:pPr>
            <w:r w:rsidRPr="004F796F">
              <w:rPr>
                <w:b/>
                <w:sz w:val="20"/>
                <w:szCs w:val="20"/>
              </w:rPr>
              <w:t>Doba poskytnutí dodávky (měsíc a rok)</w:t>
            </w:r>
          </w:p>
        </w:tc>
        <w:tc>
          <w:tcPr>
            <w:tcW w:w="3274" w:type="dxa"/>
            <w:shd w:val="clear" w:color="auto" w:fill="B8CCE4" w:themeFill="accent1" w:themeFillTint="66"/>
            <w:vAlign w:val="center"/>
          </w:tcPr>
          <w:p w:rsidR="002964DB" w:rsidRDefault="002964DB" w:rsidP="005024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Druh významné dodávky</w:t>
            </w:r>
          </w:p>
          <w:p w:rsidR="004F796F" w:rsidRPr="004F796F" w:rsidRDefault="002964DB" w:rsidP="005024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4F796F" w:rsidRPr="004F796F">
              <w:rPr>
                <w:b/>
                <w:sz w:val="20"/>
                <w:szCs w:val="20"/>
              </w:rPr>
              <w:t>Popis dodávky</w:t>
            </w:r>
            <w:r w:rsidR="006338CA">
              <w:rPr>
                <w:b/>
                <w:sz w:val="20"/>
                <w:szCs w:val="20"/>
              </w:rPr>
              <w:t xml:space="preserve"> – uvedení, zda se jedná o dodávku 12m nebo 18m trolejbusu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36" w:type="dxa"/>
            <w:shd w:val="clear" w:color="auto" w:fill="B8CCE4" w:themeFill="accent1" w:themeFillTint="66"/>
            <w:vAlign w:val="center"/>
          </w:tcPr>
          <w:p w:rsidR="004F796F" w:rsidRPr="004F796F" w:rsidRDefault="004F796F" w:rsidP="005024ED">
            <w:pPr>
              <w:jc w:val="center"/>
              <w:rPr>
                <w:b/>
                <w:sz w:val="20"/>
                <w:szCs w:val="20"/>
              </w:rPr>
            </w:pPr>
            <w:r w:rsidRPr="004F796F">
              <w:rPr>
                <w:b/>
                <w:sz w:val="20"/>
                <w:szCs w:val="20"/>
              </w:rPr>
              <w:t>Cena dodávky bez DPH</w:t>
            </w:r>
          </w:p>
        </w:tc>
      </w:tr>
      <w:tr w:rsidR="004F796F" w:rsidRPr="004F796F" w:rsidTr="004F796F">
        <w:trPr>
          <w:trHeight w:val="690"/>
        </w:trPr>
        <w:tc>
          <w:tcPr>
            <w:tcW w:w="383" w:type="dxa"/>
          </w:tcPr>
          <w:p w:rsidR="004F796F" w:rsidRPr="004F796F" w:rsidRDefault="004F796F" w:rsidP="005024ED"/>
        </w:tc>
        <w:tc>
          <w:tcPr>
            <w:tcW w:w="1628" w:type="dxa"/>
          </w:tcPr>
          <w:p w:rsidR="004F796F" w:rsidRPr="004F796F" w:rsidRDefault="004F796F" w:rsidP="005024ED"/>
        </w:tc>
        <w:tc>
          <w:tcPr>
            <w:tcW w:w="1838" w:type="dxa"/>
          </w:tcPr>
          <w:p w:rsidR="004F796F" w:rsidRPr="004F796F" w:rsidRDefault="004F796F" w:rsidP="005024ED"/>
        </w:tc>
        <w:tc>
          <w:tcPr>
            <w:tcW w:w="3274" w:type="dxa"/>
          </w:tcPr>
          <w:p w:rsidR="004F796F" w:rsidRPr="004F796F" w:rsidRDefault="004F796F" w:rsidP="005024ED"/>
        </w:tc>
        <w:tc>
          <w:tcPr>
            <w:tcW w:w="1836" w:type="dxa"/>
          </w:tcPr>
          <w:p w:rsidR="004F796F" w:rsidRPr="004F796F" w:rsidRDefault="004F796F" w:rsidP="005024ED"/>
        </w:tc>
      </w:tr>
      <w:tr w:rsidR="004F796F" w:rsidRPr="004F796F" w:rsidTr="004F796F">
        <w:trPr>
          <w:trHeight w:val="690"/>
        </w:trPr>
        <w:tc>
          <w:tcPr>
            <w:tcW w:w="383" w:type="dxa"/>
          </w:tcPr>
          <w:p w:rsidR="004F796F" w:rsidRPr="004F796F" w:rsidRDefault="004F796F" w:rsidP="005024ED"/>
        </w:tc>
        <w:tc>
          <w:tcPr>
            <w:tcW w:w="1628" w:type="dxa"/>
          </w:tcPr>
          <w:p w:rsidR="004F796F" w:rsidRPr="004F796F" w:rsidRDefault="004F796F" w:rsidP="005024ED"/>
        </w:tc>
        <w:tc>
          <w:tcPr>
            <w:tcW w:w="1838" w:type="dxa"/>
          </w:tcPr>
          <w:p w:rsidR="004F796F" w:rsidRPr="004F796F" w:rsidRDefault="004F796F" w:rsidP="005024ED"/>
        </w:tc>
        <w:tc>
          <w:tcPr>
            <w:tcW w:w="3274" w:type="dxa"/>
          </w:tcPr>
          <w:p w:rsidR="004F796F" w:rsidRPr="004F796F" w:rsidRDefault="004F796F" w:rsidP="005024ED"/>
        </w:tc>
        <w:tc>
          <w:tcPr>
            <w:tcW w:w="1836" w:type="dxa"/>
          </w:tcPr>
          <w:p w:rsidR="004F796F" w:rsidRPr="004F796F" w:rsidRDefault="004F796F" w:rsidP="005024ED"/>
        </w:tc>
      </w:tr>
    </w:tbl>
    <w:p w:rsidR="002B4381" w:rsidRPr="004F796F" w:rsidRDefault="002B4381" w:rsidP="002B4381">
      <w:pPr>
        <w:ind w:left="3540" w:hanging="3540"/>
      </w:pPr>
    </w:p>
    <w:p w:rsidR="002B4381" w:rsidRPr="004F796F" w:rsidRDefault="002B4381" w:rsidP="002B4381">
      <w:pPr>
        <w:pStyle w:val="Zkladntext"/>
        <w:jc w:val="both"/>
      </w:pPr>
    </w:p>
    <w:p w:rsidR="004F796F" w:rsidRPr="004F796F" w:rsidRDefault="004F796F" w:rsidP="002B4381">
      <w:pPr>
        <w:pStyle w:val="Zkladntext"/>
        <w:jc w:val="both"/>
        <w:rPr>
          <w:b/>
        </w:rPr>
      </w:pPr>
      <w:r w:rsidRPr="004F796F">
        <w:rPr>
          <w:b/>
        </w:rPr>
        <w:t>Dodavatel doloží popis nabízenéh</w:t>
      </w:r>
      <w:r w:rsidR="002964DB">
        <w:rPr>
          <w:b/>
        </w:rPr>
        <w:t>o trolejbusu v souladu s čl. 3.4</w:t>
      </w:r>
      <w:r w:rsidRPr="004F796F">
        <w:rPr>
          <w:b/>
        </w:rPr>
        <w:t xml:space="preserve">.2 zadávací dokumentace. </w:t>
      </w:r>
    </w:p>
    <w:p w:rsidR="002B4381" w:rsidRPr="004F796F" w:rsidRDefault="002B4381" w:rsidP="000E47AA">
      <w:pPr>
        <w:spacing w:after="120"/>
      </w:pPr>
    </w:p>
    <w:p w:rsidR="002B4381" w:rsidRPr="004F796F" w:rsidRDefault="002B4381" w:rsidP="002B4381">
      <w:r w:rsidRPr="004F796F">
        <w:t xml:space="preserve">V </w:t>
      </w:r>
      <w:r w:rsidRPr="004F796F">
        <w:rPr>
          <w:highlight w:val="cyan"/>
        </w:rPr>
        <w:t>[DOPLNÍ DODAVATEL]</w:t>
      </w:r>
      <w:r w:rsidRPr="004F796F">
        <w:t xml:space="preserve">dne </w:t>
      </w:r>
      <w:r w:rsidRPr="004F796F">
        <w:rPr>
          <w:highlight w:val="cyan"/>
        </w:rPr>
        <w:t>[DOPLNÍ DODAVATEL]</w:t>
      </w:r>
    </w:p>
    <w:p w:rsidR="002B4381" w:rsidRPr="004F796F" w:rsidRDefault="002B4381" w:rsidP="002B4381"/>
    <w:p w:rsidR="002B4381" w:rsidRPr="004F796F" w:rsidRDefault="002B4381" w:rsidP="002B4381"/>
    <w:p w:rsidR="002B4381" w:rsidRPr="004F796F" w:rsidRDefault="002B4381" w:rsidP="002B4381"/>
    <w:p w:rsidR="002B4381" w:rsidRPr="004F796F" w:rsidRDefault="002B4381" w:rsidP="002B4381"/>
    <w:p w:rsidR="002B4381" w:rsidRPr="004F796F" w:rsidRDefault="002B4381" w:rsidP="002B4381">
      <w:pPr>
        <w:ind w:left="4248"/>
      </w:pPr>
      <w:r w:rsidRPr="004F796F">
        <w:t>………………………………………………….</w:t>
      </w:r>
    </w:p>
    <w:p w:rsidR="002B4381" w:rsidRPr="004F796F" w:rsidRDefault="002B4381" w:rsidP="002B4381">
      <w:pPr>
        <w:ind w:left="3540" w:firstLine="708"/>
        <w:jc w:val="center"/>
      </w:pPr>
      <w:r w:rsidRPr="004F796F">
        <w:rPr>
          <w:highlight w:val="cyan"/>
        </w:rPr>
        <w:t>DOPLNÍ DODAVATEL – obchodní firma +podpis statutárního orgánu dodavatele nebo osoby oprávněné jednat za dodavatele</w:t>
      </w:r>
    </w:p>
    <w:p w:rsidR="002B4381" w:rsidRPr="004F796F" w:rsidRDefault="002B4381" w:rsidP="000E47AA">
      <w:pPr>
        <w:spacing w:after="120"/>
      </w:pPr>
    </w:p>
    <w:sectPr w:rsidR="002B4381" w:rsidRPr="004F796F" w:rsidSect="00A047D6">
      <w:headerReference w:type="default" r:id="rId10"/>
      <w:footerReference w:type="even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02E" w:rsidRDefault="005D002E">
      <w:r>
        <w:separator/>
      </w:r>
    </w:p>
  </w:endnote>
  <w:endnote w:type="continuationSeparator" w:id="0">
    <w:p w:rsidR="005D002E" w:rsidRDefault="005D002E">
      <w:r>
        <w:continuationSeparator/>
      </w:r>
    </w:p>
  </w:endnote>
  <w:endnote w:type="continuationNotice" w:id="1">
    <w:p w:rsidR="005D002E" w:rsidRDefault="005D00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E4F" w:rsidRDefault="00542BCC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1E4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F1E4F" w:rsidRDefault="002F1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02E" w:rsidRDefault="005D002E">
      <w:r>
        <w:separator/>
      </w:r>
    </w:p>
  </w:footnote>
  <w:footnote w:type="continuationSeparator" w:id="0">
    <w:p w:rsidR="005D002E" w:rsidRDefault="005D002E">
      <w:r>
        <w:continuationSeparator/>
      </w:r>
    </w:p>
  </w:footnote>
  <w:footnote w:type="continuationNotice" w:id="1">
    <w:p w:rsidR="005D002E" w:rsidRDefault="005D00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E4F" w:rsidRPr="004B7616" w:rsidRDefault="002F1E4F">
    <w:pPr>
      <w:pStyle w:val="Zhlav"/>
      <w:rPr>
        <w:i/>
      </w:rPr>
    </w:pPr>
    <w:r w:rsidRPr="004B7616">
      <w:rPr>
        <w:i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3705004</wp:posOffset>
          </wp:positionH>
          <wp:positionV relativeFrom="paragraph">
            <wp:posOffset>-463756</wp:posOffset>
          </wp:positionV>
          <wp:extent cx="3681080" cy="907311"/>
          <wp:effectExtent l="19050" t="0" r="0" b="0"/>
          <wp:wrapNone/>
          <wp:docPr id="3" name="Picture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1080" cy="9073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7616">
      <w:rPr>
        <w:i/>
      </w:rPr>
      <w:t xml:space="preserve">Příloha </w:t>
    </w:r>
    <w:r w:rsidRPr="004B09A7">
      <w:rPr>
        <w:i/>
      </w:rPr>
      <w:t xml:space="preserve">č. </w:t>
    </w:r>
    <w:r w:rsidR="004F796F">
      <w:rPr>
        <w:i/>
      </w:rPr>
      <w:t>4</w:t>
    </w:r>
    <w:r w:rsidRPr="004B7616">
      <w:rPr>
        <w:i/>
      </w:rPr>
      <w:t xml:space="preserve"> ZD</w:t>
    </w:r>
  </w:p>
  <w:p w:rsidR="002F1E4F" w:rsidRDefault="002F1E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27C9F"/>
    <w:multiLevelType w:val="hybridMultilevel"/>
    <w:tmpl w:val="BCFA78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A2278"/>
    <w:multiLevelType w:val="hybridMultilevel"/>
    <w:tmpl w:val="651A1E78"/>
    <w:lvl w:ilvl="0" w:tplc="C6F097E0">
      <w:start w:val="1"/>
      <w:numFmt w:val="decimal"/>
      <w:lvlText w:val="3.1.%1."/>
      <w:lvlJc w:val="left"/>
      <w:pPr>
        <w:ind w:left="720" w:hanging="360"/>
      </w:pPr>
      <w:rPr>
        <w:rFonts w:cs="Times New Roman" w:hint="default"/>
      </w:rPr>
    </w:lvl>
    <w:lvl w:ilvl="1" w:tplc="D87C8A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3216E444">
      <w:start w:val="1"/>
      <w:numFmt w:val="lowerRoman"/>
      <w:lvlText w:val="(%3)"/>
      <w:lvlJc w:val="left"/>
      <w:pPr>
        <w:ind w:left="2700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35025"/>
    <w:rsid w:val="000642B2"/>
    <w:rsid w:val="00084FFD"/>
    <w:rsid w:val="000B63F7"/>
    <w:rsid w:val="000D1AAB"/>
    <w:rsid w:val="000E38A0"/>
    <w:rsid w:val="000E47AA"/>
    <w:rsid w:val="000F4ABA"/>
    <w:rsid w:val="00135B9C"/>
    <w:rsid w:val="001E17CD"/>
    <w:rsid w:val="001E5EF8"/>
    <w:rsid w:val="0021234C"/>
    <w:rsid w:val="00243844"/>
    <w:rsid w:val="00287099"/>
    <w:rsid w:val="002964DB"/>
    <w:rsid w:val="002A3A05"/>
    <w:rsid w:val="002B0A80"/>
    <w:rsid w:val="002B4381"/>
    <w:rsid w:val="002B6DA5"/>
    <w:rsid w:val="002D2D30"/>
    <w:rsid w:val="002F1E4F"/>
    <w:rsid w:val="002F6E3A"/>
    <w:rsid w:val="00313E96"/>
    <w:rsid w:val="003647C3"/>
    <w:rsid w:val="003D5056"/>
    <w:rsid w:val="00495B1B"/>
    <w:rsid w:val="004B09A7"/>
    <w:rsid w:val="004B1AE4"/>
    <w:rsid w:val="004B7616"/>
    <w:rsid w:val="004D14A6"/>
    <w:rsid w:val="004E08B8"/>
    <w:rsid w:val="004F14C3"/>
    <w:rsid w:val="004F7207"/>
    <w:rsid w:val="004F796F"/>
    <w:rsid w:val="00542BCC"/>
    <w:rsid w:val="00542E60"/>
    <w:rsid w:val="00546AE5"/>
    <w:rsid w:val="00595368"/>
    <w:rsid w:val="005C449A"/>
    <w:rsid w:val="005D002E"/>
    <w:rsid w:val="006338CA"/>
    <w:rsid w:val="006726E5"/>
    <w:rsid w:val="0069725A"/>
    <w:rsid w:val="006B4BC7"/>
    <w:rsid w:val="00735DE0"/>
    <w:rsid w:val="007648AD"/>
    <w:rsid w:val="00766587"/>
    <w:rsid w:val="007918F1"/>
    <w:rsid w:val="00796D81"/>
    <w:rsid w:val="00875806"/>
    <w:rsid w:val="0088537F"/>
    <w:rsid w:val="00886C3A"/>
    <w:rsid w:val="00A047D6"/>
    <w:rsid w:val="00A6019F"/>
    <w:rsid w:val="00A636B5"/>
    <w:rsid w:val="00A65845"/>
    <w:rsid w:val="00A82B5A"/>
    <w:rsid w:val="00AA518B"/>
    <w:rsid w:val="00B00825"/>
    <w:rsid w:val="00B201E7"/>
    <w:rsid w:val="00B37056"/>
    <w:rsid w:val="00B52B6A"/>
    <w:rsid w:val="00BB656B"/>
    <w:rsid w:val="00BD16B2"/>
    <w:rsid w:val="00BF45A5"/>
    <w:rsid w:val="00C43B99"/>
    <w:rsid w:val="00CA3D67"/>
    <w:rsid w:val="00CD0835"/>
    <w:rsid w:val="00D069E8"/>
    <w:rsid w:val="00DC0710"/>
    <w:rsid w:val="00E07934"/>
    <w:rsid w:val="00E86F2A"/>
    <w:rsid w:val="00EB3824"/>
    <w:rsid w:val="00EC6CA9"/>
    <w:rsid w:val="00EF13E7"/>
    <w:rsid w:val="00F048B8"/>
    <w:rsid w:val="00F77FE4"/>
    <w:rsid w:val="00F8649A"/>
    <w:rsid w:val="00FE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CBAD52A"/>
  <w15:docId w15:val="{B8B7E51D-A33C-4FFF-86A8-D417DBA9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uiPriority w:val="99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069E8"/>
    <w:rPr>
      <w:rFonts w:eastAsia="MS Mincho"/>
      <w:sz w:val="24"/>
      <w:szCs w:val="24"/>
    </w:rPr>
  </w:style>
  <w:style w:type="paragraph" w:styleId="Zkladntext">
    <w:name w:val="Body Text"/>
    <w:basedOn w:val="Normln"/>
    <w:link w:val="ZkladntextChar"/>
    <w:rsid w:val="003647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647C3"/>
    <w:rPr>
      <w:rFonts w:eastAsia="MS Mincho"/>
      <w:sz w:val="24"/>
      <w:szCs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2F6E3A"/>
    <w:pPr>
      <w:suppressAutoHyphens/>
      <w:ind w:left="708"/>
    </w:pPr>
    <w:rPr>
      <w:rFonts w:eastAsia="Times New Roman"/>
      <w:sz w:val="20"/>
      <w:szCs w:val="20"/>
      <w:lang w:eastAsia="ar-SA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2F6E3A"/>
    <w:rPr>
      <w:lang w:eastAsia="ar-SA"/>
    </w:rPr>
  </w:style>
  <w:style w:type="paragraph" w:styleId="Textbubliny">
    <w:name w:val="Balloon Text"/>
    <w:basedOn w:val="Normln"/>
    <w:link w:val="TextbublinyChar"/>
    <w:rsid w:val="004B76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B7616"/>
    <w:rPr>
      <w:rFonts w:ascii="Tahoma" w:eastAsia="MS Mincho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03502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350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35025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350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35025"/>
    <w:rPr>
      <w:rFonts w:eastAsia="MS Mincho"/>
      <w:b/>
      <w:bCs/>
    </w:rPr>
  </w:style>
  <w:style w:type="paragraph" w:styleId="Zkladntext2">
    <w:name w:val="Body Text 2"/>
    <w:basedOn w:val="Normln"/>
    <w:link w:val="Zkladntext2Char"/>
    <w:semiHidden/>
    <w:unhideWhenUsed/>
    <w:rsid w:val="0003502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035025"/>
    <w:rPr>
      <w:rFonts w:eastAsia="MS Mincho"/>
      <w:sz w:val="24"/>
      <w:szCs w:val="24"/>
    </w:rPr>
  </w:style>
  <w:style w:type="table" w:styleId="Mkatabulky">
    <w:name w:val="Table Grid"/>
    <w:basedOn w:val="Normlntabulka"/>
    <w:rsid w:val="00BF4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F048B8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7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307072C64CF42BEC565D751BA060B" ma:contentTypeVersion="0" ma:contentTypeDescription="Vytvoří nový dokument" ma:contentTypeScope="" ma:versionID="fd6b971b9f98658f4179617b302b63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A30B3B-3BA7-4571-991A-A520683F0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13745D-BCDA-4423-8D4B-50007F226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CBE42-EC6B-4850-A41C-4C170B276A8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JUDr. Hana Němečková</dc:creator>
  <cp:lastModifiedBy>Šindelářová Petra, Mgr.</cp:lastModifiedBy>
  <cp:revision>3</cp:revision>
  <cp:lastPrinted>2017-09-25T08:39:00Z</cp:lastPrinted>
  <dcterms:created xsi:type="dcterms:W3CDTF">2022-05-03T10:49:00Z</dcterms:created>
  <dcterms:modified xsi:type="dcterms:W3CDTF">2022-05-09T15:50:00Z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0x010100F3B307072C64CF42BEC565D751BA060B</vt:lpwstr>
  </property>
</Properties>
</file>