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53E1" w14:textId="77777777" w:rsidR="00BE6BE5" w:rsidRPr="00FC560F" w:rsidRDefault="00BE6BE5" w:rsidP="00BE6BE5">
      <w:pPr>
        <w:pStyle w:val="Default"/>
        <w:jc w:val="both"/>
        <w:rPr>
          <w:sz w:val="22"/>
          <w:szCs w:val="22"/>
        </w:rPr>
      </w:pPr>
    </w:p>
    <w:p w14:paraId="18C653E2" w14:textId="55DC42FB" w:rsidR="00BE6BE5" w:rsidRPr="00FC560F" w:rsidRDefault="00BE6BE5" w:rsidP="00BE6BE5">
      <w:pPr>
        <w:pStyle w:val="Default"/>
        <w:jc w:val="both"/>
        <w:rPr>
          <w:b/>
          <w:sz w:val="22"/>
          <w:szCs w:val="22"/>
        </w:rPr>
      </w:pPr>
      <w:r w:rsidRPr="00FC560F">
        <w:rPr>
          <w:b/>
          <w:sz w:val="22"/>
          <w:szCs w:val="22"/>
        </w:rPr>
        <w:t>Příloha č. 1</w:t>
      </w:r>
      <w:r w:rsidR="00DD4E98">
        <w:rPr>
          <w:b/>
          <w:sz w:val="22"/>
          <w:szCs w:val="22"/>
        </w:rPr>
        <w:t xml:space="preserve"> </w:t>
      </w:r>
    </w:p>
    <w:p w14:paraId="18C653E3" w14:textId="77777777" w:rsidR="00FC560F" w:rsidRPr="00FC560F" w:rsidRDefault="00FC560F" w:rsidP="00BE6BE5">
      <w:pPr>
        <w:pStyle w:val="Default"/>
        <w:jc w:val="both"/>
        <w:rPr>
          <w:sz w:val="22"/>
          <w:szCs w:val="22"/>
        </w:rPr>
      </w:pPr>
    </w:p>
    <w:p w14:paraId="314A9382" w14:textId="7646F1D5" w:rsidR="003D6189" w:rsidRDefault="003D6189" w:rsidP="003D6189">
      <w:pPr>
        <w:pStyle w:val="Default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Úklid tramvajových tratí</w:t>
      </w:r>
    </w:p>
    <w:p w14:paraId="549FCE11" w14:textId="77777777" w:rsidR="003D6189" w:rsidRDefault="003D6189" w:rsidP="003D6189">
      <w:pPr>
        <w:pStyle w:val="Default"/>
        <w:jc w:val="both"/>
        <w:rPr>
          <w:b/>
          <w:bCs/>
          <w:sz w:val="22"/>
          <w:szCs w:val="22"/>
        </w:rPr>
      </w:pPr>
    </w:p>
    <w:p w14:paraId="18C653E4" w14:textId="50358C0C" w:rsidR="00BE6BE5" w:rsidRDefault="00BE6BE5" w:rsidP="003D6189">
      <w:pPr>
        <w:pStyle w:val="Default"/>
        <w:jc w:val="both"/>
        <w:rPr>
          <w:b/>
          <w:bCs/>
          <w:sz w:val="22"/>
          <w:szCs w:val="22"/>
        </w:rPr>
      </w:pPr>
      <w:r w:rsidRPr="00FC560F">
        <w:rPr>
          <w:b/>
          <w:bCs/>
          <w:sz w:val="22"/>
          <w:szCs w:val="22"/>
        </w:rPr>
        <w:t>Harmonogram úklidů tramvajových obratišť, zastávek a rabátek.</w:t>
      </w:r>
    </w:p>
    <w:p w14:paraId="18C653E5" w14:textId="77777777" w:rsidR="00FC560F" w:rsidRPr="00FC560F" w:rsidRDefault="00FC560F" w:rsidP="00BE6BE5">
      <w:pPr>
        <w:pStyle w:val="Default"/>
        <w:jc w:val="both"/>
        <w:rPr>
          <w:sz w:val="22"/>
          <w:szCs w:val="22"/>
        </w:rPr>
      </w:pPr>
    </w:p>
    <w:p w14:paraId="18C653E6" w14:textId="77777777" w:rsidR="00BE6BE5" w:rsidRPr="00FC560F" w:rsidRDefault="00BE6BE5" w:rsidP="00BE6BE5">
      <w:pPr>
        <w:pStyle w:val="Default"/>
        <w:jc w:val="both"/>
        <w:rPr>
          <w:b/>
          <w:bCs/>
          <w:sz w:val="22"/>
          <w:szCs w:val="22"/>
        </w:rPr>
      </w:pPr>
      <w:r w:rsidRPr="00FC560F">
        <w:rPr>
          <w:b/>
          <w:bCs/>
          <w:sz w:val="22"/>
          <w:szCs w:val="22"/>
        </w:rPr>
        <w:t>Pondělí:</w:t>
      </w:r>
    </w:p>
    <w:p w14:paraId="18C653E7" w14:textId="77777777" w:rsidR="00BE6BE5" w:rsidRPr="00FC560F" w:rsidRDefault="00BE6BE5" w:rsidP="00BE6BE5">
      <w:pPr>
        <w:pStyle w:val="Default"/>
        <w:jc w:val="both"/>
        <w:rPr>
          <w:sz w:val="22"/>
          <w:szCs w:val="22"/>
        </w:rPr>
      </w:pPr>
      <w:r w:rsidRPr="00FC560F">
        <w:rPr>
          <w:bCs/>
          <w:sz w:val="22"/>
          <w:szCs w:val="22"/>
        </w:rPr>
        <w:t>linka č. 4</w:t>
      </w:r>
    </w:p>
    <w:p w14:paraId="18C653E8" w14:textId="77777777" w:rsidR="00BE6BE5" w:rsidRPr="00FC560F" w:rsidRDefault="00BE6BE5" w:rsidP="00BE6BE5">
      <w:pPr>
        <w:pStyle w:val="Default"/>
        <w:jc w:val="both"/>
        <w:rPr>
          <w:sz w:val="22"/>
          <w:szCs w:val="22"/>
        </w:rPr>
      </w:pPr>
      <w:r w:rsidRPr="00FC560F">
        <w:rPr>
          <w:sz w:val="22"/>
          <w:szCs w:val="22"/>
        </w:rPr>
        <w:t xml:space="preserve">bude proveden úklid zastávek obousměrně: Borský park, Dvořákova, Nám. Míru, Dobrovského, Chodské </w:t>
      </w:r>
      <w:r w:rsidR="00165EB8" w:rsidRPr="00FC560F">
        <w:rPr>
          <w:sz w:val="22"/>
          <w:szCs w:val="22"/>
        </w:rPr>
        <w:t>nám., Masarykovo nám, U Práce, S</w:t>
      </w:r>
      <w:r w:rsidRPr="00FC560F">
        <w:rPr>
          <w:sz w:val="22"/>
          <w:szCs w:val="22"/>
        </w:rPr>
        <w:t xml:space="preserve">ady „35“, Pod </w:t>
      </w:r>
      <w:proofErr w:type="spellStart"/>
      <w:r w:rsidRPr="00FC560F">
        <w:rPr>
          <w:sz w:val="22"/>
          <w:szCs w:val="22"/>
        </w:rPr>
        <w:t>Záhorskem</w:t>
      </w:r>
      <w:proofErr w:type="spellEnd"/>
      <w:r w:rsidRPr="00FC560F">
        <w:rPr>
          <w:sz w:val="22"/>
          <w:szCs w:val="22"/>
        </w:rPr>
        <w:t>,</w:t>
      </w:r>
    </w:p>
    <w:p w14:paraId="18C653E9" w14:textId="6AB5D131" w:rsidR="00BE6BE5" w:rsidRPr="00FC560F" w:rsidRDefault="00BE6BE5" w:rsidP="00BE6BE5">
      <w:pPr>
        <w:pStyle w:val="Default"/>
        <w:jc w:val="both"/>
        <w:rPr>
          <w:sz w:val="22"/>
          <w:szCs w:val="22"/>
        </w:rPr>
      </w:pPr>
      <w:r w:rsidRPr="00FC560F">
        <w:rPr>
          <w:sz w:val="22"/>
          <w:szCs w:val="22"/>
        </w:rPr>
        <w:t xml:space="preserve">točka Bory a točka </w:t>
      </w:r>
      <w:proofErr w:type="gramStart"/>
      <w:r w:rsidRPr="00FC560F">
        <w:rPr>
          <w:sz w:val="22"/>
          <w:szCs w:val="22"/>
        </w:rPr>
        <w:t>Univerzita - úklid</w:t>
      </w:r>
      <w:proofErr w:type="gramEnd"/>
      <w:r w:rsidRPr="00FC560F">
        <w:rPr>
          <w:sz w:val="22"/>
          <w:szCs w:val="22"/>
        </w:rPr>
        <w:t xml:space="preserve"> nástupních a výstupních stanic tramvají, </w:t>
      </w:r>
      <w:r w:rsidR="0031729A" w:rsidRPr="00FC560F">
        <w:rPr>
          <w:sz w:val="22"/>
          <w:szCs w:val="22"/>
        </w:rPr>
        <w:t xml:space="preserve">tramvajová rabátka </w:t>
      </w:r>
      <w:r w:rsidR="0031729A">
        <w:rPr>
          <w:sz w:val="22"/>
          <w:szCs w:val="22"/>
        </w:rPr>
        <w:t>od Klatovské ke kruhovému objezdu u točky Bory</w:t>
      </w:r>
      <w:r w:rsidRPr="00FC560F">
        <w:rPr>
          <w:sz w:val="22"/>
          <w:szCs w:val="22"/>
        </w:rPr>
        <w:t>, dále bude proveden: úklid zastávek obousměrně Technická</w:t>
      </w:r>
      <w:r w:rsidR="0031729A">
        <w:rPr>
          <w:sz w:val="22"/>
          <w:szCs w:val="22"/>
        </w:rPr>
        <w:t>, otevřená TT od točky Bory k točce Univerzita.</w:t>
      </w:r>
    </w:p>
    <w:p w14:paraId="18C653EA" w14:textId="77777777" w:rsidR="00F93057" w:rsidRDefault="00F93057" w:rsidP="00BE6BE5">
      <w:pPr>
        <w:pStyle w:val="Default"/>
        <w:jc w:val="both"/>
        <w:rPr>
          <w:b/>
          <w:bCs/>
          <w:sz w:val="22"/>
          <w:szCs w:val="22"/>
        </w:rPr>
      </w:pPr>
    </w:p>
    <w:p w14:paraId="18C653EB" w14:textId="77777777" w:rsidR="00BE6BE5" w:rsidRPr="00FC560F" w:rsidRDefault="00BE6BE5" w:rsidP="00BE6BE5">
      <w:pPr>
        <w:pStyle w:val="Default"/>
        <w:jc w:val="both"/>
        <w:rPr>
          <w:sz w:val="22"/>
          <w:szCs w:val="22"/>
        </w:rPr>
      </w:pPr>
      <w:r w:rsidRPr="00FC560F">
        <w:rPr>
          <w:b/>
          <w:bCs/>
          <w:sz w:val="22"/>
          <w:szCs w:val="22"/>
        </w:rPr>
        <w:t xml:space="preserve">Úterý: </w:t>
      </w:r>
    </w:p>
    <w:p w14:paraId="18C653EC" w14:textId="77777777" w:rsidR="00BE6BE5" w:rsidRPr="00FC560F" w:rsidRDefault="00BE6BE5" w:rsidP="00BE6BE5">
      <w:pPr>
        <w:pStyle w:val="Default"/>
        <w:jc w:val="both"/>
        <w:rPr>
          <w:sz w:val="22"/>
          <w:szCs w:val="22"/>
        </w:rPr>
      </w:pPr>
      <w:r w:rsidRPr="00FC560F">
        <w:rPr>
          <w:sz w:val="22"/>
          <w:szCs w:val="22"/>
        </w:rPr>
        <w:t>linka č. 1</w:t>
      </w:r>
      <w:r w:rsidR="00F93057">
        <w:rPr>
          <w:sz w:val="22"/>
          <w:szCs w:val="22"/>
        </w:rPr>
        <w:t>,</w:t>
      </w:r>
      <w:r w:rsidRPr="00FC560F">
        <w:rPr>
          <w:sz w:val="22"/>
          <w:szCs w:val="22"/>
        </w:rPr>
        <w:t>2 - zastávka Sirková</w:t>
      </w:r>
    </w:p>
    <w:p w14:paraId="18C653ED" w14:textId="5978E519" w:rsidR="00BE6BE5" w:rsidRPr="00FC560F" w:rsidRDefault="00BE6BE5" w:rsidP="00BE6BE5">
      <w:pPr>
        <w:pStyle w:val="Default"/>
        <w:jc w:val="both"/>
        <w:rPr>
          <w:sz w:val="22"/>
          <w:szCs w:val="22"/>
        </w:rPr>
      </w:pPr>
      <w:r w:rsidRPr="00FC560F">
        <w:rPr>
          <w:sz w:val="22"/>
          <w:szCs w:val="22"/>
        </w:rPr>
        <w:t xml:space="preserve">dále bude úklid pokračovat na zastávkách linky č. 4 včetně rabátek na tramvajových tratích: </w:t>
      </w:r>
      <w:proofErr w:type="gramStart"/>
      <w:r w:rsidRPr="00FC560F">
        <w:rPr>
          <w:sz w:val="22"/>
          <w:szCs w:val="22"/>
        </w:rPr>
        <w:t>Karlovarská - Lékařská</w:t>
      </w:r>
      <w:proofErr w:type="gramEnd"/>
      <w:r w:rsidRPr="00FC560F">
        <w:rPr>
          <w:sz w:val="22"/>
          <w:szCs w:val="22"/>
        </w:rPr>
        <w:t xml:space="preserve"> fakulta, ul. B. Němcové, U Družby, Sokolovská, Severka, Plzeňka a konečná linky č.</w:t>
      </w:r>
      <w:r w:rsidR="00183059">
        <w:rPr>
          <w:sz w:val="22"/>
          <w:szCs w:val="22"/>
        </w:rPr>
        <w:t xml:space="preserve"> </w:t>
      </w:r>
      <w:r w:rsidRPr="00FC560F">
        <w:rPr>
          <w:sz w:val="22"/>
          <w:szCs w:val="22"/>
        </w:rPr>
        <w:t xml:space="preserve">4 - točka </w:t>
      </w:r>
      <w:proofErr w:type="spellStart"/>
      <w:r w:rsidRPr="00FC560F">
        <w:rPr>
          <w:sz w:val="22"/>
          <w:szCs w:val="22"/>
        </w:rPr>
        <w:t>Košutka</w:t>
      </w:r>
      <w:proofErr w:type="spellEnd"/>
      <w:r w:rsidRPr="00FC560F">
        <w:rPr>
          <w:sz w:val="22"/>
          <w:szCs w:val="22"/>
        </w:rPr>
        <w:t xml:space="preserve"> včetně ploch uvnitř a vně tramvajové točky</w:t>
      </w:r>
    </w:p>
    <w:p w14:paraId="18C653EE" w14:textId="77777777" w:rsidR="00F93057" w:rsidRDefault="00F93057" w:rsidP="00BE6BE5">
      <w:pPr>
        <w:pStyle w:val="Default"/>
        <w:jc w:val="both"/>
        <w:rPr>
          <w:b/>
          <w:bCs/>
          <w:sz w:val="22"/>
          <w:szCs w:val="22"/>
        </w:rPr>
      </w:pPr>
    </w:p>
    <w:p w14:paraId="18C653EF" w14:textId="77777777" w:rsidR="00BE6BE5" w:rsidRPr="00FC560F" w:rsidRDefault="00BE6BE5" w:rsidP="00BE6BE5">
      <w:pPr>
        <w:pStyle w:val="Default"/>
        <w:jc w:val="both"/>
        <w:rPr>
          <w:sz w:val="22"/>
          <w:szCs w:val="22"/>
        </w:rPr>
      </w:pPr>
      <w:r w:rsidRPr="00FC560F">
        <w:rPr>
          <w:b/>
          <w:bCs/>
          <w:sz w:val="22"/>
          <w:szCs w:val="22"/>
        </w:rPr>
        <w:t>Středa:</w:t>
      </w:r>
    </w:p>
    <w:p w14:paraId="18C653F0" w14:textId="5B2E8AD4" w:rsidR="00BE6BE5" w:rsidRPr="00FC560F" w:rsidRDefault="00BE6BE5" w:rsidP="00BE6BE5">
      <w:pPr>
        <w:pStyle w:val="Default"/>
        <w:jc w:val="both"/>
        <w:rPr>
          <w:sz w:val="22"/>
          <w:szCs w:val="22"/>
        </w:rPr>
      </w:pPr>
      <w:r w:rsidRPr="00FC560F">
        <w:rPr>
          <w:sz w:val="22"/>
          <w:szCs w:val="22"/>
        </w:rPr>
        <w:t xml:space="preserve">linka č. 1 </w:t>
      </w:r>
      <w:r w:rsidR="007E2AD0">
        <w:rPr>
          <w:sz w:val="22"/>
          <w:szCs w:val="22"/>
        </w:rPr>
        <w:t>–</w:t>
      </w:r>
      <w:r w:rsidRPr="00FC560F">
        <w:rPr>
          <w:sz w:val="22"/>
          <w:szCs w:val="22"/>
        </w:rPr>
        <w:t xml:space="preserve"> </w:t>
      </w:r>
      <w:r w:rsidR="007E2AD0">
        <w:rPr>
          <w:sz w:val="22"/>
          <w:szCs w:val="22"/>
        </w:rPr>
        <w:t xml:space="preserve">Slovanská alej zastávky Vozovna Slovany, </w:t>
      </w:r>
      <w:r w:rsidRPr="00FC560F">
        <w:rPr>
          <w:sz w:val="22"/>
          <w:szCs w:val="22"/>
        </w:rPr>
        <w:t>tramvajová rabátka při výjezdu z vozovny Slovany na nám. M. Horákové dále zastávky:</w:t>
      </w:r>
      <w:r w:rsidR="00A865D6" w:rsidRPr="00FC560F">
        <w:rPr>
          <w:sz w:val="22"/>
          <w:szCs w:val="22"/>
        </w:rPr>
        <w:t xml:space="preserve"> Sirková </w:t>
      </w:r>
      <w:r w:rsidR="00165EB8" w:rsidRPr="00FC560F">
        <w:rPr>
          <w:sz w:val="22"/>
          <w:szCs w:val="22"/>
        </w:rPr>
        <w:t>+ linka č. 4 - S</w:t>
      </w:r>
      <w:r w:rsidRPr="00FC560F">
        <w:rPr>
          <w:sz w:val="22"/>
          <w:szCs w:val="22"/>
        </w:rPr>
        <w:t xml:space="preserve">ady „35" pokračování: linka č. 1- Lékařská fakulta, Lidická, úklid rabátek od křiž. </w:t>
      </w:r>
      <w:proofErr w:type="gramStart"/>
      <w:r w:rsidRPr="00FC560F">
        <w:rPr>
          <w:sz w:val="22"/>
          <w:szCs w:val="22"/>
        </w:rPr>
        <w:t>Karlovarská - Lidická</w:t>
      </w:r>
      <w:proofErr w:type="gramEnd"/>
      <w:r w:rsidRPr="00FC560F">
        <w:rPr>
          <w:sz w:val="22"/>
          <w:szCs w:val="22"/>
        </w:rPr>
        <w:t xml:space="preserve"> směrem k zastávkám a včetně zastávek U Gery, Mozartova, úklid manipulační točky, Majakovského, Studentská, Plaská, konečná linky č. 1 - točka Bolevec včetně ploch uvnitř a vně tramvajové</w:t>
      </w:r>
      <w:r w:rsidR="0031729A">
        <w:rPr>
          <w:sz w:val="22"/>
          <w:szCs w:val="22"/>
        </w:rPr>
        <w:t xml:space="preserve"> a autobusové </w:t>
      </w:r>
      <w:r w:rsidRPr="00FC560F">
        <w:rPr>
          <w:sz w:val="22"/>
          <w:szCs w:val="22"/>
        </w:rPr>
        <w:t>točky</w:t>
      </w:r>
    </w:p>
    <w:p w14:paraId="18C653F1" w14:textId="77777777" w:rsidR="00F93057" w:rsidRDefault="00F93057" w:rsidP="00BE6BE5">
      <w:pPr>
        <w:pStyle w:val="Default"/>
        <w:jc w:val="both"/>
        <w:rPr>
          <w:b/>
          <w:bCs/>
          <w:sz w:val="22"/>
          <w:szCs w:val="22"/>
        </w:rPr>
      </w:pPr>
    </w:p>
    <w:p w14:paraId="18C653F2" w14:textId="77777777" w:rsidR="00BE6BE5" w:rsidRPr="00FC560F" w:rsidRDefault="00BE6BE5" w:rsidP="00BE6BE5">
      <w:pPr>
        <w:pStyle w:val="Default"/>
        <w:jc w:val="both"/>
        <w:rPr>
          <w:sz w:val="22"/>
          <w:szCs w:val="22"/>
        </w:rPr>
      </w:pPr>
      <w:r w:rsidRPr="00FC560F">
        <w:rPr>
          <w:b/>
          <w:bCs/>
          <w:sz w:val="22"/>
          <w:szCs w:val="22"/>
        </w:rPr>
        <w:t>Čtvrtek:</w:t>
      </w:r>
    </w:p>
    <w:p w14:paraId="18C653F3" w14:textId="77777777" w:rsidR="00BE6BE5" w:rsidRPr="00FC560F" w:rsidRDefault="00BE6BE5" w:rsidP="00BE6BE5">
      <w:pPr>
        <w:pStyle w:val="Default"/>
        <w:jc w:val="both"/>
        <w:rPr>
          <w:sz w:val="22"/>
          <w:szCs w:val="22"/>
        </w:rPr>
      </w:pPr>
      <w:r w:rsidRPr="00FC560F">
        <w:rPr>
          <w:sz w:val="22"/>
          <w:szCs w:val="22"/>
        </w:rPr>
        <w:t xml:space="preserve">linka č. 2 - točka </w:t>
      </w:r>
      <w:proofErr w:type="spellStart"/>
      <w:proofErr w:type="gramStart"/>
      <w:r w:rsidRPr="00FC560F">
        <w:rPr>
          <w:sz w:val="22"/>
          <w:szCs w:val="22"/>
        </w:rPr>
        <w:t>Světovar</w:t>
      </w:r>
      <w:proofErr w:type="spellEnd"/>
      <w:r w:rsidRPr="00FC560F">
        <w:rPr>
          <w:sz w:val="22"/>
          <w:szCs w:val="22"/>
        </w:rPr>
        <w:t xml:space="preserve"> - úklid</w:t>
      </w:r>
      <w:proofErr w:type="gramEnd"/>
      <w:r w:rsidRPr="00FC560F">
        <w:rPr>
          <w:sz w:val="22"/>
          <w:szCs w:val="22"/>
        </w:rPr>
        <w:t xml:space="preserve"> výstupních a nástupních zastávek včetně ploch uvnitř a vně točky</w:t>
      </w:r>
    </w:p>
    <w:p w14:paraId="18C653F4" w14:textId="77777777" w:rsidR="00BE6BE5" w:rsidRPr="00FC560F" w:rsidRDefault="00BE6BE5" w:rsidP="00BE6BE5">
      <w:pPr>
        <w:pStyle w:val="Default"/>
        <w:jc w:val="both"/>
        <w:rPr>
          <w:sz w:val="22"/>
          <w:szCs w:val="22"/>
        </w:rPr>
      </w:pPr>
      <w:r w:rsidRPr="00FC560F">
        <w:rPr>
          <w:sz w:val="22"/>
          <w:szCs w:val="22"/>
        </w:rPr>
        <w:t xml:space="preserve">dále úklid zastávek: Brojova, Nám. G. Píky, Habrmannova, Sirková, </w:t>
      </w:r>
      <w:r w:rsidR="00165EB8" w:rsidRPr="00FC560F">
        <w:rPr>
          <w:sz w:val="22"/>
          <w:szCs w:val="22"/>
        </w:rPr>
        <w:t>S</w:t>
      </w:r>
      <w:r w:rsidRPr="00FC560F">
        <w:rPr>
          <w:sz w:val="22"/>
          <w:szCs w:val="22"/>
        </w:rPr>
        <w:t>ady „35“ + linka č. 4 - zastávka U Práce</w:t>
      </w:r>
    </w:p>
    <w:p w14:paraId="18C653F5" w14:textId="7B1F098B" w:rsidR="00BE6BE5" w:rsidRPr="00FC560F" w:rsidRDefault="00BE6BE5" w:rsidP="00BE6BE5">
      <w:pPr>
        <w:pStyle w:val="Default"/>
        <w:jc w:val="both"/>
        <w:rPr>
          <w:sz w:val="22"/>
          <w:szCs w:val="22"/>
        </w:rPr>
      </w:pPr>
      <w:r w:rsidRPr="00FC560F">
        <w:rPr>
          <w:sz w:val="22"/>
          <w:szCs w:val="22"/>
        </w:rPr>
        <w:t xml:space="preserve">pokračování: linka č. 2 - Výstaviště, CAN a úklid rabátek Skvrňanské </w:t>
      </w:r>
      <w:r w:rsidR="00165EB8" w:rsidRPr="00FC560F">
        <w:rPr>
          <w:sz w:val="22"/>
          <w:szCs w:val="22"/>
        </w:rPr>
        <w:t>tř.</w:t>
      </w:r>
      <w:r w:rsidR="0031729A">
        <w:rPr>
          <w:sz w:val="22"/>
          <w:szCs w:val="22"/>
        </w:rPr>
        <w:t xml:space="preserve"> včetně otevřené TT</w:t>
      </w:r>
    </w:p>
    <w:p w14:paraId="18C653F6" w14:textId="77777777" w:rsidR="00F93057" w:rsidRDefault="00F93057" w:rsidP="00BE6BE5">
      <w:pPr>
        <w:pStyle w:val="Default"/>
        <w:jc w:val="both"/>
        <w:rPr>
          <w:b/>
          <w:bCs/>
          <w:sz w:val="22"/>
          <w:szCs w:val="22"/>
        </w:rPr>
      </w:pPr>
    </w:p>
    <w:p w14:paraId="18C653F7" w14:textId="77777777" w:rsidR="00BE6BE5" w:rsidRPr="00FC560F" w:rsidRDefault="00BE6BE5" w:rsidP="00BE6BE5">
      <w:pPr>
        <w:pStyle w:val="Default"/>
        <w:jc w:val="both"/>
        <w:rPr>
          <w:sz w:val="22"/>
          <w:szCs w:val="22"/>
        </w:rPr>
      </w:pPr>
      <w:r w:rsidRPr="00FC560F">
        <w:rPr>
          <w:b/>
          <w:bCs/>
          <w:sz w:val="22"/>
          <w:szCs w:val="22"/>
        </w:rPr>
        <w:t>Pátek:</w:t>
      </w:r>
    </w:p>
    <w:p w14:paraId="18C653F8" w14:textId="77777777" w:rsidR="00BE6BE5" w:rsidRDefault="00BE6BE5" w:rsidP="00BE6BE5">
      <w:pPr>
        <w:pStyle w:val="Default"/>
        <w:jc w:val="both"/>
        <w:rPr>
          <w:sz w:val="22"/>
          <w:szCs w:val="22"/>
        </w:rPr>
      </w:pPr>
      <w:r w:rsidRPr="00FC560F">
        <w:rPr>
          <w:sz w:val="22"/>
          <w:szCs w:val="22"/>
        </w:rPr>
        <w:t>linka č. 1</w:t>
      </w:r>
      <w:r w:rsidR="00F93057">
        <w:rPr>
          <w:sz w:val="22"/>
          <w:szCs w:val="22"/>
        </w:rPr>
        <w:t>,</w:t>
      </w:r>
      <w:r w:rsidRPr="00FC560F">
        <w:rPr>
          <w:sz w:val="22"/>
          <w:szCs w:val="22"/>
        </w:rPr>
        <w:t>2 - zastávka Sirková + li</w:t>
      </w:r>
      <w:r w:rsidR="00C17230" w:rsidRPr="00FC560F">
        <w:rPr>
          <w:sz w:val="22"/>
          <w:szCs w:val="22"/>
        </w:rPr>
        <w:t>nka č. 4 -zastávka U Práce a S</w:t>
      </w:r>
      <w:r w:rsidRPr="00FC560F">
        <w:rPr>
          <w:sz w:val="22"/>
          <w:szCs w:val="22"/>
        </w:rPr>
        <w:t xml:space="preserve">ady „35" dále linka č. 2 - od stanice u III. brány Škoda, Křimická, Malešická včetně tramvajových rabátek a manipulační točky, zastávky Slovanské údolí, K. Steinera, Macháčkova, T. Brzkové, konečná linky č. 2 točka </w:t>
      </w:r>
      <w:proofErr w:type="spellStart"/>
      <w:proofErr w:type="gramStart"/>
      <w:r w:rsidRPr="00FC560F">
        <w:rPr>
          <w:sz w:val="22"/>
          <w:szCs w:val="22"/>
        </w:rPr>
        <w:t>Skvrňany</w:t>
      </w:r>
      <w:proofErr w:type="spellEnd"/>
      <w:r w:rsidRPr="00FC560F">
        <w:rPr>
          <w:sz w:val="22"/>
          <w:szCs w:val="22"/>
        </w:rPr>
        <w:t xml:space="preserve"> - úklid</w:t>
      </w:r>
      <w:proofErr w:type="gramEnd"/>
      <w:r w:rsidRPr="00FC560F">
        <w:rPr>
          <w:sz w:val="22"/>
          <w:szCs w:val="22"/>
        </w:rPr>
        <w:t xml:space="preserve"> výstupních a nástupních zastávek včetně ploch uvnitř a vně točky</w:t>
      </w:r>
      <w:r w:rsidR="003778A3" w:rsidRPr="00FC560F">
        <w:rPr>
          <w:sz w:val="22"/>
          <w:szCs w:val="22"/>
        </w:rPr>
        <w:t>.</w:t>
      </w:r>
    </w:p>
    <w:p w14:paraId="18C653F9" w14:textId="77777777" w:rsidR="00EB2481" w:rsidRDefault="00EB2481" w:rsidP="00BE6BE5">
      <w:pPr>
        <w:pStyle w:val="Default"/>
        <w:jc w:val="both"/>
        <w:rPr>
          <w:sz w:val="22"/>
          <w:szCs w:val="22"/>
        </w:rPr>
      </w:pPr>
    </w:p>
    <w:p w14:paraId="18C653FA" w14:textId="7C3491E4" w:rsidR="00EB2481" w:rsidRDefault="00EB2481" w:rsidP="00EB2481">
      <w:pPr>
        <w:pStyle w:val="Default"/>
        <w:jc w:val="both"/>
        <w:rPr>
          <w:sz w:val="22"/>
          <w:szCs w:val="22"/>
        </w:rPr>
      </w:pPr>
      <w:r w:rsidRPr="00FC560F">
        <w:rPr>
          <w:sz w:val="22"/>
          <w:szCs w:val="22"/>
        </w:rPr>
        <w:t>Harmonogram prací může být v průběhu úklidů změ</w:t>
      </w:r>
      <w:r w:rsidR="00183059">
        <w:rPr>
          <w:sz w:val="22"/>
          <w:szCs w:val="22"/>
        </w:rPr>
        <w:t>něn dle potřeb Zadavatele</w:t>
      </w:r>
      <w:r w:rsidR="0085678C">
        <w:rPr>
          <w:sz w:val="22"/>
          <w:szCs w:val="22"/>
        </w:rPr>
        <w:t>, rozsah služeb však zůstane vždy zachován</w:t>
      </w:r>
      <w:r w:rsidRPr="00FC560F">
        <w:rPr>
          <w:sz w:val="22"/>
          <w:szCs w:val="22"/>
        </w:rPr>
        <w:t>.</w:t>
      </w:r>
    </w:p>
    <w:p w14:paraId="45B272A7" w14:textId="77777777" w:rsidR="00183059" w:rsidRDefault="00183059" w:rsidP="00EB2481">
      <w:pPr>
        <w:pStyle w:val="Default"/>
        <w:jc w:val="both"/>
        <w:rPr>
          <w:sz w:val="22"/>
          <w:szCs w:val="22"/>
        </w:rPr>
      </w:pPr>
    </w:p>
    <w:p w14:paraId="14E1D9E6" w14:textId="0FE453DF" w:rsidR="007E2AD0" w:rsidRPr="00A76B2A" w:rsidRDefault="007E2AD0" w:rsidP="00EB2481">
      <w:pPr>
        <w:pStyle w:val="Default"/>
        <w:jc w:val="both"/>
        <w:rPr>
          <w:color w:val="auto"/>
          <w:sz w:val="22"/>
          <w:szCs w:val="22"/>
        </w:rPr>
      </w:pPr>
      <w:r w:rsidRPr="00A76B2A">
        <w:rPr>
          <w:color w:val="auto"/>
          <w:sz w:val="22"/>
          <w:szCs w:val="22"/>
        </w:rPr>
        <w:t xml:space="preserve">Tramvajové rabátko je travnatá plocha mezi TT (tramvajovou </w:t>
      </w:r>
      <w:proofErr w:type="gramStart"/>
      <w:r w:rsidRPr="00A76B2A">
        <w:rPr>
          <w:color w:val="auto"/>
          <w:sz w:val="22"/>
          <w:szCs w:val="22"/>
        </w:rPr>
        <w:t>tratí</w:t>
      </w:r>
      <w:proofErr w:type="gramEnd"/>
      <w:r w:rsidRPr="00A76B2A">
        <w:rPr>
          <w:color w:val="auto"/>
          <w:sz w:val="22"/>
          <w:szCs w:val="22"/>
        </w:rPr>
        <w:t xml:space="preserve"> popř. </w:t>
      </w:r>
      <w:r w:rsidR="0031729A" w:rsidRPr="00A76B2A">
        <w:rPr>
          <w:color w:val="auto"/>
          <w:sz w:val="22"/>
          <w:szCs w:val="22"/>
        </w:rPr>
        <w:t xml:space="preserve">i </w:t>
      </w:r>
      <w:r w:rsidRPr="00A76B2A">
        <w:rPr>
          <w:color w:val="auto"/>
          <w:sz w:val="22"/>
          <w:szCs w:val="22"/>
        </w:rPr>
        <w:t>v tramvajové trati) a pozemní komunikací</w:t>
      </w:r>
      <w:r w:rsidR="00A76B2A">
        <w:rPr>
          <w:color w:val="auto"/>
          <w:sz w:val="22"/>
          <w:szCs w:val="22"/>
        </w:rPr>
        <w:t>.</w:t>
      </w:r>
    </w:p>
    <w:p w14:paraId="18C653FB" w14:textId="77777777" w:rsidR="00EB2481" w:rsidRPr="00FC560F" w:rsidRDefault="00EB2481" w:rsidP="00EB2481">
      <w:pPr>
        <w:pStyle w:val="Default"/>
        <w:jc w:val="both"/>
        <w:rPr>
          <w:sz w:val="22"/>
          <w:szCs w:val="22"/>
        </w:rPr>
      </w:pPr>
    </w:p>
    <w:p w14:paraId="18C653FC" w14:textId="77777777" w:rsidR="00BE6BE5" w:rsidRPr="00F93057" w:rsidRDefault="00BE6BE5" w:rsidP="00BE6BE5">
      <w:pPr>
        <w:pStyle w:val="Default"/>
        <w:jc w:val="both"/>
        <w:rPr>
          <w:b/>
          <w:color w:val="auto"/>
          <w:sz w:val="22"/>
          <w:szCs w:val="22"/>
        </w:rPr>
      </w:pPr>
    </w:p>
    <w:p w14:paraId="18C653FD" w14:textId="77777777" w:rsidR="00FC560F" w:rsidRPr="00F93057" w:rsidRDefault="00FC560F" w:rsidP="003778A3">
      <w:pPr>
        <w:rPr>
          <w:rFonts w:ascii="Arial" w:hAnsi="Arial" w:cs="Arial"/>
          <w:b/>
        </w:rPr>
      </w:pPr>
      <w:r w:rsidRPr="00F93057">
        <w:rPr>
          <w:rFonts w:ascii="Arial" w:hAnsi="Arial" w:cs="Arial"/>
          <w:b/>
        </w:rPr>
        <w:t>Celkové plochy:</w:t>
      </w:r>
    </w:p>
    <w:p w14:paraId="18C653FE" w14:textId="030779B4" w:rsidR="003778A3" w:rsidRPr="00FC560F" w:rsidRDefault="00FC560F" w:rsidP="00FC560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ze</w:t>
      </w:r>
      <w:r w:rsidR="003778A3" w:rsidRPr="00FC560F">
        <w:rPr>
          <w:rFonts w:ascii="Arial" w:hAnsi="Arial" w:cs="Arial"/>
        </w:rPr>
        <w:t xml:space="preserve">lené plochy jsou celkem přibližně </w:t>
      </w:r>
      <w:r w:rsidR="00A76B2A">
        <w:rPr>
          <w:rFonts w:ascii="Arial" w:hAnsi="Arial" w:cs="Arial"/>
          <w:b/>
          <w:bCs/>
        </w:rPr>
        <w:t>70 200</w:t>
      </w:r>
      <w:r w:rsidR="003778A3" w:rsidRPr="00FC560F">
        <w:rPr>
          <w:rFonts w:ascii="Arial" w:hAnsi="Arial" w:cs="Arial"/>
          <w:b/>
          <w:bCs/>
        </w:rPr>
        <w:t xml:space="preserve"> m².</w:t>
      </w:r>
    </w:p>
    <w:p w14:paraId="18C653FF" w14:textId="3FD4CC49" w:rsidR="003778A3" w:rsidRPr="00FC560F" w:rsidRDefault="00FC560F" w:rsidP="00FC560F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p</w:t>
      </w:r>
      <w:r w:rsidR="003778A3" w:rsidRPr="00FC560F">
        <w:rPr>
          <w:rFonts w:ascii="Arial" w:hAnsi="Arial" w:cs="Arial"/>
        </w:rPr>
        <w:t xml:space="preserve">lochy </w:t>
      </w:r>
      <w:proofErr w:type="gramStart"/>
      <w:r w:rsidR="003778A3" w:rsidRPr="00FC560F">
        <w:rPr>
          <w:rFonts w:ascii="Arial" w:hAnsi="Arial" w:cs="Arial"/>
        </w:rPr>
        <w:t>nástupišť  jsou</w:t>
      </w:r>
      <w:proofErr w:type="gramEnd"/>
      <w:r w:rsidR="003778A3" w:rsidRPr="00FC560F">
        <w:rPr>
          <w:rFonts w:ascii="Arial" w:hAnsi="Arial" w:cs="Arial"/>
        </w:rPr>
        <w:t xml:space="preserve"> při velikosti 45m x 2,5 m přibližně </w:t>
      </w:r>
      <w:r w:rsidR="00A76B2A">
        <w:rPr>
          <w:rFonts w:ascii="Arial" w:hAnsi="Arial" w:cs="Arial"/>
          <w:b/>
          <w:bCs/>
        </w:rPr>
        <w:t>12 6</w:t>
      </w:r>
      <w:r w:rsidR="003778A3" w:rsidRPr="00FC560F">
        <w:rPr>
          <w:rFonts w:ascii="Arial" w:hAnsi="Arial" w:cs="Arial"/>
          <w:b/>
          <w:bCs/>
        </w:rPr>
        <w:t>00 m².</w:t>
      </w:r>
    </w:p>
    <w:p w14:paraId="18C65400" w14:textId="1B6494D6" w:rsidR="003778A3" w:rsidRDefault="00FC560F" w:rsidP="00FC560F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FC560F">
        <w:rPr>
          <w:rFonts w:ascii="Arial" w:hAnsi="Arial" w:cs="Arial"/>
        </w:rPr>
        <w:t>o</w:t>
      </w:r>
      <w:r w:rsidR="003778A3" w:rsidRPr="00FC560F">
        <w:rPr>
          <w:rFonts w:ascii="Arial" w:hAnsi="Arial" w:cs="Arial"/>
        </w:rPr>
        <w:t xml:space="preserve">tevřená TT – bez zákrytu, celková plocha přibližně </w:t>
      </w:r>
      <w:r w:rsidR="00A76B2A">
        <w:rPr>
          <w:rFonts w:ascii="Arial" w:hAnsi="Arial" w:cs="Arial"/>
          <w:b/>
          <w:bCs/>
        </w:rPr>
        <w:t>16 5</w:t>
      </w:r>
      <w:r w:rsidR="003778A3" w:rsidRPr="00FC560F">
        <w:rPr>
          <w:rFonts w:ascii="Arial" w:hAnsi="Arial" w:cs="Arial"/>
          <w:b/>
          <w:bCs/>
        </w:rPr>
        <w:t>00</w:t>
      </w:r>
      <w:r w:rsidR="003778A3" w:rsidRPr="00FC560F">
        <w:rPr>
          <w:rFonts w:ascii="Arial" w:hAnsi="Arial" w:cs="Arial"/>
        </w:rPr>
        <w:t xml:space="preserve"> </w:t>
      </w:r>
      <w:r w:rsidR="003778A3" w:rsidRPr="00FC560F">
        <w:rPr>
          <w:rFonts w:ascii="Arial" w:hAnsi="Arial" w:cs="Arial"/>
          <w:b/>
          <w:bCs/>
        </w:rPr>
        <w:t>m².</w:t>
      </w:r>
    </w:p>
    <w:p w14:paraId="18C65401" w14:textId="5A387E7C" w:rsidR="00DD4E98" w:rsidRDefault="00DD4E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BFD787D" w14:textId="77777777" w:rsidR="0085678C" w:rsidRDefault="0085678C" w:rsidP="0079581C">
      <w:pPr>
        <w:pStyle w:val="Default"/>
        <w:jc w:val="both"/>
        <w:rPr>
          <w:b/>
          <w:sz w:val="22"/>
          <w:szCs w:val="22"/>
        </w:rPr>
      </w:pPr>
    </w:p>
    <w:p w14:paraId="2EC16A1F" w14:textId="77777777" w:rsidR="00BF7BD0" w:rsidRDefault="00BF7BD0" w:rsidP="0079581C">
      <w:pPr>
        <w:pStyle w:val="Default"/>
        <w:jc w:val="both"/>
        <w:rPr>
          <w:b/>
          <w:sz w:val="22"/>
          <w:szCs w:val="22"/>
        </w:rPr>
      </w:pPr>
    </w:p>
    <w:p w14:paraId="18C65402" w14:textId="22EB0F94" w:rsidR="00FC560F" w:rsidRDefault="00FC560F" w:rsidP="0079581C">
      <w:pPr>
        <w:pStyle w:val="Default"/>
        <w:jc w:val="both"/>
        <w:rPr>
          <w:b/>
          <w:sz w:val="22"/>
          <w:szCs w:val="22"/>
        </w:rPr>
      </w:pPr>
      <w:r w:rsidRPr="00FC560F">
        <w:rPr>
          <w:b/>
          <w:sz w:val="22"/>
          <w:szCs w:val="22"/>
        </w:rPr>
        <w:t>Požadavk</w:t>
      </w:r>
      <w:r w:rsidR="0085678C">
        <w:rPr>
          <w:b/>
          <w:sz w:val="22"/>
          <w:szCs w:val="22"/>
        </w:rPr>
        <w:t>y</w:t>
      </w:r>
      <w:r w:rsidRPr="00FC560F">
        <w:rPr>
          <w:b/>
          <w:sz w:val="22"/>
          <w:szCs w:val="22"/>
        </w:rPr>
        <w:t xml:space="preserve"> na úklid:</w:t>
      </w:r>
    </w:p>
    <w:p w14:paraId="18C65403" w14:textId="77777777" w:rsidR="00FC560F" w:rsidRPr="00617F74" w:rsidRDefault="00FC560F" w:rsidP="00FC560F">
      <w:pPr>
        <w:pStyle w:val="Default"/>
        <w:ind w:left="720"/>
        <w:jc w:val="both"/>
        <w:rPr>
          <w:b/>
          <w:strike/>
          <w:sz w:val="22"/>
          <w:szCs w:val="22"/>
        </w:rPr>
      </w:pPr>
    </w:p>
    <w:p w14:paraId="4DD87EC1" w14:textId="71F46A62" w:rsidR="00617F74" w:rsidRPr="00857298" w:rsidRDefault="00617F74" w:rsidP="0018305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76B2A">
        <w:rPr>
          <w:rFonts w:ascii="Arial" w:hAnsi="Arial" w:cs="Arial"/>
        </w:rPr>
        <w:t>Objednatel služby</w:t>
      </w:r>
      <w:r w:rsidR="00183059">
        <w:rPr>
          <w:rFonts w:ascii="Arial" w:hAnsi="Arial" w:cs="Arial"/>
        </w:rPr>
        <w:t xml:space="preserve"> požaduje</w:t>
      </w:r>
      <w:r w:rsidRPr="00A76B2A">
        <w:rPr>
          <w:rFonts w:ascii="Arial" w:hAnsi="Arial" w:cs="Arial"/>
        </w:rPr>
        <w:t xml:space="preserve">, aby </w:t>
      </w:r>
      <w:r w:rsidR="00183059">
        <w:rPr>
          <w:rFonts w:ascii="Arial" w:hAnsi="Arial" w:cs="Arial"/>
        </w:rPr>
        <w:t>poskytovatel</w:t>
      </w:r>
      <w:r w:rsidRPr="00A76B2A">
        <w:rPr>
          <w:rFonts w:ascii="Arial" w:hAnsi="Arial" w:cs="Arial"/>
        </w:rPr>
        <w:t xml:space="preserve"> </w:t>
      </w:r>
      <w:r w:rsidR="00B8665C">
        <w:rPr>
          <w:rFonts w:ascii="Arial" w:hAnsi="Arial" w:cs="Arial"/>
        </w:rPr>
        <w:t xml:space="preserve">(zhotovitel) </w:t>
      </w:r>
      <w:r w:rsidRPr="00A76B2A">
        <w:rPr>
          <w:rFonts w:ascii="Arial" w:hAnsi="Arial" w:cs="Arial"/>
        </w:rPr>
        <w:t xml:space="preserve">zajistil, že činnost v blízkosti kolejiště a v kolejišti budou </w:t>
      </w:r>
      <w:r w:rsidR="00183059" w:rsidRPr="00183059">
        <w:rPr>
          <w:rFonts w:ascii="Arial" w:hAnsi="Arial" w:cs="Arial"/>
          <w:u w:val="single"/>
        </w:rPr>
        <w:t>vždy</w:t>
      </w:r>
      <w:r w:rsidR="00183059">
        <w:rPr>
          <w:rFonts w:ascii="Arial" w:hAnsi="Arial" w:cs="Arial"/>
        </w:rPr>
        <w:t xml:space="preserve"> </w:t>
      </w:r>
      <w:r w:rsidRPr="00A76B2A">
        <w:rPr>
          <w:rFonts w:ascii="Arial" w:hAnsi="Arial" w:cs="Arial"/>
        </w:rPr>
        <w:t xml:space="preserve">provádět minimálně dvoučlenné skupiny osob, z nichž jedna provádí úklid a druhá provádí ostrahu a tím chrání </w:t>
      </w:r>
      <w:r w:rsidR="00183059">
        <w:rPr>
          <w:rFonts w:ascii="Arial" w:hAnsi="Arial" w:cs="Arial"/>
        </w:rPr>
        <w:t>uklízející osobu před případným n</w:t>
      </w:r>
      <w:r w:rsidRPr="00A76B2A">
        <w:rPr>
          <w:rFonts w:ascii="Arial" w:hAnsi="Arial" w:cs="Arial"/>
        </w:rPr>
        <w:t>ebezpečím způ</w:t>
      </w:r>
      <w:r w:rsidR="0031729A" w:rsidRPr="00A76B2A">
        <w:rPr>
          <w:rFonts w:ascii="Arial" w:hAnsi="Arial" w:cs="Arial"/>
        </w:rPr>
        <w:t xml:space="preserve">sobeným projíždějící </w:t>
      </w:r>
      <w:r w:rsidR="0031729A" w:rsidRPr="00857298">
        <w:rPr>
          <w:rFonts w:ascii="Arial" w:hAnsi="Arial" w:cs="Arial"/>
        </w:rPr>
        <w:t>tramvají. </w:t>
      </w:r>
      <w:r w:rsidR="00183059" w:rsidRPr="00857298">
        <w:rPr>
          <w:rFonts w:ascii="Arial" w:hAnsi="Arial" w:cs="Arial"/>
        </w:rPr>
        <w:t>P</w:t>
      </w:r>
      <w:r w:rsidRPr="00857298">
        <w:rPr>
          <w:rFonts w:ascii="Arial" w:hAnsi="Arial" w:cs="Arial"/>
        </w:rPr>
        <w:t xml:space="preserve">řed </w:t>
      </w:r>
      <w:r w:rsidR="00183059" w:rsidRPr="00857298">
        <w:rPr>
          <w:rFonts w:ascii="Arial" w:hAnsi="Arial" w:cs="Arial"/>
        </w:rPr>
        <w:t>zahájením</w:t>
      </w:r>
      <w:r w:rsidRPr="00857298">
        <w:rPr>
          <w:rFonts w:ascii="Arial" w:hAnsi="Arial" w:cs="Arial"/>
        </w:rPr>
        <w:t xml:space="preserve"> prací </w:t>
      </w:r>
      <w:r w:rsidR="00183059" w:rsidRPr="00857298">
        <w:rPr>
          <w:rFonts w:ascii="Arial" w:hAnsi="Arial" w:cs="Arial"/>
        </w:rPr>
        <w:t xml:space="preserve">si obě strany </w:t>
      </w:r>
      <w:r w:rsidRPr="00857298">
        <w:rPr>
          <w:rFonts w:ascii="Arial" w:hAnsi="Arial" w:cs="Arial"/>
        </w:rPr>
        <w:t>předají vzájemně rizika vyplývající z jejich činností. Bližší požad</w:t>
      </w:r>
      <w:r w:rsidR="00183059" w:rsidRPr="00857298">
        <w:rPr>
          <w:rFonts w:ascii="Arial" w:hAnsi="Arial" w:cs="Arial"/>
        </w:rPr>
        <w:t>avky na zajištění BOZP a PO budou</w:t>
      </w:r>
      <w:r w:rsidRPr="00857298">
        <w:rPr>
          <w:rFonts w:ascii="Arial" w:hAnsi="Arial" w:cs="Arial"/>
        </w:rPr>
        <w:t xml:space="preserve"> obsaženy v dokumentech předá</w:t>
      </w:r>
      <w:r w:rsidR="0079166E" w:rsidRPr="00857298">
        <w:rPr>
          <w:rFonts w:ascii="Arial" w:hAnsi="Arial" w:cs="Arial"/>
        </w:rPr>
        <w:t>vaných při přejímce pracoviště,</w:t>
      </w:r>
    </w:p>
    <w:p w14:paraId="11F5528F" w14:textId="26A9A0E0" w:rsidR="0079581C" w:rsidRPr="00857298" w:rsidRDefault="00857298" w:rsidP="001E4E3D">
      <w:pPr>
        <w:pStyle w:val="Default"/>
        <w:numPr>
          <w:ilvl w:val="0"/>
          <w:numId w:val="1"/>
        </w:numPr>
        <w:jc w:val="both"/>
      </w:pPr>
      <w:r>
        <w:rPr>
          <w:sz w:val="22"/>
          <w:szCs w:val="22"/>
        </w:rPr>
        <w:t>Ú</w:t>
      </w:r>
      <w:r w:rsidR="00FC560F" w:rsidRPr="00857298">
        <w:rPr>
          <w:sz w:val="22"/>
          <w:szCs w:val="22"/>
        </w:rPr>
        <w:t>klid se týká tramvajových zastávek a přilehlých tr</w:t>
      </w:r>
      <w:r w:rsidR="0079581C" w:rsidRPr="00857298">
        <w:rPr>
          <w:sz w:val="22"/>
          <w:szCs w:val="22"/>
        </w:rPr>
        <w:t>amvajových a travnatých prostor</w:t>
      </w:r>
      <w:r w:rsidR="0079166E" w:rsidRPr="00857298">
        <w:rPr>
          <w:sz w:val="22"/>
          <w:szCs w:val="22"/>
        </w:rPr>
        <w:t>.</w:t>
      </w:r>
    </w:p>
    <w:p w14:paraId="5D33F495" w14:textId="77777777" w:rsidR="00857298" w:rsidRDefault="00857298" w:rsidP="00857298">
      <w:pPr>
        <w:pStyle w:val="Default"/>
        <w:ind w:left="720"/>
        <w:jc w:val="both"/>
        <w:rPr>
          <w:sz w:val="22"/>
          <w:szCs w:val="22"/>
        </w:rPr>
      </w:pPr>
    </w:p>
    <w:p w14:paraId="42DAB6ED" w14:textId="3E4E4EDB" w:rsidR="00EC2FF3" w:rsidRPr="00857298" w:rsidRDefault="00183059" w:rsidP="0018305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857298">
        <w:rPr>
          <w:sz w:val="22"/>
          <w:szCs w:val="22"/>
        </w:rPr>
        <w:t>Požadavky na kvalitu úklidu jsou následující: tramvajové tratě musí být bez jakýchkoliv nečistot bránících bezpečnému provozu</w:t>
      </w:r>
      <w:r w:rsidR="00B8665C" w:rsidRPr="00857298">
        <w:rPr>
          <w:sz w:val="22"/>
          <w:szCs w:val="22"/>
        </w:rPr>
        <w:t>, veškeré plochy musí být čisté</w:t>
      </w:r>
      <w:r w:rsidR="00EC2FF3" w:rsidRPr="00857298">
        <w:rPr>
          <w:sz w:val="22"/>
          <w:szCs w:val="22"/>
        </w:rPr>
        <w:t xml:space="preserve">. </w:t>
      </w:r>
    </w:p>
    <w:p w14:paraId="5BA86C20" w14:textId="77777777" w:rsidR="00EC2FF3" w:rsidRPr="00857298" w:rsidRDefault="00EC2FF3" w:rsidP="00EC2FF3">
      <w:pPr>
        <w:pStyle w:val="Odstavecseseznamem"/>
      </w:pPr>
    </w:p>
    <w:p w14:paraId="18C65406" w14:textId="1403E96F" w:rsidR="003778A3" w:rsidRPr="00857298" w:rsidRDefault="00EC2FF3" w:rsidP="0018305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857298">
        <w:rPr>
          <w:sz w:val="22"/>
          <w:szCs w:val="22"/>
        </w:rPr>
        <w:t xml:space="preserve">Vytvořený odpad bude poskytovatelem služby ponechán na místě plnění, které </w:t>
      </w:r>
      <w:r w:rsidR="00224B9D" w:rsidRPr="00857298">
        <w:rPr>
          <w:sz w:val="22"/>
          <w:szCs w:val="22"/>
        </w:rPr>
        <w:t xml:space="preserve">pro tento účel vymezí </w:t>
      </w:r>
      <w:r w:rsidRPr="00857298">
        <w:rPr>
          <w:sz w:val="22"/>
          <w:szCs w:val="22"/>
        </w:rPr>
        <w:t>objednatel služby</w:t>
      </w:r>
      <w:r w:rsidR="0085678C" w:rsidRPr="00857298">
        <w:rPr>
          <w:sz w:val="22"/>
          <w:szCs w:val="22"/>
        </w:rPr>
        <w:t>, v igelitových pytlích</w:t>
      </w:r>
      <w:r w:rsidRPr="00857298">
        <w:rPr>
          <w:sz w:val="22"/>
          <w:szCs w:val="22"/>
        </w:rPr>
        <w:t xml:space="preserve"> – svoz a likvidaci odpadu zajistí objednatel, toto plnění není součástí předmětu interní zakázky.</w:t>
      </w:r>
    </w:p>
    <w:p w14:paraId="1E44D7E4" w14:textId="77777777" w:rsidR="0079581C" w:rsidRPr="00857298" w:rsidRDefault="0079581C" w:rsidP="0079581C">
      <w:pPr>
        <w:pStyle w:val="Default"/>
        <w:jc w:val="both"/>
        <w:rPr>
          <w:sz w:val="22"/>
          <w:szCs w:val="22"/>
        </w:rPr>
      </w:pPr>
    </w:p>
    <w:p w14:paraId="18C65408" w14:textId="77777777" w:rsidR="00EB2481" w:rsidRPr="00857298" w:rsidRDefault="00EB2481" w:rsidP="00EB2481">
      <w:pPr>
        <w:pStyle w:val="Default"/>
        <w:jc w:val="both"/>
        <w:rPr>
          <w:sz w:val="22"/>
          <w:szCs w:val="22"/>
        </w:rPr>
      </w:pPr>
    </w:p>
    <w:p w14:paraId="18C65409" w14:textId="5078EEE5" w:rsidR="00EB2481" w:rsidRDefault="00EB2481" w:rsidP="00EB2481">
      <w:pPr>
        <w:pStyle w:val="Default"/>
        <w:jc w:val="both"/>
        <w:rPr>
          <w:sz w:val="22"/>
          <w:szCs w:val="22"/>
        </w:rPr>
      </w:pPr>
      <w:r w:rsidRPr="00857298">
        <w:rPr>
          <w:sz w:val="22"/>
          <w:szCs w:val="22"/>
        </w:rPr>
        <w:t xml:space="preserve">Po dobu </w:t>
      </w:r>
      <w:r w:rsidR="00EC2FF3" w:rsidRPr="00857298">
        <w:rPr>
          <w:sz w:val="22"/>
          <w:szCs w:val="22"/>
        </w:rPr>
        <w:t xml:space="preserve">prvních </w:t>
      </w:r>
      <w:r w:rsidRPr="00857298">
        <w:rPr>
          <w:sz w:val="22"/>
          <w:szCs w:val="22"/>
        </w:rPr>
        <w:t xml:space="preserve">14 dnů </w:t>
      </w:r>
      <w:r w:rsidR="00EC2FF3" w:rsidRPr="00857298">
        <w:rPr>
          <w:sz w:val="22"/>
          <w:szCs w:val="22"/>
        </w:rPr>
        <w:t xml:space="preserve">poskytování služeb </w:t>
      </w:r>
      <w:r w:rsidRPr="00857298">
        <w:rPr>
          <w:sz w:val="22"/>
          <w:szCs w:val="22"/>
        </w:rPr>
        <w:t>bude úklid dozorovat pracovník</w:t>
      </w:r>
      <w:r w:rsidRPr="00FC560F">
        <w:rPr>
          <w:sz w:val="22"/>
          <w:szCs w:val="22"/>
        </w:rPr>
        <w:t xml:space="preserve"> </w:t>
      </w:r>
      <w:r w:rsidR="00EC2FF3">
        <w:rPr>
          <w:sz w:val="22"/>
          <w:szCs w:val="22"/>
        </w:rPr>
        <w:t>objednatele, se kterým bude způsob provádění služby konzultován</w:t>
      </w:r>
      <w:r w:rsidR="00FF464B">
        <w:rPr>
          <w:sz w:val="22"/>
          <w:szCs w:val="22"/>
        </w:rPr>
        <w:t>. Objednatel je oprávněn provádět průběžnou kontrolu provádění úklidových služeb kdykoliv v průběhu plnění předmětu interní zakázky.</w:t>
      </w:r>
    </w:p>
    <w:p w14:paraId="071309AE" w14:textId="77777777" w:rsidR="00FF464B" w:rsidRPr="00FC560F" w:rsidRDefault="00FF464B" w:rsidP="00EB2481">
      <w:pPr>
        <w:pStyle w:val="Default"/>
        <w:jc w:val="both"/>
        <w:rPr>
          <w:sz w:val="22"/>
          <w:szCs w:val="22"/>
        </w:rPr>
      </w:pPr>
    </w:p>
    <w:p w14:paraId="18C6540B" w14:textId="2358F5B8" w:rsidR="00EB2481" w:rsidRPr="00857298" w:rsidRDefault="00EB2481" w:rsidP="00EB2481">
      <w:pPr>
        <w:pStyle w:val="Default"/>
        <w:jc w:val="both"/>
        <w:rPr>
          <w:sz w:val="22"/>
          <w:szCs w:val="22"/>
        </w:rPr>
      </w:pPr>
      <w:r w:rsidRPr="00FC560F">
        <w:rPr>
          <w:sz w:val="22"/>
          <w:szCs w:val="22"/>
        </w:rPr>
        <w:t xml:space="preserve">Pracovníci </w:t>
      </w:r>
      <w:r w:rsidR="00FF464B">
        <w:rPr>
          <w:sz w:val="22"/>
          <w:szCs w:val="22"/>
        </w:rPr>
        <w:t xml:space="preserve">poskytovatele </w:t>
      </w:r>
      <w:r w:rsidRPr="00FC560F">
        <w:rPr>
          <w:sz w:val="22"/>
          <w:szCs w:val="22"/>
        </w:rPr>
        <w:t xml:space="preserve">budou </w:t>
      </w:r>
      <w:r w:rsidRPr="00857298">
        <w:rPr>
          <w:sz w:val="22"/>
          <w:szCs w:val="22"/>
        </w:rPr>
        <w:t>proškoleni z předpisů BOZP a pohybu na tramvajovém tělese.</w:t>
      </w:r>
    </w:p>
    <w:p w14:paraId="26D7557C" w14:textId="2DF72E05" w:rsidR="0085678C" w:rsidRPr="00857298" w:rsidRDefault="0085678C" w:rsidP="00EB2481">
      <w:pPr>
        <w:pStyle w:val="Default"/>
        <w:jc w:val="both"/>
        <w:rPr>
          <w:sz w:val="22"/>
          <w:szCs w:val="22"/>
        </w:rPr>
      </w:pPr>
    </w:p>
    <w:p w14:paraId="7EAD4397" w14:textId="001015EC" w:rsidR="0085678C" w:rsidRPr="00857298" w:rsidRDefault="0085678C" w:rsidP="00EB2481">
      <w:pPr>
        <w:pStyle w:val="Default"/>
        <w:jc w:val="both"/>
        <w:rPr>
          <w:sz w:val="22"/>
          <w:szCs w:val="22"/>
        </w:rPr>
      </w:pPr>
      <w:r w:rsidRPr="00857298">
        <w:rPr>
          <w:sz w:val="22"/>
          <w:szCs w:val="22"/>
        </w:rPr>
        <w:t>Poskytovatel si zajistí veškeré potřebné vybavení pro provádění úklidových služeb, zejm. reflexní výstražné vesty, rýžová košťata, lopaty, igelitové pytle na odpad, rukavice apod.</w:t>
      </w:r>
    </w:p>
    <w:p w14:paraId="5458487A" w14:textId="59E159BE" w:rsidR="00FF464B" w:rsidRPr="00857298" w:rsidRDefault="00FF464B" w:rsidP="00EB2481">
      <w:pPr>
        <w:pStyle w:val="Default"/>
        <w:jc w:val="both"/>
        <w:rPr>
          <w:sz w:val="22"/>
          <w:szCs w:val="22"/>
        </w:rPr>
      </w:pPr>
    </w:p>
    <w:p w14:paraId="353CBDAB" w14:textId="02E833E8" w:rsidR="00FF464B" w:rsidRPr="00857298" w:rsidRDefault="003D6189" w:rsidP="00EB2481">
      <w:pPr>
        <w:pStyle w:val="Default"/>
        <w:jc w:val="both"/>
        <w:rPr>
          <w:sz w:val="22"/>
          <w:szCs w:val="22"/>
        </w:rPr>
      </w:pPr>
      <w:r w:rsidRPr="00857298">
        <w:rPr>
          <w:sz w:val="22"/>
          <w:szCs w:val="22"/>
        </w:rPr>
        <w:t>Odměna za poskytování úklidových služeb bude hrazena paušální měsíční platbou, bez ohledu na počet osob provádějících úklid. Cenová nabídka dodavatele musí zahrnovat veškeré náklady poskytovatele na zajištění plného rozsahu služeb</w:t>
      </w:r>
      <w:r w:rsidR="00DD4E98" w:rsidRPr="00857298">
        <w:rPr>
          <w:sz w:val="22"/>
          <w:szCs w:val="22"/>
        </w:rPr>
        <w:t xml:space="preserve"> dle výše uvedeného</w:t>
      </w:r>
      <w:r w:rsidRPr="00857298">
        <w:rPr>
          <w:sz w:val="22"/>
          <w:szCs w:val="22"/>
        </w:rPr>
        <w:t xml:space="preserve"> požadavku objednatele.</w:t>
      </w:r>
    </w:p>
    <w:p w14:paraId="18C6540C" w14:textId="0F695D8E" w:rsidR="00EB2481" w:rsidRPr="00857298" w:rsidRDefault="00EB2481" w:rsidP="00EB2481">
      <w:pPr>
        <w:pStyle w:val="Default"/>
        <w:jc w:val="both"/>
        <w:rPr>
          <w:sz w:val="22"/>
          <w:szCs w:val="22"/>
        </w:rPr>
      </w:pPr>
    </w:p>
    <w:p w14:paraId="18C6540D" w14:textId="77777777" w:rsidR="00877B39" w:rsidRPr="00857298" w:rsidRDefault="00EB2481" w:rsidP="00BE6BE5">
      <w:pPr>
        <w:pStyle w:val="Default"/>
        <w:jc w:val="both"/>
        <w:rPr>
          <w:b/>
          <w:bCs/>
          <w:sz w:val="22"/>
          <w:szCs w:val="22"/>
        </w:rPr>
      </w:pPr>
      <w:r w:rsidRPr="00857298">
        <w:rPr>
          <w:b/>
          <w:sz w:val="22"/>
          <w:szCs w:val="22"/>
        </w:rPr>
        <w:t xml:space="preserve"> </w:t>
      </w:r>
    </w:p>
    <w:p w14:paraId="7034C33E" w14:textId="4C4AE8D5" w:rsidR="00AE1AA0" w:rsidRPr="00857298" w:rsidRDefault="00AE1AA0" w:rsidP="003D6189">
      <w:pPr>
        <w:pStyle w:val="Textkomente"/>
        <w:numPr>
          <w:ilvl w:val="0"/>
          <w:numId w:val="6"/>
        </w:numPr>
        <w:rPr>
          <w:rFonts w:ascii="Arial" w:hAnsi="Arial" w:cs="Arial"/>
          <w:b/>
          <w:color w:val="000000"/>
          <w:sz w:val="22"/>
          <w:szCs w:val="22"/>
        </w:rPr>
      </w:pPr>
      <w:r w:rsidRPr="00857298">
        <w:rPr>
          <w:rFonts w:ascii="Arial" w:hAnsi="Arial" w:cs="Arial"/>
          <w:b/>
          <w:color w:val="000000"/>
          <w:sz w:val="22"/>
          <w:szCs w:val="22"/>
        </w:rPr>
        <w:t>Čištění označníků</w:t>
      </w:r>
    </w:p>
    <w:p w14:paraId="068167B8" w14:textId="7202972E" w:rsidR="0079581C" w:rsidRPr="00857298" w:rsidRDefault="0079581C" w:rsidP="0079581C">
      <w:pPr>
        <w:pStyle w:val="Default"/>
        <w:jc w:val="both"/>
        <w:rPr>
          <w:sz w:val="22"/>
          <w:szCs w:val="22"/>
        </w:rPr>
      </w:pPr>
      <w:r w:rsidRPr="00857298">
        <w:rPr>
          <w:sz w:val="22"/>
          <w:szCs w:val="22"/>
        </w:rPr>
        <w:t xml:space="preserve">Předmětem </w:t>
      </w:r>
      <w:r w:rsidR="00956FF4">
        <w:rPr>
          <w:sz w:val="22"/>
          <w:szCs w:val="22"/>
        </w:rPr>
        <w:t>poptávkového řízení</w:t>
      </w:r>
      <w:r w:rsidRPr="00857298">
        <w:rPr>
          <w:sz w:val="22"/>
          <w:szCs w:val="22"/>
        </w:rPr>
        <w:t xml:space="preserve"> je rovněž čištění/mytí označníků</w:t>
      </w:r>
      <w:r w:rsidR="00FF464B" w:rsidRPr="00857298">
        <w:rPr>
          <w:sz w:val="22"/>
          <w:szCs w:val="22"/>
        </w:rPr>
        <w:t xml:space="preserve"> na zastávkách MHD na území města Plzně</w:t>
      </w:r>
      <w:r w:rsidRPr="00857298">
        <w:rPr>
          <w:sz w:val="22"/>
          <w:szCs w:val="22"/>
        </w:rPr>
        <w:t>, jejich seznam tvoří přílohu smlouvy o poskytování služeb.</w:t>
      </w:r>
    </w:p>
    <w:p w14:paraId="3EAB5D60" w14:textId="77777777" w:rsidR="00DD4E98" w:rsidRPr="00857298" w:rsidRDefault="00DD4E98" w:rsidP="00DD4E98">
      <w:pPr>
        <w:pStyle w:val="Textkomente"/>
        <w:rPr>
          <w:rFonts w:ascii="Arial" w:hAnsi="Arial" w:cs="Arial"/>
          <w:color w:val="000000"/>
          <w:sz w:val="22"/>
          <w:szCs w:val="22"/>
        </w:rPr>
      </w:pPr>
    </w:p>
    <w:p w14:paraId="4DDB65B0" w14:textId="7C72207A" w:rsidR="00DD4E98" w:rsidRPr="00857298" w:rsidRDefault="00DD4E98" w:rsidP="00DD4E98">
      <w:pPr>
        <w:pStyle w:val="Textkomente"/>
        <w:jc w:val="both"/>
        <w:rPr>
          <w:rFonts w:ascii="Arial" w:hAnsi="Arial" w:cs="Arial"/>
          <w:color w:val="000000"/>
          <w:sz w:val="22"/>
          <w:szCs w:val="22"/>
        </w:rPr>
      </w:pPr>
      <w:r w:rsidRPr="00857298">
        <w:rPr>
          <w:rFonts w:ascii="Arial" w:hAnsi="Arial" w:cs="Arial"/>
          <w:color w:val="000000"/>
          <w:sz w:val="22"/>
          <w:szCs w:val="22"/>
        </w:rPr>
        <w:t xml:space="preserve">Seznam označníků bude </w:t>
      </w:r>
      <w:r w:rsidR="00857298">
        <w:rPr>
          <w:rFonts w:ascii="Arial" w:hAnsi="Arial" w:cs="Arial"/>
          <w:color w:val="000000"/>
          <w:sz w:val="22"/>
          <w:szCs w:val="22"/>
        </w:rPr>
        <w:t xml:space="preserve">každoročně aktualizován, bez nutnosti uzavírání dodatku ke smlouvě </w:t>
      </w:r>
      <w:r w:rsidR="00857298" w:rsidRPr="00857298">
        <w:rPr>
          <w:rFonts w:ascii="Arial" w:hAnsi="Arial" w:cs="Arial"/>
          <w:color w:val="000000"/>
          <w:sz w:val="22"/>
          <w:szCs w:val="22"/>
        </w:rPr>
        <w:t>–</w:t>
      </w:r>
      <w:r w:rsidRPr="00857298">
        <w:rPr>
          <w:rFonts w:ascii="Arial" w:hAnsi="Arial" w:cs="Arial"/>
          <w:color w:val="000000"/>
          <w:sz w:val="22"/>
          <w:szCs w:val="22"/>
        </w:rPr>
        <w:t xml:space="preserve"> </w:t>
      </w:r>
      <w:r w:rsidR="00857298" w:rsidRPr="00857298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857298">
        <w:rPr>
          <w:rFonts w:ascii="Arial" w:hAnsi="Arial" w:cs="Arial"/>
          <w:color w:val="000000"/>
          <w:sz w:val="22"/>
          <w:szCs w:val="22"/>
        </w:rPr>
        <w:t xml:space="preserve">v průběhu </w:t>
      </w:r>
      <w:r w:rsidR="00857298" w:rsidRPr="00857298">
        <w:rPr>
          <w:rFonts w:ascii="Arial" w:hAnsi="Arial" w:cs="Arial"/>
          <w:color w:val="000000"/>
          <w:sz w:val="22"/>
          <w:szCs w:val="22"/>
        </w:rPr>
        <w:t>října</w:t>
      </w:r>
      <w:r w:rsidRPr="0085729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3BF33DC" w14:textId="640187B1" w:rsidR="00DD4E98" w:rsidRPr="00857298" w:rsidRDefault="00FF464B" w:rsidP="00DD4E98">
      <w:pPr>
        <w:pStyle w:val="Textkomente"/>
        <w:jc w:val="both"/>
        <w:rPr>
          <w:rFonts w:ascii="Arial" w:hAnsi="Arial" w:cs="Arial"/>
          <w:color w:val="000000"/>
          <w:sz w:val="22"/>
          <w:szCs w:val="22"/>
        </w:rPr>
      </w:pPr>
      <w:r w:rsidRPr="00857298">
        <w:rPr>
          <w:rFonts w:ascii="Arial" w:hAnsi="Arial" w:cs="Arial"/>
          <w:color w:val="000000"/>
          <w:sz w:val="22"/>
          <w:szCs w:val="22"/>
        </w:rPr>
        <w:t xml:space="preserve">Čištění označníků bude prováděno </w:t>
      </w:r>
      <w:r w:rsidR="00AE1AA0" w:rsidRPr="00857298">
        <w:rPr>
          <w:rFonts w:ascii="Arial" w:hAnsi="Arial" w:cs="Arial"/>
          <w:color w:val="000000"/>
          <w:sz w:val="22"/>
          <w:szCs w:val="22"/>
        </w:rPr>
        <w:t xml:space="preserve">2x ročně </w:t>
      </w:r>
      <w:r w:rsidR="00DD4E98" w:rsidRPr="00857298">
        <w:rPr>
          <w:rFonts w:ascii="Arial" w:hAnsi="Arial" w:cs="Arial"/>
          <w:color w:val="000000"/>
          <w:sz w:val="22"/>
          <w:szCs w:val="22"/>
        </w:rPr>
        <w:t>–</w:t>
      </w:r>
      <w:r w:rsidR="00AE1AA0" w:rsidRPr="00857298">
        <w:rPr>
          <w:rFonts w:ascii="Arial" w:hAnsi="Arial" w:cs="Arial"/>
          <w:color w:val="000000"/>
          <w:sz w:val="22"/>
          <w:szCs w:val="22"/>
        </w:rPr>
        <w:t xml:space="preserve"> </w:t>
      </w:r>
      <w:r w:rsidR="00DD4E98" w:rsidRPr="00857298">
        <w:rPr>
          <w:rFonts w:ascii="Arial" w:hAnsi="Arial" w:cs="Arial"/>
          <w:color w:val="000000"/>
          <w:sz w:val="22"/>
          <w:szCs w:val="22"/>
        </w:rPr>
        <w:t xml:space="preserve">v </w:t>
      </w:r>
      <w:r w:rsidR="00AE1AA0" w:rsidRPr="00857298">
        <w:rPr>
          <w:rFonts w:ascii="Arial" w:hAnsi="Arial" w:cs="Arial"/>
          <w:color w:val="000000"/>
          <w:sz w:val="22"/>
          <w:szCs w:val="22"/>
        </w:rPr>
        <w:t>dubn</w:t>
      </w:r>
      <w:r w:rsidR="00DD4E98" w:rsidRPr="00857298">
        <w:rPr>
          <w:rFonts w:ascii="Arial" w:hAnsi="Arial" w:cs="Arial"/>
          <w:color w:val="000000"/>
          <w:sz w:val="22"/>
          <w:szCs w:val="22"/>
        </w:rPr>
        <w:t>u a říj</w:t>
      </w:r>
      <w:r w:rsidR="00AE1AA0" w:rsidRPr="00857298">
        <w:rPr>
          <w:rFonts w:ascii="Arial" w:hAnsi="Arial" w:cs="Arial"/>
          <w:color w:val="000000"/>
          <w:sz w:val="22"/>
          <w:szCs w:val="22"/>
        </w:rPr>
        <w:t>n</w:t>
      </w:r>
      <w:r w:rsidR="00DD4E98" w:rsidRPr="00857298">
        <w:rPr>
          <w:rFonts w:ascii="Arial" w:hAnsi="Arial" w:cs="Arial"/>
          <w:color w:val="000000"/>
          <w:sz w:val="22"/>
          <w:szCs w:val="22"/>
        </w:rPr>
        <w:t>u, vždy dle dohody s objednatelem</w:t>
      </w:r>
      <w:r w:rsidR="00AE1AA0" w:rsidRPr="0085729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9BF6F43" w14:textId="03CEA037" w:rsidR="00DD4E98" w:rsidRPr="00857298" w:rsidRDefault="00DD4E98" w:rsidP="00DD4E98">
      <w:pPr>
        <w:pStyle w:val="Textkomente"/>
        <w:jc w:val="both"/>
        <w:rPr>
          <w:rFonts w:ascii="Arial" w:hAnsi="Arial" w:cs="Arial"/>
          <w:color w:val="000000"/>
          <w:sz w:val="22"/>
          <w:szCs w:val="22"/>
        </w:rPr>
      </w:pPr>
      <w:r w:rsidRPr="00857298">
        <w:rPr>
          <w:rFonts w:ascii="Arial" w:hAnsi="Arial" w:cs="Arial"/>
          <w:color w:val="000000"/>
          <w:sz w:val="22"/>
          <w:szCs w:val="22"/>
        </w:rPr>
        <w:t>Prostředky na zajištění čištění označníků si obstarává sám poskytovatel a náklady na tyto prostředky jsou součástí odměny poskytovatele za čištění označníků.</w:t>
      </w:r>
    </w:p>
    <w:p w14:paraId="1B626ECF" w14:textId="6D58B357" w:rsidR="00AE1AA0" w:rsidRPr="00AE1AA0" w:rsidRDefault="00AE1AA0" w:rsidP="00DD4E98">
      <w:pPr>
        <w:pStyle w:val="Textkomente"/>
        <w:jc w:val="both"/>
        <w:rPr>
          <w:rFonts w:ascii="Arial" w:hAnsi="Arial" w:cs="Arial"/>
          <w:color w:val="000000"/>
          <w:sz w:val="22"/>
          <w:szCs w:val="22"/>
        </w:rPr>
      </w:pPr>
      <w:r w:rsidRPr="00857298">
        <w:rPr>
          <w:rFonts w:ascii="Arial" w:hAnsi="Arial" w:cs="Arial"/>
          <w:color w:val="000000"/>
          <w:sz w:val="22"/>
          <w:szCs w:val="22"/>
        </w:rPr>
        <w:t xml:space="preserve">Fakturace </w:t>
      </w:r>
      <w:r w:rsidR="00DD4E98" w:rsidRPr="00857298">
        <w:rPr>
          <w:rFonts w:ascii="Arial" w:hAnsi="Arial" w:cs="Arial"/>
          <w:color w:val="000000"/>
          <w:sz w:val="22"/>
          <w:szCs w:val="22"/>
        </w:rPr>
        <w:t xml:space="preserve">odměny za čištění označníků bude probíhat </w:t>
      </w:r>
      <w:r w:rsidRPr="00857298">
        <w:rPr>
          <w:rFonts w:ascii="Arial" w:hAnsi="Arial" w:cs="Arial"/>
          <w:color w:val="000000"/>
          <w:sz w:val="22"/>
          <w:szCs w:val="22"/>
        </w:rPr>
        <w:t>2x ročně</w:t>
      </w:r>
      <w:r w:rsidR="00DD4E98" w:rsidRPr="00857298">
        <w:rPr>
          <w:rFonts w:ascii="Arial" w:hAnsi="Arial" w:cs="Arial"/>
          <w:color w:val="000000"/>
          <w:sz w:val="22"/>
          <w:szCs w:val="22"/>
        </w:rPr>
        <w:t>, po provedeném kompletním</w:t>
      </w:r>
      <w:r w:rsidR="00DD4E98">
        <w:rPr>
          <w:rFonts w:ascii="Arial" w:hAnsi="Arial" w:cs="Arial"/>
          <w:color w:val="000000"/>
          <w:sz w:val="22"/>
          <w:szCs w:val="22"/>
        </w:rPr>
        <w:t xml:space="preserve"> čištění</w:t>
      </w:r>
      <w:r w:rsidR="00857298">
        <w:rPr>
          <w:rFonts w:ascii="Arial" w:hAnsi="Arial" w:cs="Arial"/>
          <w:color w:val="000000"/>
          <w:sz w:val="22"/>
          <w:szCs w:val="22"/>
        </w:rPr>
        <w:t>; provedení prací bude potvrzeno v písemném předávacím protokolu</w:t>
      </w:r>
      <w:r w:rsidRPr="00AE1AA0">
        <w:rPr>
          <w:rFonts w:ascii="Arial" w:hAnsi="Arial" w:cs="Arial"/>
          <w:color w:val="000000"/>
          <w:sz w:val="22"/>
          <w:szCs w:val="22"/>
        </w:rPr>
        <w:t>.</w:t>
      </w:r>
      <w:r w:rsidR="0096219D">
        <w:rPr>
          <w:rFonts w:ascii="Arial" w:hAnsi="Arial" w:cs="Arial"/>
          <w:color w:val="000000"/>
          <w:sz w:val="22"/>
          <w:szCs w:val="22"/>
        </w:rPr>
        <w:t xml:space="preserve"> Fakturace bude vždy činit </w:t>
      </w:r>
      <w:proofErr w:type="gramStart"/>
      <w:r w:rsidR="0096219D">
        <w:rPr>
          <w:rFonts w:ascii="Arial" w:hAnsi="Arial" w:cs="Arial"/>
          <w:color w:val="000000"/>
          <w:sz w:val="22"/>
          <w:szCs w:val="22"/>
        </w:rPr>
        <w:t>50%</w:t>
      </w:r>
      <w:proofErr w:type="gramEnd"/>
      <w:r w:rsidR="0096219D">
        <w:rPr>
          <w:rFonts w:ascii="Arial" w:hAnsi="Arial" w:cs="Arial"/>
          <w:color w:val="000000"/>
          <w:sz w:val="22"/>
          <w:szCs w:val="22"/>
        </w:rPr>
        <w:t xml:space="preserve"> ročních nákladů na čištění označníků.</w:t>
      </w:r>
      <w:r w:rsidRPr="00AE1AA0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18C65415" w14:textId="77777777" w:rsidR="00BE6BE5" w:rsidRPr="00FC560F" w:rsidRDefault="00BE6BE5" w:rsidP="00BE6BE5">
      <w:pPr>
        <w:pStyle w:val="Default"/>
        <w:jc w:val="both"/>
        <w:rPr>
          <w:sz w:val="22"/>
          <w:szCs w:val="22"/>
        </w:rPr>
      </w:pPr>
    </w:p>
    <w:p w14:paraId="511354C6" w14:textId="3CFF3C36" w:rsidR="00617F74" w:rsidRDefault="00DD4E98" w:rsidP="00DD4E98">
      <w:pPr>
        <w:pStyle w:val="Default"/>
        <w:jc w:val="both"/>
        <w:rPr>
          <w:sz w:val="22"/>
          <w:szCs w:val="22"/>
        </w:rPr>
      </w:pPr>
      <w:r w:rsidRPr="00857298">
        <w:rPr>
          <w:sz w:val="22"/>
          <w:szCs w:val="22"/>
        </w:rPr>
        <w:lastRenderedPageBreak/>
        <w:t>Pokud dojde ke změně počtu označníků na území města Plzně v </w:t>
      </w:r>
      <w:r w:rsidRPr="00857298">
        <w:rPr>
          <w:color w:val="auto"/>
          <w:sz w:val="22"/>
          <w:szCs w:val="22"/>
        </w:rPr>
        <w:t xml:space="preserve">toleranci +/- </w:t>
      </w:r>
      <w:proofErr w:type="gramStart"/>
      <w:r w:rsidRPr="00857298">
        <w:rPr>
          <w:color w:val="auto"/>
          <w:sz w:val="22"/>
          <w:szCs w:val="22"/>
        </w:rPr>
        <w:t>15%</w:t>
      </w:r>
      <w:proofErr w:type="gramEnd"/>
      <w:r w:rsidRPr="00857298">
        <w:rPr>
          <w:color w:val="auto"/>
          <w:sz w:val="22"/>
          <w:szCs w:val="22"/>
        </w:rPr>
        <w:t xml:space="preserve"> </w:t>
      </w:r>
      <w:r w:rsidRPr="00857298">
        <w:rPr>
          <w:sz w:val="22"/>
          <w:szCs w:val="22"/>
        </w:rPr>
        <w:t>z celkového počtu označníků platnému ke dni podání nabídky vybraného poskytovatele, tzn. ke dni uzavření smlouvy, odměna poskytovatele za čištění označníků se nemění.</w:t>
      </w:r>
    </w:p>
    <w:p w14:paraId="18C6541B" w14:textId="77777777" w:rsidR="00877B39" w:rsidRPr="00877B39" w:rsidRDefault="00877B39" w:rsidP="00877B39">
      <w:pPr>
        <w:pStyle w:val="Default"/>
        <w:rPr>
          <w:sz w:val="22"/>
          <w:szCs w:val="22"/>
        </w:rPr>
      </w:pPr>
    </w:p>
    <w:p w14:paraId="18C6541D" w14:textId="2C72C2EC" w:rsidR="001D44AA" w:rsidRPr="00DD4E98" w:rsidRDefault="00DD4E98" w:rsidP="00DD4E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DD4E98">
        <w:rPr>
          <w:rFonts w:ascii="Arial" w:hAnsi="Arial" w:cs="Arial"/>
          <w:i/>
          <w:color w:val="000000"/>
        </w:rPr>
        <w:t>V podrobnostech viz Smlouva o poskytování služeb na zajištění čistoty tramvajových tratí včetně zastávek a označníků</w:t>
      </w:r>
    </w:p>
    <w:sectPr w:rsidR="001D44AA" w:rsidRPr="00DD4E98" w:rsidSect="00F930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30C5"/>
    <w:multiLevelType w:val="hybridMultilevel"/>
    <w:tmpl w:val="868AD2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E7C48"/>
    <w:multiLevelType w:val="hybridMultilevel"/>
    <w:tmpl w:val="7D129A5E"/>
    <w:lvl w:ilvl="0" w:tplc="B9CAF8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747E0C"/>
    <w:multiLevelType w:val="hybridMultilevel"/>
    <w:tmpl w:val="FF2AA834"/>
    <w:lvl w:ilvl="0" w:tplc="B0B8F3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6E41883"/>
    <w:multiLevelType w:val="hybridMultilevel"/>
    <w:tmpl w:val="FED25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2613B"/>
    <w:multiLevelType w:val="hybridMultilevel"/>
    <w:tmpl w:val="4F500A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381407">
    <w:abstractNumId w:val="2"/>
  </w:num>
  <w:num w:numId="2" w16cid:durableId="1860660380">
    <w:abstractNumId w:val="4"/>
  </w:num>
  <w:num w:numId="3" w16cid:durableId="1208906265">
    <w:abstractNumId w:val="3"/>
  </w:num>
  <w:num w:numId="4" w16cid:durableId="370957073">
    <w:abstractNumId w:val="1"/>
  </w:num>
  <w:num w:numId="5" w16cid:durableId="1147435737">
    <w:abstractNumId w:val="5"/>
  </w:num>
  <w:num w:numId="6" w16cid:durableId="73940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E5"/>
    <w:rsid w:val="00165EB8"/>
    <w:rsid w:val="00177172"/>
    <w:rsid w:val="00182799"/>
    <w:rsid w:val="00183059"/>
    <w:rsid w:val="001D44AA"/>
    <w:rsid w:val="00222300"/>
    <w:rsid w:val="00224B9D"/>
    <w:rsid w:val="00250FFE"/>
    <w:rsid w:val="00280DA9"/>
    <w:rsid w:val="002F789F"/>
    <w:rsid w:val="00311F10"/>
    <w:rsid w:val="0031729A"/>
    <w:rsid w:val="003778A3"/>
    <w:rsid w:val="003D6189"/>
    <w:rsid w:val="0051568D"/>
    <w:rsid w:val="005473B3"/>
    <w:rsid w:val="00563003"/>
    <w:rsid w:val="00580D78"/>
    <w:rsid w:val="00617CEE"/>
    <w:rsid w:val="00617F74"/>
    <w:rsid w:val="006769E8"/>
    <w:rsid w:val="0079166E"/>
    <w:rsid w:val="0079581C"/>
    <w:rsid w:val="007E2AD0"/>
    <w:rsid w:val="0085678C"/>
    <w:rsid w:val="00857298"/>
    <w:rsid w:val="00877B39"/>
    <w:rsid w:val="008A7F80"/>
    <w:rsid w:val="00914E24"/>
    <w:rsid w:val="00956FF4"/>
    <w:rsid w:val="0096219D"/>
    <w:rsid w:val="00A05CB6"/>
    <w:rsid w:val="00A440AF"/>
    <w:rsid w:val="00A55ABD"/>
    <w:rsid w:val="00A76B2A"/>
    <w:rsid w:val="00A865D6"/>
    <w:rsid w:val="00AB5A18"/>
    <w:rsid w:val="00AE1AA0"/>
    <w:rsid w:val="00B8665C"/>
    <w:rsid w:val="00BE6BE5"/>
    <w:rsid w:val="00BF7BD0"/>
    <w:rsid w:val="00C17230"/>
    <w:rsid w:val="00C8309A"/>
    <w:rsid w:val="00D40D2B"/>
    <w:rsid w:val="00DA6C9B"/>
    <w:rsid w:val="00DB126A"/>
    <w:rsid w:val="00DC4DB8"/>
    <w:rsid w:val="00DD4E98"/>
    <w:rsid w:val="00E007F8"/>
    <w:rsid w:val="00EB2481"/>
    <w:rsid w:val="00EC2FF3"/>
    <w:rsid w:val="00F603DB"/>
    <w:rsid w:val="00F72978"/>
    <w:rsid w:val="00F93057"/>
    <w:rsid w:val="00FA61BE"/>
    <w:rsid w:val="00FB776C"/>
    <w:rsid w:val="00FC560F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53E1"/>
  <w15:docId w15:val="{47D5BA88-0024-4EC6-A657-8A65C201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6BE5"/>
  </w:style>
  <w:style w:type="paragraph" w:styleId="Nadpis1">
    <w:name w:val="heading 1"/>
    <w:basedOn w:val="Normln"/>
    <w:next w:val="Normln"/>
    <w:link w:val="Nadpis1Char"/>
    <w:uiPriority w:val="1"/>
    <w:qFormat/>
    <w:rsid w:val="0079581C"/>
    <w:pPr>
      <w:keepNext/>
      <w:keepLines/>
      <w:numPr>
        <w:numId w:val="3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79581C"/>
    <w:pPr>
      <w:keepNext/>
      <w:keepLines/>
      <w:numPr>
        <w:ilvl w:val="1"/>
        <w:numId w:val="3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E6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8A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560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77B3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7B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7B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4E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4E24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1"/>
    <w:rsid w:val="0079581C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79581C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link w:val="OdstslChar"/>
    <w:uiPriority w:val="3"/>
    <w:qFormat/>
    <w:rsid w:val="0079581C"/>
    <w:pPr>
      <w:numPr>
        <w:ilvl w:val="2"/>
        <w:numId w:val="3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79581C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79581C"/>
    <w:pPr>
      <w:numPr>
        <w:ilvl w:val="3"/>
      </w:numPr>
      <w:ind w:left="2880" w:hanging="360"/>
    </w:pPr>
  </w:style>
  <w:style w:type="paragraph" w:customStyle="1" w:styleId="Odrka">
    <w:name w:val="Odrážka"/>
    <w:basedOn w:val="Psm"/>
    <w:uiPriority w:val="6"/>
    <w:qFormat/>
    <w:rsid w:val="0079581C"/>
    <w:pPr>
      <w:numPr>
        <w:ilvl w:val="4"/>
      </w:numPr>
      <w:ind w:left="993" w:hanging="284"/>
    </w:pPr>
  </w:style>
  <w:style w:type="paragraph" w:styleId="Revize">
    <w:name w:val="Revision"/>
    <w:hidden/>
    <w:uiPriority w:val="99"/>
    <w:semiHidden/>
    <w:rsid w:val="00956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63BD5-6F80-406A-91F3-D8BF9EBB8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46D87-F7DE-4DE9-A4CE-7DAAA1C8D7AA}">
  <ds:schemaRefs>
    <ds:schemaRef ds:uri="http://purl.org/dc/terms/"/>
    <ds:schemaRef ds:uri="http://purl.org/dc/dcmitype/"/>
    <ds:schemaRef ds:uri="a7951faf-23fd-4a20-be1e-078bbe8d3a9a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D62F6B8-C3A0-44FB-9EFF-60CACA7633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9A3D9-B1A2-4C4C-991C-D7CDB05F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HP Inc.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Kaluba Zdeněk</dc:creator>
  <cp:lastModifiedBy>Kodýtková Zdeňka</cp:lastModifiedBy>
  <cp:revision>4</cp:revision>
  <cp:lastPrinted>2022-04-29T10:42:00Z</cp:lastPrinted>
  <dcterms:created xsi:type="dcterms:W3CDTF">2026-02-10T10:04:00Z</dcterms:created>
  <dcterms:modified xsi:type="dcterms:W3CDTF">2026-02-25T05:36:00Z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