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85" w:rsidRDefault="00151F85" w:rsidP="000C541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4B1A">
        <w:rPr>
          <w:noProof/>
          <w:lang w:eastAsia="cs-CZ"/>
        </w:rPr>
        <w:drawing>
          <wp:inline distT="0" distB="0" distL="0" distR="0" wp14:anchorId="675F92E9" wp14:editId="5893F5D2">
            <wp:extent cx="5760720" cy="92329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F85" w:rsidRDefault="00151F85" w:rsidP="00151F85">
      <w:pPr>
        <w:tabs>
          <w:tab w:val="left" w:pos="7095"/>
        </w:tabs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451FAE" w:rsidRDefault="000C541F" w:rsidP="000C541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070B">
        <w:rPr>
          <w:rFonts w:ascii="Times New Roman" w:eastAsia="Calibri" w:hAnsi="Times New Roman" w:cs="Times New Roman"/>
          <w:b/>
          <w:sz w:val="24"/>
          <w:szCs w:val="24"/>
        </w:rPr>
        <w:t xml:space="preserve">Krycí list </w:t>
      </w:r>
      <w:r w:rsidR="00DB494A" w:rsidRPr="00E5070B">
        <w:rPr>
          <w:rFonts w:ascii="Times New Roman" w:eastAsia="Calibri" w:hAnsi="Times New Roman" w:cs="Times New Roman"/>
          <w:b/>
          <w:sz w:val="24"/>
          <w:szCs w:val="24"/>
        </w:rPr>
        <w:t xml:space="preserve">nabídky </w:t>
      </w:r>
      <w:r w:rsidRPr="00E5070B">
        <w:rPr>
          <w:rFonts w:ascii="Times New Roman" w:eastAsia="Calibri" w:hAnsi="Times New Roman" w:cs="Times New Roman"/>
          <w:b/>
          <w:sz w:val="24"/>
          <w:szCs w:val="24"/>
        </w:rPr>
        <w:t xml:space="preserve">– vzor </w:t>
      </w:r>
    </w:p>
    <w:p w:rsidR="000C541F" w:rsidRPr="00E5070B" w:rsidRDefault="000C541F" w:rsidP="000C541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070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1"/>
        <w:gridCol w:w="59"/>
        <w:gridCol w:w="6632"/>
        <w:gridCol w:w="19"/>
      </w:tblGrid>
      <w:tr w:rsidR="000C541F" w:rsidRPr="00E5070B" w:rsidTr="00E5070B">
        <w:trPr>
          <w:trHeight w:val="851"/>
          <w:jc w:val="center"/>
        </w:trPr>
        <w:tc>
          <w:tcPr>
            <w:tcW w:w="945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541F" w:rsidRPr="00E5070B" w:rsidRDefault="000C541F" w:rsidP="000C541F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KRYCÍ LIST NABÍDKY</w:t>
            </w:r>
          </w:p>
        </w:tc>
      </w:tr>
      <w:tr w:rsidR="000C541F" w:rsidRPr="00E5070B" w:rsidTr="00E5070B">
        <w:trPr>
          <w:trHeight w:val="380"/>
          <w:jc w:val="center"/>
        </w:trPr>
        <w:tc>
          <w:tcPr>
            <w:tcW w:w="9451" w:type="dxa"/>
            <w:gridSpan w:val="4"/>
            <w:shd w:val="clear" w:color="auto" w:fill="F2F2F2" w:themeFill="background1" w:themeFillShade="F2"/>
            <w:vAlign w:val="center"/>
          </w:tcPr>
          <w:p w:rsidR="000C541F" w:rsidRPr="00E5070B" w:rsidRDefault="000C541F" w:rsidP="000C541F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Veřejná zakázka</w:t>
            </w:r>
          </w:p>
        </w:tc>
      </w:tr>
      <w:tr w:rsidR="000C541F" w:rsidRPr="00E5070B" w:rsidTr="00955312">
        <w:trPr>
          <w:trHeight w:val="802"/>
          <w:jc w:val="center"/>
        </w:trPr>
        <w:tc>
          <w:tcPr>
            <w:tcW w:w="274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541F" w:rsidRPr="00E5070B" w:rsidRDefault="000C541F" w:rsidP="000C541F">
            <w:pPr>
              <w:spacing w:after="0" w:line="3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671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541F" w:rsidRPr="00151F85" w:rsidRDefault="000C541F" w:rsidP="00151F85">
            <w:pPr>
              <w:tabs>
                <w:tab w:val="left" w:pos="0"/>
              </w:tabs>
              <w:spacing w:after="0" w:line="320" w:lineRule="atLeast"/>
              <w:ind w:left="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151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„</w:t>
            </w:r>
            <w:r w:rsidR="00151F85" w:rsidRPr="00151F85">
              <w:rPr>
                <w:rFonts w:ascii="Times New Roman" w:hAnsi="Times New Roman"/>
                <w:b/>
                <w:bCs/>
                <w:sz w:val="24"/>
                <w:szCs w:val="24"/>
              </w:rPr>
              <w:t>Obnova historické tramvaje Křižík &amp; Brožík ev. č. 18</w:t>
            </w:r>
            <w:r w:rsidR="003D6F5F" w:rsidRPr="00151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“</w:t>
            </w:r>
          </w:p>
        </w:tc>
      </w:tr>
      <w:tr w:rsidR="000C541F" w:rsidRPr="00E5070B" w:rsidTr="00E5070B">
        <w:trPr>
          <w:trHeight w:val="215"/>
          <w:jc w:val="center"/>
        </w:trPr>
        <w:tc>
          <w:tcPr>
            <w:tcW w:w="945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C541F" w:rsidRPr="00E5070B" w:rsidRDefault="000C541F" w:rsidP="000C541F">
            <w:pPr>
              <w:spacing w:after="0" w:line="3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Základní identifikační údaje</w:t>
            </w:r>
          </w:p>
        </w:tc>
      </w:tr>
      <w:tr w:rsidR="000C541F" w:rsidRPr="00E5070B" w:rsidTr="00E5070B">
        <w:trPr>
          <w:trHeight w:val="348"/>
          <w:jc w:val="center"/>
        </w:trPr>
        <w:tc>
          <w:tcPr>
            <w:tcW w:w="9451" w:type="dxa"/>
            <w:gridSpan w:val="4"/>
            <w:shd w:val="clear" w:color="auto" w:fill="F2F2F2" w:themeFill="background1" w:themeFillShade="F2"/>
            <w:vAlign w:val="center"/>
          </w:tcPr>
          <w:p w:rsidR="000C541F" w:rsidRPr="00E5070B" w:rsidRDefault="000C541F" w:rsidP="000C541F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Zadavatel:</w:t>
            </w:r>
          </w:p>
        </w:tc>
      </w:tr>
      <w:tr w:rsidR="000C541F" w:rsidRPr="00E5070B" w:rsidTr="00955312">
        <w:trPr>
          <w:gridAfter w:val="1"/>
          <w:wAfter w:w="19" w:type="dxa"/>
          <w:trHeight w:val="232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0C541F" w:rsidRPr="00E5070B" w:rsidRDefault="000C541F" w:rsidP="000C541F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6632" w:type="dxa"/>
          </w:tcPr>
          <w:p w:rsidR="000C541F" w:rsidRPr="00151F85" w:rsidRDefault="00B46E8D" w:rsidP="00B46E8D">
            <w:pPr>
              <w:spacing w:after="0" w:line="3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151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Plzeňské městské dopravní podniky, a.s.</w:t>
            </w:r>
          </w:p>
        </w:tc>
      </w:tr>
      <w:tr w:rsidR="000C541F" w:rsidRPr="00E5070B" w:rsidTr="00955312">
        <w:trPr>
          <w:gridAfter w:val="1"/>
          <w:wAfter w:w="19" w:type="dxa"/>
          <w:trHeight w:val="70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0C541F" w:rsidRPr="00E5070B" w:rsidRDefault="000C541F" w:rsidP="000C541F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6632" w:type="dxa"/>
          </w:tcPr>
          <w:p w:rsidR="000C541F" w:rsidRPr="00151F85" w:rsidRDefault="00B46E8D" w:rsidP="00083932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F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Denisovo nábřeží 920/12, Východní Předměstí, 301 00 Plzeň</w:t>
            </w:r>
          </w:p>
        </w:tc>
      </w:tr>
      <w:tr w:rsidR="000C541F" w:rsidRPr="00E5070B" w:rsidTr="00955312">
        <w:trPr>
          <w:gridAfter w:val="1"/>
          <w:wAfter w:w="19" w:type="dxa"/>
          <w:trHeight w:val="70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0C541F" w:rsidRPr="00E5070B" w:rsidRDefault="000C541F" w:rsidP="000C541F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6632" w:type="dxa"/>
          </w:tcPr>
          <w:p w:rsidR="000C541F" w:rsidRPr="00151F85" w:rsidRDefault="00B46E8D" w:rsidP="000C541F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F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25220683</w:t>
            </w:r>
          </w:p>
        </w:tc>
      </w:tr>
      <w:tr w:rsidR="000C541F" w:rsidRPr="00E5070B" w:rsidTr="00E5070B">
        <w:trPr>
          <w:gridAfter w:val="1"/>
          <w:wAfter w:w="19" w:type="dxa"/>
          <w:trHeight w:val="406"/>
          <w:jc w:val="center"/>
        </w:trPr>
        <w:tc>
          <w:tcPr>
            <w:tcW w:w="943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541F" w:rsidRPr="00151F85" w:rsidRDefault="000C541F" w:rsidP="000C541F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</w:pPr>
            <w:r w:rsidRPr="00151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Dodavatel:</w:t>
            </w:r>
            <w:r w:rsidRPr="00151F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eastAsia="cs-CZ"/>
              </w:rPr>
              <w:t xml:space="preserve"> </w:t>
            </w:r>
            <w:r w:rsidRPr="00151F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eastAsia="cs-CZ"/>
              </w:rPr>
              <w:footnoteReference w:id="1"/>
            </w:r>
          </w:p>
        </w:tc>
      </w:tr>
      <w:tr w:rsidR="00AE0E49" w:rsidRPr="00E5070B" w:rsidTr="00830134">
        <w:trPr>
          <w:gridAfter w:val="1"/>
          <w:wAfter w:w="19" w:type="dxa"/>
          <w:trHeight w:val="230"/>
          <w:jc w:val="center"/>
        </w:trPr>
        <w:tc>
          <w:tcPr>
            <w:tcW w:w="280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0E49" w:rsidRPr="00E5070B" w:rsidRDefault="00AE0E49" w:rsidP="00AE0E49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Obchodní firma/jméno a příjmení:</w:t>
            </w:r>
            <w:r w:rsidRPr="00E507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eastAsia="cs-CZ"/>
              </w:rPr>
              <w:t xml:space="preserve"> </w:t>
            </w:r>
          </w:p>
        </w:tc>
        <w:tc>
          <w:tcPr>
            <w:tcW w:w="6632" w:type="dxa"/>
            <w:tcBorders>
              <w:top w:val="single" w:sz="4" w:space="0" w:color="auto"/>
            </w:tcBorders>
            <w:vAlign w:val="center"/>
          </w:tcPr>
          <w:p w:rsidR="00AE0E49" w:rsidRPr="00151F85" w:rsidRDefault="00AE0E49" w:rsidP="00AE0E4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115082714"/>
            <w:r w:rsidRPr="00151F85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[DOPLNÍ DODAVATEL]</w:t>
            </w:r>
            <w:bookmarkEnd w:id="0"/>
          </w:p>
        </w:tc>
      </w:tr>
      <w:tr w:rsidR="00AE0E49" w:rsidRPr="00E5070B" w:rsidTr="009852F0">
        <w:trPr>
          <w:gridAfter w:val="1"/>
          <w:wAfter w:w="19" w:type="dxa"/>
          <w:trHeight w:val="178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AE0E49" w:rsidRPr="00E5070B" w:rsidRDefault="00AE0E49" w:rsidP="00AE0E49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6632" w:type="dxa"/>
            <w:vAlign w:val="center"/>
          </w:tcPr>
          <w:p w:rsidR="00AE0E49" w:rsidRPr="00151F85" w:rsidRDefault="00AE0E49" w:rsidP="00AE0E4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F85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[DOPLNÍ DODAVATEL]</w:t>
            </w:r>
          </w:p>
        </w:tc>
      </w:tr>
      <w:tr w:rsidR="00AE0E49" w:rsidRPr="00E5070B" w:rsidTr="00660E4E">
        <w:trPr>
          <w:gridAfter w:val="1"/>
          <w:wAfter w:w="19" w:type="dxa"/>
          <w:trHeight w:val="140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AE0E49" w:rsidRPr="00E5070B" w:rsidRDefault="00AE0E49" w:rsidP="00AE0E49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Právní forma:</w:t>
            </w:r>
          </w:p>
        </w:tc>
        <w:tc>
          <w:tcPr>
            <w:tcW w:w="6632" w:type="dxa"/>
            <w:vAlign w:val="center"/>
          </w:tcPr>
          <w:p w:rsidR="00AE0E49" w:rsidRPr="00151F85" w:rsidRDefault="00AE0E49" w:rsidP="00AE0E4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F85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[DOPLNÍ DODAVATEL]</w:t>
            </w:r>
          </w:p>
        </w:tc>
      </w:tr>
      <w:tr w:rsidR="00AE0E49" w:rsidRPr="00E5070B" w:rsidTr="00D2320B">
        <w:trPr>
          <w:gridAfter w:val="1"/>
          <w:wAfter w:w="19" w:type="dxa"/>
          <w:trHeight w:val="88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AE0E49" w:rsidRPr="00E5070B" w:rsidRDefault="00AE0E49" w:rsidP="00AE0E49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Telefon/e mail:</w:t>
            </w:r>
          </w:p>
        </w:tc>
        <w:tc>
          <w:tcPr>
            <w:tcW w:w="6632" w:type="dxa"/>
            <w:vAlign w:val="center"/>
          </w:tcPr>
          <w:p w:rsidR="00AE0E49" w:rsidRPr="00151F85" w:rsidRDefault="00AE0E49" w:rsidP="00AE0E4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F85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[DOPLNÍ DODAVATEL]</w:t>
            </w:r>
          </w:p>
        </w:tc>
      </w:tr>
      <w:tr w:rsidR="00AE0E49" w:rsidRPr="00E5070B" w:rsidTr="007C3673">
        <w:trPr>
          <w:gridAfter w:val="1"/>
          <w:wAfter w:w="19" w:type="dxa"/>
          <w:trHeight w:val="70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AE0E49" w:rsidRPr="00E5070B" w:rsidRDefault="00AE0E49" w:rsidP="00AE0E49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6632" w:type="dxa"/>
            <w:vAlign w:val="center"/>
          </w:tcPr>
          <w:p w:rsidR="00AE0E49" w:rsidRPr="00151F85" w:rsidRDefault="00AE0E49" w:rsidP="00AE0E4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F85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[DOPLNÍ DODAVATEL]</w:t>
            </w:r>
          </w:p>
        </w:tc>
      </w:tr>
      <w:tr w:rsidR="00AE0E49" w:rsidRPr="00E5070B" w:rsidTr="004A557B">
        <w:trPr>
          <w:gridAfter w:val="1"/>
          <w:wAfter w:w="19" w:type="dxa"/>
          <w:trHeight w:val="258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AE0E49" w:rsidRPr="00E5070B" w:rsidRDefault="00AE0E49" w:rsidP="00AE0E49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6632" w:type="dxa"/>
            <w:vAlign w:val="center"/>
          </w:tcPr>
          <w:p w:rsidR="00AE0E49" w:rsidRPr="00151F85" w:rsidRDefault="00AE0E49" w:rsidP="00AE0E4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F85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[DOPLNÍ DODAVATEL]</w:t>
            </w:r>
          </w:p>
        </w:tc>
      </w:tr>
      <w:tr w:rsidR="00AE0E49" w:rsidRPr="00E5070B" w:rsidTr="004A557B">
        <w:trPr>
          <w:gridAfter w:val="1"/>
          <w:wAfter w:w="19" w:type="dxa"/>
          <w:trHeight w:val="88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AE0E49" w:rsidRPr="00E5070B" w:rsidRDefault="00AE0E49" w:rsidP="00AE0E49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zastupovat dodavatele:</w:t>
            </w:r>
          </w:p>
        </w:tc>
        <w:tc>
          <w:tcPr>
            <w:tcW w:w="6632" w:type="dxa"/>
            <w:vAlign w:val="center"/>
          </w:tcPr>
          <w:p w:rsidR="00AE0E49" w:rsidRPr="00151F85" w:rsidRDefault="00AE0E49" w:rsidP="00AE0E4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F85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[DOPLNÍ DODAVATEL]</w:t>
            </w:r>
          </w:p>
        </w:tc>
      </w:tr>
      <w:tr w:rsidR="00AE0E49" w:rsidRPr="00E5070B" w:rsidTr="000B14BB">
        <w:trPr>
          <w:gridAfter w:val="1"/>
          <w:wAfter w:w="19" w:type="dxa"/>
          <w:trHeight w:val="70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AE0E49" w:rsidRPr="00E5070B" w:rsidRDefault="00AE0E49" w:rsidP="00AE0E49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Telefon/e-mail:</w:t>
            </w:r>
          </w:p>
        </w:tc>
        <w:tc>
          <w:tcPr>
            <w:tcW w:w="6632" w:type="dxa"/>
            <w:vAlign w:val="center"/>
          </w:tcPr>
          <w:p w:rsidR="00AE0E49" w:rsidRPr="00151F85" w:rsidRDefault="00AE0E49" w:rsidP="00AE0E4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F85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[DOPLNÍ DODAVATEL]</w:t>
            </w:r>
          </w:p>
        </w:tc>
      </w:tr>
      <w:tr w:rsidR="00AE0E49" w:rsidRPr="00E5070B" w:rsidTr="00EC49AA">
        <w:trPr>
          <w:gridAfter w:val="1"/>
          <w:wAfter w:w="19" w:type="dxa"/>
          <w:trHeight w:val="217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AE0E49" w:rsidRPr="00E5070B" w:rsidRDefault="00AE0E49" w:rsidP="00AE0E49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Email: </w:t>
            </w:r>
          </w:p>
        </w:tc>
        <w:tc>
          <w:tcPr>
            <w:tcW w:w="6632" w:type="dxa"/>
            <w:vAlign w:val="center"/>
          </w:tcPr>
          <w:p w:rsidR="00AE0E49" w:rsidRPr="00151F85" w:rsidRDefault="00AE0E49" w:rsidP="00AE0E4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F85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[DOPLNÍ DODAVATEL]</w:t>
            </w:r>
          </w:p>
        </w:tc>
      </w:tr>
      <w:tr w:rsidR="00AE0E49" w:rsidRPr="00E5070B" w:rsidTr="004307B8">
        <w:trPr>
          <w:gridAfter w:val="1"/>
          <w:wAfter w:w="19" w:type="dxa"/>
          <w:trHeight w:val="1686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AE0E49" w:rsidRDefault="00AE0E49" w:rsidP="00AE0E49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E0E49" w:rsidRPr="00E5070B" w:rsidRDefault="00AE0E49" w:rsidP="00AE0E49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 účastník zadávacího řízení malým nebo středním podnikem dle doporučení Komise 2003/361/ES</w:t>
            </w:r>
          </w:p>
        </w:tc>
        <w:tc>
          <w:tcPr>
            <w:tcW w:w="6632" w:type="dxa"/>
            <w:vAlign w:val="center"/>
          </w:tcPr>
          <w:p w:rsidR="00AE0E49" w:rsidRPr="00151F85" w:rsidRDefault="00AE0E49" w:rsidP="00AE0E4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F85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[DOPLNÍ DODAVATEL] ANO/NE</w:t>
            </w:r>
          </w:p>
        </w:tc>
      </w:tr>
    </w:tbl>
    <w:p w:rsidR="000C541F" w:rsidRPr="00E5070B" w:rsidRDefault="000C541F" w:rsidP="000C5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0BCD" w:rsidRPr="00FE37EF" w:rsidRDefault="00800BCD" w:rsidP="00800BCD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FE37EF">
        <w:rPr>
          <w:sz w:val="22"/>
          <w:szCs w:val="22"/>
        </w:rPr>
        <w:t>ýše uvedený účastník předkládá tímto nabídku zpracovanou dle zadávacích podmínek v souladu se zadávací dokumentací, a čestně a pravdivě prohlašuje, že:</w:t>
      </w:r>
    </w:p>
    <w:p w:rsidR="00800BCD" w:rsidRPr="00FE37EF" w:rsidRDefault="00800BCD" w:rsidP="00800BCD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 xml:space="preserve">1. se před podáním nabídky podrobně seznámil se zadávacími podmínkami, </w:t>
      </w:r>
    </w:p>
    <w:p w:rsidR="00800BCD" w:rsidRPr="00FE37EF" w:rsidRDefault="00800BCD" w:rsidP="00800BCD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 xml:space="preserve">2. při zpracování nabídky přihlédl ke všem informacím a okolnostem významným pro plnění této veřejné zakázky, </w:t>
      </w:r>
    </w:p>
    <w:p w:rsidR="00800BCD" w:rsidRPr="00FE37EF" w:rsidRDefault="00800BCD" w:rsidP="00800BCD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>3. je vázán celým obsahem nabídky po celou dobu během zadávací lhůty, která začíná běžet okamžikem skončení lhůty pro podání nabídek</w:t>
      </w:r>
      <w:r w:rsidR="00151F85">
        <w:rPr>
          <w:sz w:val="22"/>
          <w:szCs w:val="22"/>
        </w:rPr>
        <w:t>, pokud je stanovena</w:t>
      </w:r>
      <w:r w:rsidRPr="00FE37EF">
        <w:rPr>
          <w:sz w:val="22"/>
          <w:szCs w:val="22"/>
        </w:rPr>
        <w:t xml:space="preserve">, </w:t>
      </w:r>
    </w:p>
    <w:p w:rsidR="00800BCD" w:rsidRDefault="00800BCD" w:rsidP="00800BCD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lastRenderedPageBreak/>
        <w:t xml:space="preserve">4. podáním nabídky prostřednictvím elektronického nástroje potvrzuje správnost a závaznost nabídky v plném jejím rozsahu; </w:t>
      </w:r>
    </w:p>
    <w:p w:rsidR="00800BCD" w:rsidRPr="00FE37EF" w:rsidRDefault="00800BCD" w:rsidP="00800BCD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>5. že není poddodavatelem, jehož prostřednictvím jiný účastník v tomtéž zadávacím řízení prokazuje kvalifikaci.</w:t>
      </w:r>
    </w:p>
    <w:p w:rsidR="000C541F" w:rsidRPr="00E5070B" w:rsidRDefault="000C541F" w:rsidP="00955312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1F85" w:rsidRDefault="00151F85" w:rsidP="00151F85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</w:p>
    <w:tbl>
      <w:tblPr>
        <w:tblStyle w:val="Mkatabulky1"/>
        <w:tblW w:w="8784" w:type="dxa"/>
        <w:tblLayout w:type="fixed"/>
        <w:tblLook w:val="04A0" w:firstRow="1" w:lastRow="0" w:firstColumn="1" w:lastColumn="0" w:noHBand="0" w:noVBand="1"/>
      </w:tblPr>
      <w:tblGrid>
        <w:gridCol w:w="4673"/>
        <w:gridCol w:w="4111"/>
      </w:tblGrid>
      <w:tr w:rsidR="00151F85" w:rsidRPr="00F436FC" w:rsidTr="000F3913">
        <w:trPr>
          <w:trHeight w:val="454"/>
        </w:trPr>
        <w:tc>
          <w:tcPr>
            <w:tcW w:w="8784" w:type="dxa"/>
            <w:gridSpan w:val="2"/>
            <w:shd w:val="clear" w:color="auto" w:fill="B8CCE4"/>
            <w:vAlign w:val="center"/>
          </w:tcPr>
          <w:p w:rsidR="00151F85" w:rsidRPr="00F436FC" w:rsidRDefault="00151F85" w:rsidP="000F3913">
            <w:pPr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F436FC">
              <w:rPr>
                <w:rFonts w:eastAsia="MS Mincho"/>
                <w:b/>
                <w:sz w:val="24"/>
                <w:szCs w:val="24"/>
              </w:rPr>
              <w:t>Nabídková cena v Kč bez DPH</w:t>
            </w:r>
          </w:p>
        </w:tc>
      </w:tr>
      <w:tr w:rsidR="00151F85" w:rsidRPr="004646A5" w:rsidTr="000F3913">
        <w:trPr>
          <w:trHeight w:val="240"/>
        </w:trPr>
        <w:tc>
          <w:tcPr>
            <w:tcW w:w="4673" w:type="dxa"/>
          </w:tcPr>
          <w:p w:rsidR="00151F85" w:rsidRDefault="00151F85" w:rsidP="00151F85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Nabídková cena za kompletní renovaci historického vozu Křižík &amp; Brožík </w:t>
            </w:r>
            <w:bookmarkStart w:id="1" w:name="_GoBack"/>
            <w:bookmarkEnd w:id="1"/>
            <w:r>
              <w:rPr>
                <w:sz w:val="22"/>
                <w:szCs w:val="22"/>
              </w:rPr>
              <w:t>ev. č. 18 – národní kulturní památky</w:t>
            </w:r>
          </w:p>
        </w:tc>
        <w:tc>
          <w:tcPr>
            <w:tcW w:w="4111" w:type="dxa"/>
          </w:tcPr>
          <w:p w:rsidR="00151F85" w:rsidRDefault="00151F85" w:rsidP="000F3913">
            <w:pPr>
              <w:spacing w:before="240"/>
              <w:rPr>
                <w:b/>
                <w:sz w:val="22"/>
                <w:szCs w:val="22"/>
              </w:rPr>
            </w:pPr>
            <w:r w:rsidRPr="00151F85">
              <w:rPr>
                <w:rFonts w:eastAsiaTheme="minorHAnsi"/>
                <w:color w:val="000000"/>
                <w:sz w:val="22"/>
                <w:szCs w:val="22"/>
                <w:highlight w:val="cyan"/>
                <w:shd w:val="clear" w:color="auto" w:fill="9BBB59"/>
                <w:lang w:eastAsia="en-US"/>
              </w:rPr>
              <w:t>[DOPLNÍ DODAVATEL],-</w:t>
            </w:r>
            <w:r w:rsidRPr="00F53795">
              <w:rPr>
                <w:b/>
                <w:sz w:val="22"/>
                <w:szCs w:val="22"/>
              </w:rPr>
              <w:t xml:space="preserve"> Kč bez DPH</w:t>
            </w:r>
          </w:p>
          <w:p w:rsidR="00151F85" w:rsidRPr="004646A5" w:rsidRDefault="00151F85" w:rsidP="000F3913">
            <w:pPr>
              <w:spacing w:before="240"/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</w:pPr>
          </w:p>
        </w:tc>
      </w:tr>
    </w:tbl>
    <w:p w:rsidR="00151F85" w:rsidRDefault="00151F85" w:rsidP="00151F85">
      <w:pPr>
        <w:pStyle w:val="Bezmezer"/>
        <w:jc w:val="both"/>
        <w:rPr>
          <w:sz w:val="22"/>
          <w:szCs w:val="22"/>
        </w:rPr>
      </w:pPr>
    </w:p>
    <w:p w:rsidR="00151F85" w:rsidRPr="00151F85" w:rsidRDefault="00151F85" w:rsidP="00151F85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151F8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 xml:space="preserve"> </w:t>
      </w:r>
    </w:p>
    <w:p w:rsidR="00800BCD" w:rsidRPr="00151F85" w:rsidRDefault="00800BCD" w:rsidP="00800BCD">
      <w:pPr>
        <w:spacing w:before="480" w:after="480"/>
        <w:rPr>
          <w:rFonts w:ascii="Times New Roman" w:hAnsi="Times New Roman" w:cs="Times New Roman"/>
          <w:color w:val="000000"/>
          <w:shd w:val="clear" w:color="auto" w:fill="9BBB59"/>
        </w:rPr>
      </w:pPr>
      <w:r w:rsidRPr="00151F85">
        <w:rPr>
          <w:rFonts w:ascii="Times New Roman" w:hAnsi="Times New Roman" w:cs="Times New Roman"/>
        </w:rPr>
        <w:t xml:space="preserve">V </w:t>
      </w:r>
      <w:r w:rsidRPr="00151F85">
        <w:rPr>
          <w:rFonts w:ascii="Times New Roman" w:hAnsi="Times New Roman" w:cs="Times New Roman"/>
          <w:color w:val="000000"/>
          <w:highlight w:val="cyan"/>
          <w:shd w:val="clear" w:color="auto" w:fill="9BBB59"/>
        </w:rPr>
        <w:t>[DOPLNÍ DODAVATEL]</w:t>
      </w:r>
      <w:r w:rsidRPr="00151F85">
        <w:rPr>
          <w:rFonts w:ascii="Times New Roman" w:hAnsi="Times New Roman" w:cs="Times New Roman"/>
          <w:highlight w:val="cyan"/>
          <w:shd w:val="clear" w:color="auto" w:fill="9BBB59"/>
        </w:rPr>
        <w:t xml:space="preserve"> </w:t>
      </w:r>
      <w:r w:rsidRPr="00151F85">
        <w:rPr>
          <w:rFonts w:ascii="Times New Roman" w:hAnsi="Times New Roman" w:cs="Times New Roman"/>
          <w:highlight w:val="cyan"/>
        </w:rPr>
        <w:t xml:space="preserve">dne </w:t>
      </w:r>
      <w:r w:rsidRPr="00151F85">
        <w:rPr>
          <w:rFonts w:ascii="Times New Roman" w:hAnsi="Times New Roman" w:cs="Times New Roman"/>
          <w:color w:val="000000"/>
          <w:highlight w:val="cyan"/>
          <w:shd w:val="clear" w:color="auto" w:fill="9BBB59"/>
        </w:rPr>
        <w:t>[DOPLNÍ DODAVATEL]</w:t>
      </w:r>
    </w:p>
    <w:p w:rsidR="00800BCD" w:rsidRPr="00151F85" w:rsidRDefault="00800BCD" w:rsidP="00800BCD">
      <w:pPr>
        <w:spacing w:before="480" w:after="480"/>
        <w:rPr>
          <w:rFonts w:ascii="Times New Roman" w:hAnsi="Times New Roman" w:cs="Times New Roman"/>
          <w:color w:val="000000"/>
          <w:shd w:val="clear" w:color="auto" w:fill="9BBB59"/>
        </w:rPr>
      </w:pPr>
    </w:p>
    <w:p w:rsidR="00800BCD" w:rsidRPr="00151F85" w:rsidRDefault="00800BCD" w:rsidP="00800BCD">
      <w:pPr>
        <w:ind w:left="4253"/>
        <w:jc w:val="center"/>
        <w:rPr>
          <w:rFonts w:ascii="Times New Roman" w:hAnsi="Times New Roman" w:cs="Times New Roman"/>
        </w:rPr>
      </w:pPr>
      <w:r w:rsidRPr="00151F85">
        <w:rPr>
          <w:rFonts w:ascii="Times New Roman" w:hAnsi="Times New Roman" w:cs="Times New Roman"/>
        </w:rPr>
        <w:t>.…………………………………………………..</w:t>
      </w:r>
    </w:p>
    <w:p w:rsidR="00800BCD" w:rsidRPr="00151F85" w:rsidRDefault="00800BCD" w:rsidP="00800BCD">
      <w:pPr>
        <w:pStyle w:val="Zkladntext2"/>
        <w:ind w:left="4253"/>
        <w:jc w:val="center"/>
      </w:pPr>
      <w:r w:rsidRPr="00151F85">
        <w:rPr>
          <w:sz w:val="22"/>
          <w:szCs w:val="22"/>
          <w:highlight w:val="cyan"/>
        </w:rPr>
        <w:t>[</w:t>
      </w:r>
      <w:r w:rsidRPr="00151F85">
        <w:rPr>
          <w:sz w:val="22"/>
          <w:szCs w:val="22"/>
          <w:highlight w:val="cyan"/>
          <w:shd w:val="clear" w:color="auto" w:fill="9BBB59"/>
        </w:rPr>
        <w:t xml:space="preserve">[DOPLNÍ </w:t>
      </w:r>
      <w:proofErr w:type="gramStart"/>
      <w:r w:rsidRPr="00151F85">
        <w:rPr>
          <w:sz w:val="22"/>
          <w:szCs w:val="22"/>
          <w:highlight w:val="cyan"/>
          <w:shd w:val="clear" w:color="auto" w:fill="9BBB59"/>
        </w:rPr>
        <w:t>DODAVATEL</w:t>
      </w:r>
      <w:proofErr w:type="gramEnd"/>
      <w:r w:rsidRPr="00151F85">
        <w:rPr>
          <w:sz w:val="22"/>
          <w:szCs w:val="22"/>
          <w:highlight w:val="cyan"/>
        </w:rPr>
        <w:t xml:space="preserve">– </w:t>
      </w:r>
      <w:proofErr w:type="gramStart"/>
      <w:r w:rsidRPr="00151F85">
        <w:rPr>
          <w:sz w:val="22"/>
          <w:szCs w:val="22"/>
          <w:highlight w:val="cyan"/>
        </w:rPr>
        <w:t>obchodní</w:t>
      </w:r>
      <w:proofErr w:type="gramEnd"/>
      <w:r w:rsidRPr="00151F85">
        <w:rPr>
          <w:sz w:val="22"/>
          <w:szCs w:val="22"/>
          <w:highlight w:val="cyan"/>
        </w:rPr>
        <w:t xml:space="preserve"> firma + osoba jméno a podpis uchazeče / osoby, která zastupuje účastníka]</w:t>
      </w:r>
    </w:p>
    <w:p w:rsidR="00B65C6F" w:rsidRPr="00151F85" w:rsidRDefault="00B65C6F">
      <w:pPr>
        <w:rPr>
          <w:rFonts w:ascii="Times New Roman" w:hAnsi="Times New Roman" w:cs="Times New Roman"/>
          <w:sz w:val="24"/>
          <w:szCs w:val="24"/>
        </w:rPr>
      </w:pPr>
    </w:p>
    <w:sectPr w:rsidR="00B65C6F" w:rsidRPr="00151F85" w:rsidSect="00151F85"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7AE" w:rsidRDefault="00C907AE" w:rsidP="000C541F">
      <w:pPr>
        <w:spacing w:after="0" w:line="240" w:lineRule="auto"/>
      </w:pPr>
      <w:r>
        <w:separator/>
      </w:r>
    </w:p>
  </w:endnote>
  <w:endnote w:type="continuationSeparator" w:id="0">
    <w:p w:rsidR="00C907AE" w:rsidRDefault="00C907AE" w:rsidP="000C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7AE" w:rsidRDefault="00C907AE" w:rsidP="000C541F">
      <w:pPr>
        <w:spacing w:after="0" w:line="240" w:lineRule="auto"/>
      </w:pPr>
      <w:r>
        <w:separator/>
      </w:r>
    </w:p>
  </w:footnote>
  <w:footnote w:type="continuationSeparator" w:id="0">
    <w:p w:rsidR="00C907AE" w:rsidRDefault="00C907AE" w:rsidP="000C541F">
      <w:pPr>
        <w:spacing w:after="0" w:line="240" w:lineRule="auto"/>
      </w:pPr>
      <w:r>
        <w:continuationSeparator/>
      </w:r>
    </w:p>
  </w:footnote>
  <w:footnote w:id="1">
    <w:p w:rsidR="000C541F" w:rsidRPr="00E5070B" w:rsidRDefault="000C541F" w:rsidP="000C541F">
      <w:pPr>
        <w:pStyle w:val="Textpoznpodarou"/>
        <w:rPr>
          <w:rFonts w:ascii="Times New Roman" w:hAnsi="Times New Roman"/>
          <w:sz w:val="18"/>
        </w:rPr>
      </w:pPr>
      <w:r w:rsidRPr="00284E56">
        <w:rPr>
          <w:rStyle w:val="Znakapoznpodarou"/>
          <w:sz w:val="18"/>
        </w:rPr>
        <w:footnoteRef/>
      </w:r>
      <w:r w:rsidRPr="00284E56">
        <w:rPr>
          <w:sz w:val="18"/>
        </w:rPr>
        <w:t xml:space="preserve"> </w:t>
      </w:r>
      <w:r w:rsidRPr="00E5070B">
        <w:rPr>
          <w:rFonts w:ascii="Times New Roman" w:hAnsi="Times New Roman"/>
          <w:sz w:val="18"/>
        </w:rPr>
        <w:t>Identifikační údaje doplní dodavatel dle skutečnosti, zda se jedná o dodavatele – fyzickou či právnickou osobu, resp. o dodavatele podávajícího samostatnou nabídku nebo dodavatele podávající společnou nabídku.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1F"/>
    <w:rsid w:val="00050790"/>
    <w:rsid w:val="00083932"/>
    <w:rsid w:val="000C541F"/>
    <w:rsid w:val="000D562E"/>
    <w:rsid w:val="001235ED"/>
    <w:rsid w:val="00151F85"/>
    <w:rsid w:val="0028392B"/>
    <w:rsid w:val="00302F77"/>
    <w:rsid w:val="00321E90"/>
    <w:rsid w:val="00360BDE"/>
    <w:rsid w:val="003D6F5F"/>
    <w:rsid w:val="00451FAE"/>
    <w:rsid w:val="00555C43"/>
    <w:rsid w:val="00623FA6"/>
    <w:rsid w:val="006E0B30"/>
    <w:rsid w:val="00705810"/>
    <w:rsid w:val="00800BCD"/>
    <w:rsid w:val="008773B9"/>
    <w:rsid w:val="008E1E6B"/>
    <w:rsid w:val="00955312"/>
    <w:rsid w:val="00AE0E49"/>
    <w:rsid w:val="00B46E8D"/>
    <w:rsid w:val="00B65C6F"/>
    <w:rsid w:val="00C907AE"/>
    <w:rsid w:val="00DB494A"/>
    <w:rsid w:val="00E5070B"/>
    <w:rsid w:val="00EE15EB"/>
    <w:rsid w:val="00F0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160E5"/>
  <w15:docId w15:val="{45D4EEF0-CEA3-41ED-9098-1F055091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0C541F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C541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0C541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C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541F"/>
  </w:style>
  <w:style w:type="paragraph" w:styleId="Zpat">
    <w:name w:val="footer"/>
    <w:basedOn w:val="Normln"/>
    <w:link w:val="ZpatChar"/>
    <w:uiPriority w:val="99"/>
    <w:unhideWhenUsed/>
    <w:rsid w:val="000C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541F"/>
  </w:style>
  <w:style w:type="paragraph" w:customStyle="1" w:styleId="Zhlav-ra">
    <w:name w:val="Záhlaví - čára"/>
    <w:basedOn w:val="Zhlav"/>
    <w:link w:val="Zhlav-raChar"/>
    <w:uiPriority w:val="17"/>
    <w:rsid w:val="000C541F"/>
    <w:pPr>
      <w:pBdr>
        <w:bottom w:val="single" w:sz="12" w:space="1" w:color="000080"/>
      </w:pBdr>
      <w:tabs>
        <w:tab w:val="clear" w:pos="4536"/>
        <w:tab w:val="clear" w:pos="9072"/>
        <w:tab w:val="right" w:pos="9639"/>
      </w:tabs>
      <w:jc w:val="both"/>
    </w:pPr>
    <w:rPr>
      <w:rFonts w:ascii="Arial" w:hAnsi="Arial"/>
      <w:color w:val="000080"/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0C541F"/>
    <w:rPr>
      <w:rFonts w:ascii="Arial" w:hAnsi="Arial"/>
      <w:color w:val="000080"/>
      <w:sz w:val="12"/>
    </w:rPr>
  </w:style>
  <w:style w:type="table" w:styleId="Mkatabulky">
    <w:name w:val="Table Grid"/>
    <w:basedOn w:val="Normlntabulka"/>
    <w:uiPriority w:val="99"/>
    <w:rsid w:val="00B46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800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00BC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00BCD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151F8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1.1. odstavec Char,List Paragraph (Czech Tourism) Char"/>
    <w:link w:val="Odstavecseseznamem"/>
    <w:uiPriority w:val="34"/>
    <w:locked/>
    <w:rsid w:val="00151F85"/>
    <w:rPr>
      <w:rFonts w:ascii="Calibri" w:eastAsia="Calibri" w:hAnsi="Calibri" w:cs="Times New Roman"/>
      <w:sz w:val="20"/>
      <w:szCs w:val="20"/>
      <w:lang w:eastAsia="ar-SA"/>
    </w:rPr>
  </w:style>
  <w:style w:type="paragraph" w:styleId="Odstavecseseznamem">
    <w:name w:val="List Paragraph"/>
    <w:aliases w:val="Nad,List Paragraph,Odstavec_muj,Odstavec cíl se seznamem,Odstavec se seznamem5,Odrážky,1.1. odstavec,List Paragraph (Czech Tourism)"/>
    <w:basedOn w:val="Normln"/>
    <w:link w:val="OdstavecseseznamemChar"/>
    <w:uiPriority w:val="34"/>
    <w:qFormat/>
    <w:rsid w:val="00151F85"/>
    <w:pPr>
      <w:suppressAutoHyphens/>
      <w:spacing w:after="0" w:line="240" w:lineRule="auto"/>
      <w:ind w:left="708"/>
    </w:pPr>
    <w:rPr>
      <w:rFonts w:ascii="Calibri" w:eastAsia="Calibri" w:hAnsi="Calibri" w:cs="Times New Roman"/>
      <w:sz w:val="20"/>
      <w:szCs w:val="20"/>
      <w:lang w:eastAsia="ar-SA"/>
    </w:rPr>
  </w:style>
  <w:style w:type="table" w:customStyle="1" w:styleId="Mkatabulky1">
    <w:name w:val="Mřížka tabulky1"/>
    <w:basedOn w:val="Normlntabulka"/>
    <w:next w:val="Mkatabulky"/>
    <w:rsid w:val="00151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7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Hana Němečková</dc:creator>
  <cp:lastModifiedBy>Šindelářová Petra, Mgr.</cp:lastModifiedBy>
  <cp:revision>2</cp:revision>
  <dcterms:created xsi:type="dcterms:W3CDTF">2025-09-23T04:08:00Z</dcterms:created>
  <dcterms:modified xsi:type="dcterms:W3CDTF">2025-09-23T04:08:00Z</dcterms:modified>
</cp:coreProperties>
</file>