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713"/>
      </w:tblGrid>
      <w:tr w:rsidR="00A41800" w:rsidRPr="00661970" w:rsidTr="005E52A3">
        <w:trPr>
          <w:trHeight w:val="485"/>
        </w:trPr>
        <w:tc>
          <w:tcPr>
            <w:tcW w:w="2347" w:type="dxa"/>
            <w:vAlign w:val="center"/>
          </w:tcPr>
          <w:p w:rsidR="00A41800" w:rsidRPr="00661970" w:rsidRDefault="00A41800" w:rsidP="009A3D82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Název </w:t>
            </w:r>
            <w:r w:rsidR="009A3D82" w:rsidRPr="00661970">
              <w:rPr>
                <w:sz w:val="22"/>
                <w:szCs w:val="22"/>
              </w:rPr>
              <w:t>dodavatele:</w:t>
            </w:r>
          </w:p>
        </w:tc>
        <w:tc>
          <w:tcPr>
            <w:tcW w:w="6713" w:type="dxa"/>
            <w:vAlign w:val="center"/>
          </w:tcPr>
          <w:p w:rsidR="00A41800" w:rsidRPr="00661970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lightGray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A41800" w:rsidRPr="00661970" w:rsidTr="005E52A3">
        <w:trPr>
          <w:trHeight w:val="421"/>
        </w:trPr>
        <w:tc>
          <w:tcPr>
            <w:tcW w:w="2347" w:type="dxa"/>
            <w:vAlign w:val="center"/>
          </w:tcPr>
          <w:p w:rsidR="00A41800" w:rsidRPr="00661970" w:rsidRDefault="00A41800" w:rsidP="00914E08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Sídlo:</w:t>
            </w:r>
          </w:p>
        </w:tc>
        <w:tc>
          <w:tcPr>
            <w:tcW w:w="6713" w:type="dxa"/>
            <w:vAlign w:val="center"/>
          </w:tcPr>
          <w:p w:rsidR="00A41800" w:rsidRPr="00661970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lightGray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A41800" w:rsidRPr="00661970" w:rsidTr="005E52A3">
        <w:trPr>
          <w:trHeight w:val="413"/>
        </w:trPr>
        <w:tc>
          <w:tcPr>
            <w:tcW w:w="2347" w:type="dxa"/>
            <w:vAlign w:val="center"/>
          </w:tcPr>
          <w:p w:rsidR="00A41800" w:rsidRPr="00661970" w:rsidRDefault="00A41800" w:rsidP="007E37AA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IČ</w:t>
            </w:r>
            <w:r w:rsidR="007E37AA" w:rsidRPr="00661970">
              <w:rPr>
                <w:sz w:val="22"/>
                <w:szCs w:val="22"/>
              </w:rPr>
              <w:t>O</w:t>
            </w:r>
            <w:r w:rsidRPr="00661970">
              <w:rPr>
                <w:sz w:val="22"/>
                <w:szCs w:val="22"/>
              </w:rPr>
              <w:t>:</w:t>
            </w:r>
          </w:p>
        </w:tc>
        <w:tc>
          <w:tcPr>
            <w:tcW w:w="6713" w:type="dxa"/>
            <w:vAlign w:val="center"/>
          </w:tcPr>
          <w:p w:rsidR="00A41800" w:rsidRPr="00661970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lightGray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</w:tbl>
    <w:p w:rsidR="009E3A88" w:rsidRPr="00661970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i/>
          <w:color w:val="C00000"/>
          <w:sz w:val="22"/>
          <w:szCs w:val="22"/>
        </w:rPr>
      </w:pPr>
    </w:p>
    <w:p w:rsidR="00CC7DBE" w:rsidRPr="00661970" w:rsidRDefault="002E6CDC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661970">
        <w:rPr>
          <w:rFonts w:ascii="Times New Roman" w:hAnsi="Times New Roman" w:cs="Times New Roman"/>
          <w:sz w:val="22"/>
          <w:szCs w:val="22"/>
        </w:rPr>
        <w:t xml:space="preserve">Výše uvedený </w:t>
      </w:r>
      <w:r w:rsidR="009A3D82" w:rsidRPr="00661970">
        <w:rPr>
          <w:rFonts w:ascii="Times New Roman" w:hAnsi="Times New Roman" w:cs="Times New Roman"/>
          <w:sz w:val="22"/>
          <w:szCs w:val="22"/>
        </w:rPr>
        <w:t xml:space="preserve">účastník </w:t>
      </w:r>
      <w:r w:rsidR="00103142" w:rsidRPr="00661970">
        <w:rPr>
          <w:rFonts w:ascii="Times New Roman" w:hAnsi="Times New Roman" w:cs="Times New Roman"/>
          <w:sz w:val="22"/>
          <w:szCs w:val="22"/>
        </w:rPr>
        <w:t>zadávacího</w:t>
      </w:r>
      <w:r w:rsidR="00FF2EDE" w:rsidRPr="00661970">
        <w:rPr>
          <w:rFonts w:ascii="Times New Roman" w:hAnsi="Times New Roman" w:cs="Times New Roman"/>
          <w:sz w:val="22"/>
          <w:szCs w:val="22"/>
        </w:rPr>
        <w:t xml:space="preserve"> </w:t>
      </w:r>
      <w:r w:rsidR="009A3D82" w:rsidRPr="00661970">
        <w:rPr>
          <w:rFonts w:ascii="Times New Roman" w:hAnsi="Times New Roman" w:cs="Times New Roman"/>
          <w:sz w:val="22"/>
          <w:szCs w:val="22"/>
        </w:rPr>
        <w:t xml:space="preserve">řízení </w:t>
      </w:r>
      <w:r w:rsidR="003E1B50" w:rsidRPr="00661970">
        <w:rPr>
          <w:rFonts w:ascii="Times New Roman" w:hAnsi="Times New Roman" w:cs="Times New Roman"/>
          <w:sz w:val="22"/>
          <w:szCs w:val="22"/>
        </w:rPr>
        <w:t>s názvem:</w:t>
      </w:r>
    </w:p>
    <w:p w:rsidR="009E3A88" w:rsidRPr="00661970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BF2BA4" w:rsidRPr="00661970" w:rsidRDefault="00CD4527" w:rsidP="00661970">
      <w:pPr>
        <w:jc w:val="center"/>
        <w:rPr>
          <w:b/>
          <w:bCs/>
          <w:sz w:val="22"/>
          <w:szCs w:val="22"/>
        </w:rPr>
      </w:pPr>
      <w:r w:rsidRPr="00CD4527">
        <w:rPr>
          <w:b/>
          <w:bCs/>
          <w:sz w:val="22"/>
          <w:szCs w:val="22"/>
        </w:rPr>
        <w:t>„Modernizace malé vodní elektrárny PMDP, a.s.“</w:t>
      </w:r>
    </w:p>
    <w:p w:rsidR="00CC7DBE" w:rsidRPr="00661970" w:rsidRDefault="00CC7DBE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B07A0A" w:rsidRPr="00661970" w:rsidRDefault="00AD6CDD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661970">
        <w:rPr>
          <w:rFonts w:ascii="Times New Roman" w:hAnsi="Times New Roman" w:cs="Times New Roman"/>
          <w:sz w:val="22"/>
          <w:szCs w:val="22"/>
        </w:rPr>
        <w:t xml:space="preserve">tímto prokazuje splnění podmínek </w:t>
      </w:r>
      <w:r w:rsidR="00B07A0A" w:rsidRPr="00661970">
        <w:rPr>
          <w:rFonts w:ascii="Times New Roman" w:hAnsi="Times New Roman" w:cs="Times New Roman"/>
          <w:sz w:val="22"/>
          <w:szCs w:val="22"/>
        </w:rPr>
        <w:t>kvalifikace a čestně prohlašuje, že</w:t>
      </w:r>
      <w:r w:rsidR="001D6A78" w:rsidRPr="00661970">
        <w:rPr>
          <w:rFonts w:ascii="Times New Roman" w:hAnsi="Times New Roman" w:cs="Times New Roman"/>
          <w:sz w:val="22"/>
          <w:szCs w:val="22"/>
        </w:rPr>
        <w:t xml:space="preserve"> splňuje:</w:t>
      </w:r>
    </w:p>
    <w:p w:rsidR="00B07A0A" w:rsidRPr="00661970" w:rsidRDefault="00B07A0A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AA14C7" w:rsidRDefault="00B07A0A" w:rsidP="00AA14C7">
      <w:pPr>
        <w:pStyle w:val="Zkladntex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61970">
        <w:rPr>
          <w:rFonts w:ascii="Times New Roman" w:hAnsi="Times New Roman" w:cs="Times New Roman"/>
          <w:b/>
          <w:bCs/>
          <w:sz w:val="22"/>
          <w:szCs w:val="22"/>
        </w:rPr>
        <w:t xml:space="preserve">podmínky </w:t>
      </w:r>
      <w:r w:rsidR="00AD6CDD" w:rsidRPr="00661970">
        <w:rPr>
          <w:rFonts w:ascii="Times New Roman" w:hAnsi="Times New Roman" w:cs="Times New Roman"/>
          <w:b/>
          <w:bCs/>
          <w:sz w:val="22"/>
          <w:szCs w:val="22"/>
        </w:rPr>
        <w:t>základní způsobilosti</w:t>
      </w:r>
      <w:r w:rsidR="00FF2EDE" w:rsidRPr="00661970">
        <w:rPr>
          <w:rFonts w:ascii="Times New Roman" w:hAnsi="Times New Roman" w:cs="Times New Roman"/>
          <w:sz w:val="22"/>
          <w:szCs w:val="22"/>
        </w:rPr>
        <w:t xml:space="preserve"> </w:t>
      </w:r>
      <w:r w:rsidR="00103142" w:rsidRPr="00661970">
        <w:rPr>
          <w:rFonts w:ascii="Times New Roman" w:hAnsi="Times New Roman" w:cs="Times New Roman"/>
          <w:sz w:val="22"/>
          <w:szCs w:val="22"/>
        </w:rPr>
        <w:t>dle</w:t>
      </w:r>
      <w:r w:rsidRPr="00661970">
        <w:rPr>
          <w:rFonts w:ascii="Times New Roman" w:hAnsi="Times New Roman" w:cs="Times New Roman"/>
          <w:sz w:val="22"/>
          <w:szCs w:val="22"/>
        </w:rPr>
        <w:t xml:space="preserve"> § 74 ZZVZ</w:t>
      </w:r>
      <w:r w:rsidR="00AD6CDD" w:rsidRPr="00661970">
        <w:rPr>
          <w:rFonts w:ascii="Times New Roman" w:hAnsi="Times New Roman" w:cs="Times New Roman"/>
          <w:sz w:val="22"/>
          <w:szCs w:val="22"/>
        </w:rPr>
        <w:t xml:space="preserve"> a </w:t>
      </w:r>
      <w:r w:rsidR="00495E31" w:rsidRPr="00661970">
        <w:rPr>
          <w:rFonts w:ascii="Times New Roman" w:hAnsi="Times New Roman" w:cs="Times New Roman"/>
          <w:sz w:val="22"/>
          <w:szCs w:val="22"/>
        </w:rPr>
        <w:t>je dodavatel, který</w:t>
      </w:r>
      <w:r w:rsidR="00AD6CDD" w:rsidRPr="0066197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A14C7" w:rsidRDefault="00AA14C7" w:rsidP="00AA14C7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AA14C7" w:rsidRPr="00661970" w:rsidRDefault="00AA14C7" w:rsidP="00AA14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61970">
        <w:rPr>
          <w:rFonts w:eastAsia="Calibri"/>
          <w:color w:val="000000"/>
          <w:sz w:val="22"/>
          <w:szCs w:val="22"/>
          <w:lang w:eastAsia="en-US"/>
        </w:rPr>
        <w:t>nemá v České republice a v zemi svého sídla v evidenci daní zachycen splatný daňový nedoplatek, a to ani ve vztahu ke spotřební dani,</w:t>
      </w:r>
    </w:p>
    <w:p w:rsidR="00AA14C7" w:rsidRPr="00A928F2" w:rsidRDefault="00AA14C7" w:rsidP="00A928F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61970">
        <w:rPr>
          <w:rFonts w:eastAsia="Calibri"/>
          <w:color w:val="000000"/>
          <w:sz w:val="22"/>
          <w:szCs w:val="22"/>
          <w:lang w:eastAsia="en-US"/>
        </w:rPr>
        <w:t>nemá v České republice a v zemi svého sídla splatný nedoplatek na pojistném nebo na penále na veřejné zdravotní pojištění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AA14C7" w:rsidRDefault="00AA14C7" w:rsidP="00AA14C7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E358FE" w:rsidRPr="00AA14C7" w:rsidRDefault="00846634" w:rsidP="00AA14C7">
      <w:pPr>
        <w:pStyle w:val="Zkladntex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A14C7">
        <w:rPr>
          <w:rFonts w:ascii="Times New Roman" w:hAnsi="Times New Roman" w:cs="Times New Roman"/>
          <w:b/>
          <w:sz w:val="22"/>
          <w:szCs w:val="22"/>
        </w:rPr>
        <w:t>t</w:t>
      </w:r>
      <w:r w:rsidR="00C010F1" w:rsidRPr="00AA14C7">
        <w:rPr>
          <w:rFonts w:ascii="Times New Roman" w:hAnsi="Times New Roman" w:cs="Times New Roman"/>
          <w:b/>
          <w:sz w:val="22"/>
          <w:szCs w:val="22"/>
        </w:rPr>
        <w:t>echnickou kvalifikaci</w:t>
      </w:r>
      <w:r w:rsidR="00661970" w:rsidRPr="00AA14C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358FE" w:rsidRDefault="00E358FE" w:rsidP="00E358FE">
      <w:pPr>
        <w:pStyle w:val="Zkladntext"/>
        <w:ind w:left="426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p w:rsidR="00E358FE" w:rsidRPr="00E358FE" w:rsidRDefault="00E358FE" w:rsidP="00E358FE">
      <w:pPr>
        <w:pStyle w:val="Zkladntext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r w:rsidRPr="00E358FE">
        <w:rPr>
          <w:rFonts w:ascii="Times New Roman" w:hAnsi="Times New Roman" w:cs="Times New Roman"/>
          <w:bCs/>
          <w:sz w:val="22"/>
          <w:szCs w:val="22"/>
        </w:rPr>
        <w:t xml:space="preserve">Dodavatel čestně prohlašuje, že splňuje technickou </w:t>
      </w:r>
      <w:r w:rsidR="00EE2B3C">
        <w:rPr>
          <w:rFonts w:ascii="Times New Roman" w:hAnsi="Times New Roman" w:cs="Times New Roman"/>
          <w:bCs/>
          <w:sz w:val="22"/>
          <w:szCs w:val="22"/>
        </w:rPr>
        <w:t>kvalifikaci v souladu s ust. 3.4</w:t>
      </w:r>
      <w:r w:rsidRPr="00E358FE">
        <w:rPr>
          <w:rFonts w:ascii="Times New Roman" w:hAnsi="Times New Roman" w:cs="Times New Roman"/>
          <w:bCs/>
          <w:sz w:val="22"/>
          <w:szCs w:val="22"/>
        </w:rPr>
        <w:t xml:space="preserve"> zadávací dokumentace. Dodavatel předkládá:</w:t>
      </w:r>
    </w:p>
    <w:p w:rsidR="00E358FE" w:rsidRDefault="00E358FE" w:rsidP="00661970">
      <w:pPr>
        <w:suppressAutoHyphens/>
        <w:jc w:val="both"/>
        <w:rPr>
          <w:sz w:val="22"/>
          <w:szCs w:val="22"/>
          <w:lang w:eastAsia="ar-SA"/>
        </w:rPr>
      </w:pPr>
    </w:p>
    <w:p w:rsidR="00E358FE" w:rsidRDefault="00AD5BE6" w:rsidP="00313A2B">
      <w:pPr>
        <w:pStyle w:val="Odstavecseseznamem"/>
        <w:numPr>
          <w:ilvl w:val="1"/>
          <w:numId w:val="3"/>
        </w:numPr>
        <w:suppressAutoHyphens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S</w:t>
      </w:r>
      <w:r w:rsidR="00661970" w:rsidRPr="00E358FE">
        <w:rPr>
          <w:b/>
          <w:sz w:val="22"/>
          <w:szCs w:val="22"/>
          <w:lang w:eastAsia="ar-SA"/>
        </w:rPr>
        <w:t>eznam významných dodávek</w:t>
      </w:r>
      <w:r w:rsidR="00661970" w:rsidRPr="00E358FE">
        <w:rPr>
          <w:sz w:val="22"/>
          <w:szCs w:val="22"/>
          <w:lang w:eastAsia="ar-SA"/>
        </w:rPr>
        <w:t xml:space="preserve"> poskyt</w:t>
      </w:r>
      <w:r w:rsidR="00DA3F97" w:rsidRPr="00E358FE">
        <w:rPr>
          <w:sz w:val="22"/>
          <w:szCs w:val="22"/>
          <w:lang w:eastAsia="ar-SA"/>
        </w:rPr>
        <w:t>nutých dodavatelem za poslední</w:t>
      </w:r>
      <w:r w:rsidR="007B6928">
        <w:rPr>
          <w:sz w:val="22"/>
          <w:szCs w:val="22"/>
          <w:lang w:eastAsia="ar-SA"/>
        </w:rPr>
        <w:t>ch</w:t>
      </w:r>
      <w:r w:rsidR="00DA3F97" w:rsidRPr="00E358FE">
        <w:rPr>
          <w:sz w:val="22"/>
          <w:szCs w:val="22"/>
          <w:lang w:eastAsia="ar-SA"/>
        </w:rPr>
        <w:t xml:space="preserve"> 10 let</w:t>
      </w:r>
      <w:r w:rsidR="00661970" w:rsidRPr="00E358FE">
        <w:rPr>
          <w:sz w:val="22"/>
          <w:szCs w:val="22"/>
          <w:lang w:eastAsia="ar-SA"/>
        </w:rPr>
        <w:t xml:space="preserve"> před zahájením zadávacího řízení včetně uvedení ceny a doby jejich poskytnutí a identifikace objednatele (název objednatele a jméno kontaktní osoby, u které bude možné poskytnutí významné dodávky a služby ověřit</w:t>
      </w:r>
      <w:r w:rsidR="00D231D3">
        <w:rPr>
          <w:sz w:val="22"/>
          <w:szCs w:val="22"/>
          <w:lang w:eastAsia="ar-SA"/>
        </w:rPr>
        <w:t>), v minimálním rozsahu:</w:t>
      </w:r>
    </w:p>
    <w:p w:rsidR="00AD5BE6" w:rsidRDefault="00AD5BE6" w:rsidP="00AD5BE6">
      <w:pPr>
        <w:pStyle w:val="Odstavecseseznamem"/>
        <w:suppressAutoHyphens/>
        <w:ind w:left="502"/>
        <w:jc w:val="both"/>
        <w:rPr>
          <w:sz w:val="22"/>
          <w:szCs w:val="22"/>
          <w:lang w:eastAsia="ar-SA"/>
        </w:rPr>
      </w:pPr>
    </w:p>
    <w:p w:rsidR="00D231D3" w:rsidRDefault="00D231D3" w:rsidP="00313A2B">
      <w:pPr>
        <w:pStyle w:val="Odstavecseseznamem"/>
        <w:numPr>
          <w:ilvl w:val="3"/>
          <w:numId w:val="3"/>
        </w:numPr>
        <w:suppressAutoHyphens/>
        <w:jc w:val="both"/>
        <w:rPr>
          <w:sz w:val="22"/>
          <w:szCs w:val="22"/>
          <w:lang w:eastAsia="ar-SA"/>
        </w:rPr>
      </w:pPr>
      <w:r w:rsidRPr="00E358FE">
        <w:rPr>
          <w:sz w:val="22"/>
          <w:szCs w:val="22"/>
          <w:lang w:eastAsia="ar-SA"/>
        </w:rPr>
        <w:t xml:space="preserve">alespoň </w:t>
      </w:r>
      <w:r w:rsidR="00301C70" w:rsidRPr="00301C70">
        <w:rPr>
          <w:b/>
          <w:sz w:val="22"/>
          <w:szCs w:val="22"/>
          <w:lang w:eastAsia="ar-SA"/>
        </w:rPr>
        <w:t>dvě</w:t>
      </w:r>
      <w:r w:rsidRPr="00301C70">
        <w:rPr>
          <w:b/>
          <w:sz w:val="22"/>
          <w:szCs w:val="22"/>
          <w:lang w:eastAsia="ar-SA"/>
        </w:rPr>
        <w:t xml:space="preserve"> (</w:t>
      </w:r>
      <w:r w:rsidR="00301C70" w:rsidRPr="00301C70">
        <w:rPr>
          <w:b/>
          <w:sz w:val="22"/>
          <w:szCs w:val="22"/>
          <w:lang w:eastAsia="ar-SA"/>
        </w:rPr>
        <w:t>2</w:t>
      </w:r>
      <w:r w:rsidRPr="00301C70">
        <w:rPr>
          <w:b/>
          <w:sz w:val="22"/>
          <w:szCs w:val="22"/>
          <w:lang w:eastAsia="ar-SA"/>
        </w:rPr>
        <w:t>)</w:t>
      </w:r>
      <w:r w:rsidRPr="007B6928">
        <w:rPr>
          <w:b/>
          <w:sz w:val="22"/>
          <w:szCs w:val="22"/>
          <w:lang w:eastAsia="ar-SA"/>
        </w:rPr>
        <w:t xml:space="preserve"> významné dodávky</w:t>
      </w:r>
      <w:r w:rsidRPr="00E358FE">
        <w:rPr>
          <w:sz w:val="22"/>
          <w:szCs w:val="22"/>
          <w:lang w:eastAsia="ar-SA"/>
        </w:rPr>
        <w:t>, které jsou obdobné předmětu Veřejné zakázky uvedenému v zadávacích podmínkách. Významnou zakázkou obdobného charakteru a rozsahu se rozumí zakázka, která zahrnovala dodávku nové Kaplanovy turbíny, nebo generální opravu/modernizaci Kaplanovy turbíny, a to o průměru oběžného kola minimálně 1 m a výkonu turbíny minimálně 250 kW, včetně hydraulické regulace, rozváděcího kola, oběžného kola, ložisek soustrojí a řídicího systému.</w:t>
      </w:r>
    </w:p>
    <w:p w:rsidR="007B6928" w:rsidRDefault="007B6928" w:rsidP="00313A2B">
      <w:pPr>
        <w:pStyle w:val="Odstavecseseznamem"/>
        <w:numPr>
          <w:ilvl w:val="3"/>
          <w:numId w:val="3"/>
        </w:num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Musí se jednat o dodávky dokončené a předané objednateli.</w:t>
      </w:r>
    </w:p>
    <w:p w:rsidR="00661970" w:rsidRPr="00D231D3" w:rsidRDefault="00661970" w:rsidP="00AD5BE6">
      <w:pPr>
        <w:pStyle w:val="Odstavecseseznamem"/>
        <w:suppressAutoHyphens/>
        <w:ind w:left="1070"/>
        <w:jc w:val="both"/>
        <w:rPr>
          <w:sz w:val="22"/>
          <w:szCs w:val="22"/>
          <w:lang w:eastAsia="ar-SA"/>
        </w:rPr>
      </w:pPr>
    </w:p>
    <w:p w:rsidR="00A90635" w:rsidRPr="00661970" w:rsidRDefault="00A90635" w:rsidP="00661970">
      <w:pPr>
        <w:pStyle w:val="Zkladntext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r w:rsidRPr="00661970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010F1" w:rsidRPr="00661970" w:rsidTr="002F03A0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10F1" w:rsidRPr="00661970" w:rsidRDefault="00661970" w:rsidP="005E5CAF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rStyle w:val="Znakapoznpodarou"/>
                <w:b/>
                <w:sz w:val="22"/>
                <w:szCs w:val="22"/>
              </w:rPr>
              <w:footnoteReference w:id="1"/>
            </w:r>
            <w:r w:rsidR="00C010F1" w:rsidRPr="00661970">
              <w:rPr>
                <w:b/>
                <w:sz w:val="22"/>
                <w:szCs w:val="22"/>
              </w:rPr>
              <w:t>Název zakázky</w:t>
            </w:r>
            <w:r w:rsidR="002F03A0" w:rsidRPr="00661970">
              <w:rPr>
                <w:b/>
                <w:sz w:val="22"/>
                <w:szCs w:val="22"/>
              </w:rPr>
              <w:t xml:space="preserve"> č.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10F1" w:rsidRPr="00661970" w:rsidRDefault="00C010F1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  <w:p w:rsidR="00E50D05" w:rsidRPr="00661970" w:rsidRDefault="00E50D05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C010F1" w:rsidRPr="00661970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661970" w:rsidRDefault="004801AA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Specifikace objednatele + </w:t>
            </w:r>
            <w:r w:rsidR="00C010F1" w:rsidRPr="00661970">
              <w:rPr>
                <w:sz w:val="22"/>
                <w:szCs w:val="22"/>
              </w:rPr>
              <w:t>Kontaktní osoba objednatele</w:t>
            </w:r>
            <w:r w:rsidR="002F03A0" w:rsidRPr="00661970">
              <w:rPr>
                <w:sz w:val="22"/>
                <w:szCs w:val="22"/>
              </w:rPr>
              <w:t xml:space="preserve"> včetně jména a příjmení</w:t>
            </w:r>
            <w:r w:rsidR="00C010F1" w:rsidRPr="00661970">
              <w:rPr>
                <w:sz w:val="22"/>
                <w:szCs w:val="22"/>
              </w:rPr>
              <w:t>, u které je možné realizaci zakázky ověřit</w:t>
            </w:r>
            <w:r w:rsidR="007E37AA" w:rsidRPr="00661970">
              <w:rPr>
                <w:sz w:val="22"/>
                <w:szCs w:val="22"/>
              </w:rPr>
              <w:t xml:space="preserve">, tj. </w:t>
            </w:r>
            <w:r w:rsidR="007E37AA" w:rsidRPr="00661970">
              <w:rPr>
                <w:b/>
                <w:sz w:val="22"/>
                <w:szCs w:val="22"/>
              </w:rPr>
              <w:t xml:space="preserve">email, tel. </w:t>
            </w:r>
            <w:r w:rsidR="002F03A0" w:rsidRPr="00661970">
              <w:rPr>
                <w:b/>
                <w:sz w:val="22"/>
                <w:szCs w:val="22"/>
              </w:rPr>
              <w:t>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FC7728" w:rsidRPr="00661970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8" w:rsidRPr="00661970" w:rsidRDefault="00FC7728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Název realizované zakázky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8" w:rsidRPr="00661970" w:rsidRDefault="00FC7728" w:rsidP="005E5CAF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green"/>
              </w:rPr>
            </w:pPr>
            <w:r w:rsidRPr="00FC7728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C010F1" w:rsidRPr="00661970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661970" w:rsidRDefault="00C010F1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Specifikace, podrobný popis </w:t>
            </w:r>
            <w:r w:rsidR="002F03A0" w:rsidRPr="00661970">
              <w:rPr>
                <w:sz w:val="22"/>
                <w:szCs w:val="22"/>
              </w:rPr>
              <w:t>referenční zakázky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C010F1" w:rsidRPr="00661970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661970" w:rsidRDefault="00C010F1" w:rsidP="00CF7EB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Doba poskytnutí </w:t>
            </w:r>
            <w:r w:rsidR="009433D6">
              <w:rPr>
                <w:sz w:val="22"/>
                <w:szCs w:val="22"/>
              </w:rPr>
              <w:t>referenční zakázky</w:t>
            </w:r>
            <w:r w:rsidR="002F03A0" w:rsidRPr="00661970">
              <w:rPr>
                <w:sz w:val="22"/>
                <w:szCs w:val="22"/>
              </w:rPr>
              <w:t xml:space="preserve"> </w:t>
            </w:r>
            <w:r w:rsidR="007E37AA" w:rsidRPr="00661970">
              <w:rPr>
                <w:sz w:val="22"/>
                <w:szCs w:val="22"/>
              </w:rPr>
              <w:t xml:space="preserve">v 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61970" w:rsidRDefault="004801AA" w:rsidP="00CF7EB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Procentuální podíl na plnění zakázky dodavatelem</w:t>
            </w:r>
            <w:r w:rsidR="009433D6">
              <w:rPr>
                <w:sz w:val="22"/>
                <w:szCs w:val="22"/>
              </w:rPr>
              <w:t>, pokud zakázka byla plněna společně s jiným dodavatelem.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661970" w:rsidRDefault="004801AA" w:rsidP="005E5CAF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</w:tbl>
    <w:p w:rsidR="00C010F1" w:rsidRPr="00661970" w:rsidRDefault="00C010F1" w:rsidP="00C010F1">
      <w:pPr>
        <w:rPr>
          <w:sz w:val="22"/>
          <w:szCs w:val="22"/>
        </w:rPr>
      </w:pPr>
    </w:p>
    <w:p w:rsidR="001C4F9B" w:rsidRPr="00661970" w:rsidRDefault="001C4F9B" w:rsidP="00C010F1">
      <w:pPr>
        <w:jc w:val="both"/>
        <w:rPr>
          <w:bCs/>
          <w:sz w:val="22"/>
          <w:szCs w:val="22"/>
        </w:rPr>
      </w:pPr>
    </w:p>
    <w:p w:rsidR="00A90635" w:rsidRPr="00AD5BE6" w:rsidRDefault="00AD5BE6" w:rsidP="00313A2B">
      <w:pPr>
        <w:pStyle w:val="Odstavecseseznamem"/>
        <w:numPr>
          <w:ilvl w:val="1"/>
          <w:numId w:val="3"/>
        </w:numPr>
        <w:jc w:val="both"/>
        <w:rPr>
          <w:b/>
          <w:bCs/>
          <w:sz w:val="22"/>
          <w:szCs w:val="22"/>
        </w:rPr>
      </w:pPr>
      <w:bookmarkStart w:id="0" w:name="_Hlk145266704"/>
      <w:r>
        <w:rPr>
          <w:b/>
          <w:bCs/>
          <w:sz w:val="22"/>
          <w:szCs w:val="22"/>
        </w:rPr>
        <w:t>Se</w:t>
      </w:r>
      <w:r w:rsidR="00EE2B3C">
        <w:rPr>
          <w:b/>
          <w:bCs/>
          <w:sz w:val="22"/>
          <w:szCs w:val="22"/>
        </w:rPr>
        <w:t>znam tec</w:t>
      </w:r>
      <w:r>
        <w:rPr>
          <w:b/>
          <w:bCs/>
          <w:sz w:val="22"/>
          <w:szCs w:val="22"/>
        </w:rPr>
        <w:t>hniků</w:t>
      </w:r>
      <w:r w:rsidR="00A90635" w:rsidRPr="00AD5BE6">
        <w:rPr>
          <w:b/>
          <w:bCs/>
          <w:sz w:val="22"/>
          <w:szCs w:val="22"/>
        </w:rPr>
        <w:t xml:space="preserve">: </w:t>
      </w:r>
    </w:p>
    <w:p w:rsidR="00A90635" w:rsidRPr="00661970" w:rsidRDefault="00A90635" w:rsidP="00C010F1">
      <w:pPr>
        <w:jc w:val="both"/>
        <w:rPr>
          <w:b/>
          <w:bCs/>
          <w:sz w:val="22"/>
          <w:szCs w:val="22"/>
        </w:rPr>
      </w:pPr>
    </w:p>
    <w:p w:rsidR="001C4F9B" w:rsidRPr="00661970" w:rsidRDefault="00373C53" w:rsidP="00C010F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Klíčový č</w:t>
      </w:r>
      <w:r w:rsidR="001C4F9B" w:rsidRPr="00661970">
        <w:rPr>
          <w:b/>
          <w:bCs/>
          <w:sz w:val="22"/>
          <w:szCs w:val="22"/>
        </w:rPr>
        <w:t xml:space="preserve">len týmu: </w:t>
      </w:r>
      <w:r w:rsidR="00661970" w:rsidRPr="00FD70C3">
        <w:rPr>
          <w:b/>
          <w:bCs/>
          <w:sz w:val="22"/>
          <w:szCs w:val="22"/>
          <w:u w:val="single"/>
        </w:rPr>
        <w:t>Projektový manažer</w:t>
      </w:r>
      <w:r w:rsidR="009E51E4" w:rsidRPr="00661970">
        <w:rPr>
          <w:b/>
          <w:bCs/>
          <w:sz w:val="22"/>
          <w:szCs w:val="22"/>
        </w:rPr>
        <w:t xml:space="preserve"> </w:t>
      </w:r>
      <w:r w:rsidR="001C4F9B" w:rsidRPr="00661970">
        <w:rPr>
          <w:b/>
          <w:bCs/>
          <w:sz w:val="22"/>
          <w:szCs w:val="22"/>
        </w:rPr>
        <w:t xml:space="preserve"> </w:t>
      </w:r>
    </w:p>
    <w:p w:rsidR="001C4F9B" w:rsidRPr="00661970" w:rsidRDefault="001C4F9B" w:rsidP="00C010F1">
      <w:pPr>
        <w:jc w:val="both"/>
        <w:rPr>
          <w:b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1C4F9B" w:rsidRPr="00661970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4F9B" w:rsidRPr="00661970" w:rsidRDefault="001C4F9B" w:rsidP="001C4F9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4F9B" w:rsidRPr="00661970" w:rsidRDefault="001C4F9B" w:rsidP="001C4F9B">
            <w:pPr>
              <w:jc w:val="both"/>
              <w:rPr>
                <w:bCs/>
                <w:sz w:val="22"/>
                <w:szCs w:val="22"/>
              </w:rPr>
            </w:pPr>
          </w:p>
          <w:p w:rsidR="001C4F9B" w:rsidRPr="00661970" w:rsidRDefault="001C4F9B" w:rsidP="001C4F9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C4F9B" w:rsidRPr="00661970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B" w:rsidRPr="00661970" w:rsidRDefault="001C4F9B" w:rsidP="001C4F9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B" w:rsidRPr="00661970" w:rsidRDefault="001C4F9B" w:rsidP="001C4F9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61970" w:rsidRDefault="00FC7728" w:rsidP="0066197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Praxe v oboru</w:t>
            </w:r>
            <w:r w:rsidR="00301C70">
              <w:rPr>
                <w:bCs/>
                <w:sz w:val="22"/>
                <w:szCs w:val="22"/>
              </w:rPr>
              <w:t xml:space="preserve"> – počet let + specifikace praxe</w:t>
            </w:r>
            <w:r w:rsidR="00B614A0">
              <w:rPr>
                <w:bCs/>
                <w:sz w:val="22"/>
                <w:szCs w:val="22"/>
              </w:rPr>
              <w:t xml:space="preserve"> vč. vzdělání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661970" w:rsidRDefault="004801AA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  <w:r w:rsidR="00661970">
              <w:rPr>
                <w:b/>
                <w:bCs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FC7728" w:rsidRPr="00661970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8" w:rsidRDefault="00FC7728" w:rsidP="0066197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Specifikace referenční zakázky - </w:t>
            </w:r>
          </w:p>
          <w:p w:rsidR="00FC7728" w:rsidRDefault="00EF0A74" w:rsidP="007B692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Zkušenost m</w:t>
            </w:r>
            <w:r w:rsidR="00230A48">
              <w:rPr>
                <w:bCs/>
                <w:sz w:val="22"/>
                <w:szCs w:val="22"/>
              </w:rPr>
              <w:t>inimálně</w:t>
            </w:r>
            <w:r w:rsidR="00BE6CD7">
              <w:rPr>
                <w:bCs/>
                <w:sz w:val="22"/>
                <w:szCs w:val="22"/>
              </w:rPr>
              <w:t xml:space="preserve"> s </w:t>
            </w:r>
            <w:r w:rsidR="00230A48" w:rsidRPr="00230A48">
              <w:rPr>
                <w:bCs/>
                <w:sz w:val="22"/>
                <w:szCs w:val="22"/>
              </w:rPr>
              <w:t>jedním</w:t>
            </w:r>
            <w:r w:rsidR="00BE6CD7">
              <w:rPr>
                <w:bCs/>
                <w:sz w:val="22"/>
                <w:szCs w:val="22"/>
              </w:rPr>
              <w:t xml:space="preserve"> (1)</w:t>
            </w:r>
            <w:r w:rsidR="00230A48" w:rsidRPr="00230A48">
              <w:rPr>
                <w:bCs/>
                <w:sz w:val="22"/>
                <w:szCs w:val="22"/>
              </w:rPr>
              <w:t xml:space="preserve"> projektem nové Kaplanovy turbíny, případně generální opravy / modernizace kaplanovy turbíny o výkonu minimálně 250 kW a průměru oběžného kola min. 1 metr, přičemž tento projekt již musí být řádně uveden do provozu s vypořádáním všech vad a nedodělků</w:t>
            </w:r>
            <w:r w:rsidR="00230A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8" w:rsidRPr="00661970" w:rsidRDefault="00FC7728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1C4F9B" w:rsidRPr="00661970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59" w:rsidRPr="00661970" w:rsidRDefault="001C4F9B" w:rsidP="007B6928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B" w:rsidRPr="00661970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bookmarkEnd w:id="0"/>
    </w:tbl>
    <w:p w:rsidR="001C4F9B" w:rsidRPr="00661970" w:rsidRDefault="001C4F9B" w:rsidP="00C010F1">
      <w:pPr>
        <w:jc w:val="both"/>
        <w:rPr>
          <w:bCs/>
          <w:sz w:val="22"/>
          <w:szCs w:val="22"/>
        </w:rPr>
      </w:pPr>
    </w:p>
    <w:p w:rsidR="00FC7728" w:rsidRDefault="00FC7728" w:rsidP="00C50ECC">
      <w:pPr>
        <w:rPr>
          <w:b/>
          <w:bCs/>
          <w:sz w:val="22"/>
          <w:szCs w:val="22"/>
        </w:rPr>
      </w:pPr>
      <w:bookmarkStart w:id="1" w:name="_Hlk198044209"/>
    </w:p>
    <w:p w:rsidR="00FC7728" w:rsidRDefault="00FC7728" w:rsidP="00C50ECC">
      <w:pPr>
        <w:rPr>
          <w:b/>
          <w:bCs/>
          <w:sz w:val="22"/>
          <w:szCs w:val="22"/>
        </w:rPr>
      </w:pPr>
    </w:p>
    <w:p w:rsidR="00C50ECC" w:rsidRPr="00C50ECC" w:rsidRDefault="00373C53" w:rsidP="00C50EC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Klíčový č</w:t>
      </w:r>
      <w:r w:rsidR="004801AA" w:rsidRPr="00661970">
        <w:rPr>
          <w:b/>
          <w:bCs/>
          <w:sz w:val="22"/>
          <w:szCs w:val="22"/>
        </w:rPr>
        <w:t xml:space="preserve">len týmu: </w:t>
      </w:r>
      <w:r w:rsidR="00230A48" w:rsidRPr="007618A2">
        <w:rPr>
          <w:b/>
          <w:sz w:val="22"/>
          <w:szCs w:val="22"/>
          <w:u w:val="single"/>
        </w:rPr>
        <w:t>Zástupce projektové manažera</w:t>
      </w:r>
    </w:p>
    <w:p w:rsidR="004801AA" w:rsidRPr="00661970" w:rsidRDefault="004801AA" w:rsidP="004801AA">
      <w:pPr>
        <w:jc w:val="both"/>
        <w:rPr>
          <w:b/>
          <w:bCs/>
          <w:sz w:val="22"/>
          <w:szCs w:val="22"/>
        </w:rPr>
      </w:pPr>
      <w:r w:rsidRPr="00661970">
        <w:rPr>
          <w:b/>
          <w:bCs/>
          <w:sz w:val="22"/>
          <w:szCs w:val="22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4801AA" w:rsidRPr="00661970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01AA" w:rsidRPr="00661970" w:rsidRDefault="004801AA" w:rsidP="003A2F55">
            <w:pPr>
              <w:jc w:val="both"/>
              <w:rPr>
                <w:bCs/>
                <w:sz w:val="22"/>
                <w:szCs w:val="22"/>
              </w:rPr>
            </w:pPr>
          </w:p>
          <w:p w:rsidR="004801AA" w:rsidRPr="00661970" w:rsidRDefault="004801AA" w:rsidP="003A2F55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801AA" w:rsidRPr="00661970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61970" w:rsidRDefault="004801AA" w:rsidP="003A2F55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661970" w:rsidRDefault="004801AA" w:rsidP="003A2F55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61970" w:rsidRDefault="00FC7728" w:rsidP="00FC7728">
            <w:pPr>
              <w:jc w:val="both"/>
              <w:rPr>
                <w:bCs/>
                <w:sz w:val="22"/>
                <w:szCs w:val="22"/>
              </w:rPr>
            </w:pPr>
            <w:r w:rsidRPr="00FC7728">
              <w:rPr>
                <w:bCs/>
                <w:sz w:val="22"/>
                <w:szCs w:val="22"/>
              </w:rPr>
              <w:t>Praxe v oboru – počet let + specifikace praxe</w:t>
            </w:r>
            <w:r w:rsidR="00B614A0">
              <w:rPr>
                <w:bCs/>
                <w:sz w:val="22"/>
                <w:szCs w:val="22"/>
              </w:rPr>
              <w:t xml:space="preserve"> vč. vzdělání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661970" w:rsidRDefault="00C50ECC" w:rsidP="003A2F55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C50ECC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  <w:r>
              <w:rPr>
                <w:b/>
                <w:bCs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FC7728" w:rsidRPr="00661970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8" w:rsidRPr="00FC7728" w:rsidRDefault="00FC7728" w:rsidP="00FC772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Specifikace referenční zakázky </w:t>
            </w:r>
            <w:r w:rsidR="00EF0A74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F0A74">
              <w:rPr>
                <w:bCs/>
                <w:sz w:val="22"/>
                <w:szCs w:val="22"/>
              </w:rPr>
              <w:t>Zkušenost m</w:t>
            </w:r>
            <w:r w:rsidR="00486CC4">
              <w:rPr>
                <w:bCs/>
                <w:sz w:val="22"/>
                <w:szCs w:val="22"/>
              </w:rPr>
              <w:t xml:space="preserve">inimálně s </w:t>
            </w:r>
            <w:r w:rsidR="00486CC4" w:rsidRPr="00230A48">
              <w:rPr>
                <w:bCs/>
                <w:sz w:val="22"/>
                <w:szCs w:val="22"/>
              </w:rPr>
              <w:t>jedním</w:t>
            </w:r>
            <w:r w:rsidR="00486CC4">
              <w:rPr>
                <w:bCs/>
                <w:sz w:val="22"/>
                <w:szCs w:val="22"/>
              </w:rPr>
              <w:t xml:space="preserve"> (1)</w:t>
            </w:r>
            <w:r w:rsidR="00486CC4" w:rsidRPr="00230A48">
              <w:rPr>
                <w:bCs/>
                <w:sz w:val="22"/>
                <w:szCs w:val="22"/>
              </w:rPr>
              <w:t xml:space="preserve"> projektem nové Kaplanovy turbíny, případně generální opravy / modernizace kaplanovy turbíny o výkonu minimálně 250 kW a průměru oběžného kola min. 1 metr, přičemž tento projekt již musí být řádně uveden do provozu s vypořádáním všech vad a nedodělků</w:t>
            </w:r>
            <w:r w:rsidR="00486CC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8" w:rsidRPr="00C50ECC" w:rsidRDefault="00FC7728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4801AA" w:rsidRPr="00661970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61970" w:rsidRDefault="004801AA" w:rsidP="003A2F55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  <w:p w:rsidR="004801AA" w:rsidRPr="00661970" w:rsidRDefault="004801AA" w:rsidP="00FD70C3">
            <w:pPr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bookmarkEnd w:id="1"/>
    </w:tbl>
    <w:p w:rsidR="00FC3940" w:rsidRPr="00661970" w:rsidRDefault="00FC3940" w:rsidP="00CC7DBE">
      <w:pPr>
        <w:jc w:val="both"/>
        <w:rPr>
          <w:sz w:val="22"/>
          <w:szCs w:val="22"/>
        </w:rPr>
      </w:pPr>
    </w:p>
    <w:p w:rsidR="006C1E58" w:rsidRDefault="006C1E58" w:rsidP="00CC7DBE">
      <w:pPr>
        <w:jc w:val="both"/>
        <w:rPr>
          <w:sz w:val="22"/>
          <w:szCs w:val="22"/>
        </w:rPr>
      </w:pPr>
    </w:p>
    <w:p w:rsidR="00C50ECC" w:rsidRPr="00C50ECC" w:rsidRDefault="00373C53" w:rsidP="00C50ECC">
      <w:pPr>
        <w:rPr>
          <w:b/>
          <w:bCs/>
          <w:sz w:val="22"/>
          <w:szCs w:val="22"/>
        </w:rPr>
      </w:pPr>
      <w:bookmarkStart w:id="2" w:name="_Hlk198044278"/>
      <w:r>
        <w:rPr>
          <w:b/>
          <w:bCs/>
          <w:sz w:val="22"/>
          <w:szCs w:val="22"/>
        </w:rPr>
        <w:t>Klíčový č</w:t>
      </w:r>
      <w:r w:rsidR="00C50ECC" w:rsidRPr="00661970">
        <w:rPr>
          <w:b/>
          <w:bCs/>
          <w:sz w:val="22"/>
          <w:szCs w:val="22"/>
        </w:rPr>
        <w:t xml:space="preserve">len týmu: </w:t>
      </w:r>
      <w:r w:rsidR="00A264F2" w:rsidRPr="00633367">
        <w:rPr>
          <w:b/>
          <w:sz w:val="22"/>
          <w:szCs w:val="22"/>
          <w:u w:val="single"/>
        </w:rPr>
        <w:t>Šéfmontér</w:t>
      </w:r>
    </w:p>
    <w:p w:rsidR="00C50ECC" w:rsidRPr="00661970" w:rsidRDefault="00C50ECC" w:rsidP="00C50ECC">
      <w:pPr>
        <w:jc w:val="both"/>
        <w:rPr>
          <w:b/>
          <w:bCs/>
          <w:sz w:val="22"/>
          <w:szCs w:val="22"/>
        </w:rPr>
      </w:pPr>
      <w:r w:rsidRPr="00661970">
        <w:rPr>
          <w:b/>
          <w:bCs/>
          <w:sz w:val="22"/>
          <w:szCs w:val="22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50ECC" w:rsidRPr="00661970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  <w:p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0ECC" w:rsidRPr="00661970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C" w:rsidRPr="00661970" w:rsidRDefault="00C50ECC" w:rsidP="00E02BD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FC7728" w:rsidRPr="00661970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8" w:rsidRPr="00661970" w:rsidRDefault="00FC7728" w:rsidP="00E02BDB">
            <w:pPr>
              <w:rPr>
                <w:bCs/>
                <w:sz w:val="22"/>
                <w:szCs w:val="22"/>
              </w:rPr>
            </w:pPr>
            <w:r w:rsidRPr="00FC7728">
              <w:rPr>
                <w:bCs/>
                <w:sz w:val="22"/>
                <w:szCs w:val="22"/>
              </w:rPr>
              <w:t>Praxe v oboru – počet let + specifikace praxe</w:t>
            </w:r>
            <w:r w:rsidR="00B614A0">
              <w:rPr>
                <w:bCs/>
                <w:sz w:val="22"/>
                <w:szCs w:val="22"/>
              </w:rPr>
              <w:t xml:space="preserve"> vč. vzdělání</w:t>
            </w:r>
            <w:bookmarkStart w:id="3" w:name="_GoBack"/>
            <w:bookmarkEnd w:id="3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8" w:rsidRPr="00661970" w:rsidRDefault="00FC7728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 xml:space="preserve">DOPLNÍ DODAVATEL </w:t>
            </w:r>
          </w:p>
        </w:tc>
      </w:tr>
      <w:tr w:rsidR="00C50ECC" w:rsidRPr="00661970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  <w:p w:rsidR="00C50ECC" w:rsidRPr="00661970" w:rsidRDefault="00C50ECC" w:rsidP="00FD70C3">
            <w:pPr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:rsidR="00C50ECC" w:rsidRPr="00661970" w:rsidRDefault="00FD70C3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D70C3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  <w:p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bookmarkEnd w:id="2"/>
    </w:tbl>
    <w:p w:rsidR="00C50ECC" w:rsidRDefault="00C50ECC" w:rsidP="00CC7DBE">
      <w:pPr>
        <w:jc w:val="both"/>
        <w:rPr>
          <w:sz w:val="22"/>
          <w:szCs w:val="22"/>
        </w:rPr>
      </w:pPr>
    </w:p>
    <w:p w:rsidR="00FD70C3" w:rsidRPr="00FD70C3" w:rsidRDefault="00C50ECC" w:rsidP="00FD70C3">
      <w:pPr>
        <w:rPr>
          <w:b/>
          <w:bCs/>
          <w:sz w:val="22"/>
          <w:szCs w:val="22"/>
          <w:u w:val="single"/>
        </w:rPr>
      </w:pPr>
      <w:r w:rsidRPr="00661970">
        <w:rPr>
          <w:b/>
          <w:bCs/>
          <w:sz w:val="22"/>
          <w:szCs w:val="22"/>
        </w:rPr>
        <w:t xml:space="preserve">Člen týmu: </w:t>
      </w:r>
      <w:r w:rsidR="007B7394" w:rsidRPr="00681453">
        <w:rPr>
          <w:b/>
          <w:bCs/>
          <w:sz w:val="22"/>
          <w:szCs w:val="22"/>
          <w:u w:val="single"/>
        </w:rPr>
        <w:t>Projektant</w:t>
      </w:r>
    </w:p>
    <w:p w:rsidR="00FD70C3" w:rsidRPr="00FD70C3" w:rsidRDefault="00FD70C3" w:rsidP="00FD70C3">
      <w:pPr>
        <w:rPr>
          <w:b/>
          <w:bCs/>
          <w:sz w:val="22"/>
          <w:szCs w:val="22"/>
          <w:u w:val="single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0"/>
      </w:tblGrid>
      <w:tr w:rsidR="00C50ECC" w:rsidRPr="00661970" w:rsidTr="007B7394">
        <w:trPr>
          <w:trHeight w:val="2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</w:rPr>
            </w:pPr>
            <w:r w:rsidRPr="0066197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  <w:p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0ECC" w:rsidRPr="00661970" w:rsidTr="007B7394">
        <w:trPr>
          <w:trHeight w:val="2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C" w:rsidRPr="00661970" w:rsidRDefault="00C50ECC" w:rsidP="00E02BD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FD70C3" w:rsidRPr="00661970" w:rsidTr="007B7394">
        <w:trPr>
          <w:trHeight w:val="2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C3" w:rsidRPr="00661970" w:rsidRDefault="00FD70C3" w:rsidP="00E02BDB">
            <w:pPr>
              <w:rPr>
                <w:bCs/>
                <w:sz w:val="22"/>
                <w:szCs w:val="22"/>
              </w:rPr>
            </w:pPr>
            <w:r w:rsidRPr="00FD70C3"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C3" w:rsidRPr="00661970" w:rsidRDefault="00FD70C3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D70C3">
              <w:rPr>
                <w:b/>
                <w:bCs/>
                <w:sz w:val="22"/>
                <w:szCs w:val="22"/>
                <w:highlight w:val="green"/>
              </w:rPr>
              <w:t xml:space="preserve">DOPLNÍ DODAVATEL </w:t>
            </w:r>
          </w:p>
        </w:tc>
      </w:tr>
      <w:tr w:rsidR="00EF0A74" w:rsidRPr="00661970" w:rsidTr="007B7394">
        <w:trPr>
          <w:trHeight w:val="2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74" w:rsidRPr="00FD70C3" w:rsidRDefault="00EF0A74" w:rsidP="00E02BDB">
            <w:pPr>
              <w:rPr>
                <w:bCs/>
                <w:sz w:val="22"/>
                <w:szCs w:val="22"/>
              </w:rPr>
            </w:pPr>
            <w:r w:rsidRPr="00EF0A74">
              <w:rPr>
                <w:bCs/>
                <w:sz w:val="22"/>
                <w:szCs w:val="22"/>
              </w:rPr>
              <w:t>Osvědčení o autorizaci (potvrzení o registraci)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4" w:rsidRPr="00FD70C3" w:rsidRDefault="00EF0A74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EF0A74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EF0A74" w:rsidRPr="00661970" w:rsidTr="007B7394">
        <w:trPr>
          <w:trHeight w:val="2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74" w:rsidRPr="00EF0A74" w:rsidRDefault="00EF0A74" w:rsidP="00EF0A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</w:t>
            </w:r>
            <w:r w:rsidRPr="00EF0A74">
              <w:rPr>
                <w:bCs/>
                <w:sz w:val="22"/>
                <w:szCs w:val="22"/>
              </w:rPr>
              <w:t>kušenost s realizací nejméně jedné (1) zakázky, jejímž předmětem bylo provedení projekční činnosti v rozsahu zpracování projektové dokumentace, jejíž součástí byla   dodávka nové turbíny nebo generální oprava/modernizace nové turbíny.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4" w:rsidRPr="00EF0A74" w:rsidRDefault="00EF0A74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EF0A74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C50ECC" w:rsidRPr="00661970" w:rsidTr="007B7394">
        <w:trPr>
          <w:trHeight w:val="2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  <w:p w:rsidR="00C50ECC" w:rsidRPr="00661970" w:rsidRDefault="00C50ECC" w:rsidP="00FD70C3">
            <w:pPr>
              <w:rPr>
                <w:bCs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</w:tbl>
    <w:p w:rsidR="00C50ECC" w:rsidRPr="00661970" w:rsidRDefault="00C50ECC" w:rsidP="00CC7DBE">
      <w:pPr>
        <w:jc w:val="both"/>
        <w:rPr>
          <w:sz w:val="22"/>
          <w:szCs w:val="22"/>
        </w:rPr>
      </w:pPr>
    </w:p>
    <w:p w:rsidR="009E51E4" w:rsidRPr="00661970" w:rsidRDefault="009E51E4" w:rsidP="009E51E4">
      <w:pPr>
        <w:rPr>
          <w:color w:val="C00000"/>
          <w:sz w:val="22"/>
          <w:szCs w:val="22"/>
        </w:rPr>
      </w:pPr>
    </w:p>
    <w:p w:rsidR="007B7394" w:rsidRDefault="007B7394">
      <w:pPr>
        <w:spacing w:after="200" w:line="276" w:lineRule="auto"/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br w:type="page"/>
      </w:r>
    </w:p>
    <w:p w:rsidR="00CC7DBE" w:rsidRPr="00661970" w:rsidRDefault="009E51E4" w:rsidP="009E51E4">
      <w:pPr>
        <w:jc w:val="center"/>
        <w:rPr>
          <w:b/>
          <w:color w:val="1F497D" w:themeColor="text2"/>
          <w:sz w:val="22"/>
          <w:szCs w:val="22"/>
        </w:rPr>
      </w:pPr>
      <w:r w:rsidRPr="00661970">
        <w:rPr>
          <w:b/>
          <w:color w:val="1F497D" w:themeColor="text2"/>
          <w:sz w:val="22"/>
          <w:szCs w:val="22"/>
        </w:rPr>
        <w:lastRenderedPageBreak/>
        <w:t>SEZNAM PODDODAVATELŮ</w:t>
      </w:r>
      <w:r w:rsidR="00C50ECC">
        <w:rPr>
          <w:b/>
          <w:color w:val="1F497D" w:themeColor="text2"/>
          <w:sz w:val="22"/>
          <w:szCs w:val="22"/>
        </w:rPr>
        <w:t xml:space="preserve"> – nutno specifikovat</w:t>
      </w:r>
      <w:r w:rsidR="00EF0A74">
        <w:rPr>
          <w:b/>
          <w:color w:val="1F497D" w:themeColor="text2"/>
          <w:sz w:val="22"/>
          <w:szCs w:val="22"/>
        </w:rPr>
        <w:t xml:space="preserve"> (v případě neexistence poddodavatelů, postačuje proškrtnout)</w:t>
      </w:r>
      <w:r w:rsidR="00C50ECC">
        <w:rPr>
          <w:b/>
          <w:color w:val="1F497D" w:themeColor="text2"/>
          <w:sz w:val="22"/>
          <w:szCs w:val="22"/>
        </w:rPr>
        <w:t xml:space="preserve"> </w:t>
      </w:r>
    </w:p>
    <w:p w:rsidR="009E51E4" w:rsidRPr="00661970" w:rsidRDefault="009E51E4" w:rsidP="009E51E4">
      <w:pPr>
        <w:jc w:val="center"/>
        <w:rPr>
          <w:b/>
          <w:color w:val="1F497D" w:themeColor="text2"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811"/>
      </w:tblGrid>
      <w:tr w:rsidR="009E51E4" w:rsidRPr="00661970" w:rsidTr="001C5B68">
        <w:tc>
          <w:tcPr>
            <w:tcW w:w="817" w:type="dxa"/>
            <w:tcBorders>
              <w:top w:val="single" w:sz="18" w:space="0" w:color="auto"/>
            </w:tcBorders>
            <w:shd w:val="clear" w:color="auto" w:fill="D9D9D9"/>
          </w:tcPr>
          <w:p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proofErr w:type="spellStart"/>
            <w:r w:rsidRPr="00661970">
              <w:rPr>
                <w:rFonts w:eastAsia="MS Mincho"/>
                <w:b/>
                <w:sz w:val="22"/>
                <w:szCs w:val="22"/>
              </w:rPr>
              <w:t>Pořad.číslo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661970">
              <w:rPr>
                <w:rFonts w:eastAsia="MS Mincho"/>
                <w:b/>
                <w:sz w:val="22"/>
                <w:szCs w:val="22"/>
              </w:rPr>
              <w:t>Identifikace poddodavatele (firma či název a sídlo,  IČO)</w:t>
            </w:r>
          </w:p>
        </w:tc>
        <w:tc>
          <w:tcPr>
            <w:tcW w:w="5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661970">
              <w:rPr>
                <w:rFonts w:eastAsia="MS Mincho"/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E51E4" w:rsidRPr="00661970" w:rsidTr="001C5B68">
        <w:tc>
          <w:tcPr>
            <w:tcW w:w="817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  <w:tr w:rsidR="009E51E4" w:rsidRPr="00661970" w:rsidTr="001C5B68">
        <w:tc>
          <w:tcPr>
            <w:tcW w:w="817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  <w:tr w:rsidR="009E51E4" w:rsidRPr="00661970" w:rsidTr="001C5B68">
        <w:tc>
          <w:tcPr>
            <w:tcW w:w="817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</w:tbl>
    <w:p w:rsidR="009E51E4" w:rsidRPr="00661970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9E51E4" w:rsidRPr="00661970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BF2BA4" w:rsidRPr="00661970" w:rsidRDefault="00BF2BA4" w:rsidP="009E51E4">
      <w:pPr>
        <w:jc w:val="center"/>
        <w:rPr>
          <w:b/>
          <w:color w:val="1F497D" w:themeColor="text2"/>
          <w:sz w:val="22"/>
          <w:szCs w:val="22"/>
        </w:rPr>
      </w:pPr>
      <w:r w:rsidRPr="00661970">
        <w:rPr>
          <w:b/>
          <w:color w:val="1F497D" w:themeColor="text2"/>
          <w:sz w:val="22"/>
          <w:szCs w:val="22"/>
        </w:rPr>
        <w:t xml:space="preserve">Čestné prohlášení k odpovědnému zadávání </w:t>
      </w:r>
    </w:p>
    <w:p w:rsidR="00BF2BA4" w:rsidRPr="00661970" w:rsidRDefault="00BF2BA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BF2BA4" w:rsidRPr="00661970" w:rsidRDefault="00BF2BA4" w:rsidP="00BF2BA4">
      <w:pPr>
        <w:jc w:val="both"/>
        <w:rPr>
          <w:sz w:val="22"/>
          <w:szCs w:val="22"/>
        </w:rPr>
      </w:pPr>
      <w:r w:rsidRPr="00661970">
        <w:rPr>
          <w:sz w:val="22"/>
          <w:szCs w:val="22"/>
        </w:rPr>
        <w:t xml:space="preserve">Dodavatel tímto prohlašuje, stane-li se vybraným dodavatelem a bude-li mezi ním a zadavatelem uzavřena smlouva na plnění veřejné zakázky, dodrží zásady odpovědného zadávání spočívající v následujícím:  </w:t>
      </w:r>
    </w:p>
    <w:p w:rsidR="00BF2BA4" w:rsidRPr="00661970" w:rsidRDefault="00BF2BA4" w:rsidP="00BF2BA4">
      <w:pPr>
        <w:jc w:val="both"/>
        <w:rPr>
          <w:sz w:val="22"/>
          <w:szCs w:val="22"/>
        </w:rPr>
      </w:pPr>
    </w:p>
    <w:p w:rsidR="00C50ECC" w:rsidRPr="00522A2B" w:rsidRDefault="00C50ECC" w:rsidP="00313A2B">
      <w:pPr>
        <w:numPr>
          <w:ilvl w:val="0"/>
          <w:numId w:val="4"/>
        </w:numPr>
        <w:ind w:left="709" w:hanging="709"/>
        <w:jc w:val="both"/>
        <w:rPr>
          <w:b/>
          <w:bCs/>
          <w:sz w:val="22"/>
          <w:szCs w:val="22"/>
        </w:rPr>
      </w:pPr>
      <w:bookmarkStart w:id="4" w:name="_Toc91067342"/>
      <w:bookmarkStart w:id="5" w:name="_Toc119509690"/>
      <w:bookmarkStart w:id="6" w:name="_Hlk126747655"/>
      <w:r w:rsidRPr="00522A2B">
        <w:rPr>
          <w:bCs/>
          <w:sz w:val="22"/>
          <w:szCs w:val="22"/>
        </w:rPr>
        <w:t>dodržování zákonných předpisů v oblasti pracovněprávní a BOZP</w:t>
      </w:r>
      <w:r w:rsidR="00EF0A74">
        <w:rPr>
          <w:bCs/>
          <w:sz w:val="22"/>
          <w:szCs w:val="22"/>
        </w:rPr>
        <w:t xml:space="preserve">, </w:t>
      </w:r>
      <w:r w:rsidR="00EF0A74" w:rsidRPr="00EF0A74">
        <w:rPr>
          <w:bCs/>
          <w:iCs/>
          <w:sz w:val="22"/>
          <w:szCs w:val="22"/>
        </w:rPr>
        <w:t>legální zaměstnávání, férové a důstojné pracovní podmínky</w:t>
      </w:r>
      <w:r>
        <w:rPr>
          <w:bCs/>
          <w:sz w:val="22"/>
          <w:szCs w:val="22"/>
        </w:rPr>
        <w:t>;</w:t>
      </w:r>
      <w:bookmarkEnd w:id="4"/>
      <w:bookmarkEnd w:id="5"/>
      <w:r w:rsidRPr="00522A2B">
        <w:rPr>
          <w:b/>
          <w:bCs/>
          <w:sz w:val="22"/>
          <w:szCs w:val="22"/>
        </w:rPr>
        <w:t xml:space="preserve"> </w:t>
      </w:r>
    </w:p>
    <w:p w:rsidR="00C50ECC" w:rsidRPr="00522A2B" w:rsidRDefault="00C50ECC" w:rsidP="00313A2B">
      <w:pPr>
        <w:numPr>
          <w:ilvl w:val="0"/>
          <w:numId w:val="4"/>
        </w:numPr>
        <w:ind w:left="709" w:hanging="709"/>
        <w:jc w:val="both"/>
        <w:rPr>
          <w:bCs/>
          <w:sz w:val="22"/>
          <w:szCs w:val="22"/>
        </w:rPr>
      </w:pPr>
      <w:bookmarkStart w:id="7" w:name="_Toc91067343"/>
      <w:bookmarkStart w:id="8" w:name="_Toc119509691"/>
      <w:r w:rsidRPr="00522A2B">
        <w:rPr>
          <w:bCs/>
          <w:sz w:val="22"/>
          <w:szCs w:val="22"/>
        </w:rPr>
        <w:t>stejnou dobu splatnosti faktur vůči svým poddodavatelům</w:t>
      </w:r>
      <w:r>
        <w:rPr>
          <w:bCs/>
          <w:sz w:val="22"/>
          <w:szCs w:val="22"/>
        </w:rPr>
        <w:t>;</w:t>
      </w:r>
      <w:bookmarkEnd w:id="7"/>
      <w:bookmarkEnd w:id="8"/>
    </w:p>
    <w:p w:rsidR="00C50ECC" w:rsidRDefault="00C50ECC" w:rsidP="00313A2B">
      <w:pPr>
        <w:numPr>
          <w:ilvl w:val="0"/>
          <w:numId w:val="4"/>
        </w:numPr>
        <w:ind w:left="709" w:hanging="709"/>
        <w:jc w:val="both"/>
        <w:rPr>
          <w:bCs/>
          <w:sz w:val="22"/>
          <w:szCs w:val="22"/>
        </w:rPr>
      </w:pPr>
      <w:bookmarkStart w:id="9" w:name="_Toc91067344"/>
      <w:bookmarkStart w:id="10" w:name="_Toc119509692"/>
      <w:r w:rsidRPr="00E70A25">
        <w:rPr>
          <w:bCs/>
          <w:sz w:val="22"/>
          <w:szCs w:val="22"/>
        </w:rPr>
        <w:t>provádění plateb svým poddodavatelům řádně a včas;</w:t>
      </w:r>
      <w:bookmarkStart w:id="11" w:name="_Toc91067345"/>
      <w:bookmarkStart w:id="12" w:name="_Toc119509693"/>
      <w:bookmarkEnd w:id="9"/>
      <w:bookmarkEnd w:id="10"/>
    </w:p>
    <w:p w:rsidR="00C50ECC" w:rsidRPr="00E70A25" w:rsidRDefault="00C50ECC" w:rsidP="00313A2B">
      <w:pPr>
        <w:numPr>
          <w:ilvl w:val="0"/>
          <w:numId w:val="4"/>
        </w:numPr>
        <w:ind w:left="709" w:hanging="709"/>
        <w:jc w:val="both"/>
        <w:rPr>
          <w:bCs/>
          <w:sz w:val="22"/>
          <w:szCs w:val="22"/>
        </w:rPr>
      </w:pPr>
      <w:r w:rsidRPr="00E70A25">
        <w:rPr>
          <w:bCs/>
          <w:sz w:val="22"/>
          <w:szCs w:val="22"/>
        </w:rPr>
        <w:t>plnění povinností dle písm. (i) až (</w:t>
      </w:r>
      <w:proofErr w:type="spellStart"/>
      <w:r w:rsidRPr="00E70A25">
        <w:rPr>
          <w:bCs/>
          <w:sz w:val="22"/>
          <w:szCs w:val="22"/>
        </w:rPr>
        <w:t>iii</w:t>
      </w:r>
      <w:proofErr w:type="spellEnd"/>
      <w:r w:rsidRPr="00E70A25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ve </w:t>
      </w:r>
      <w:r w:rsidRPr="00E70A25">
        <w:rPr>
          <w:bCs/>
          <w:sz w:val="22"/>
          <w:szCs w:val="22"/>
        </w:rPr>
        <w:t>stejném rozsahu i u svých poddodavatelů ve vztahu k dalším článkům poddodavatelského řetězce;</w:t>
      </w:r>
      <w:bookmarkEnd w:id="11"/>
      <w:bookmarkEnd w:id="12"/>
    </w:p>
    <w:p w:rsidR="00C50ECC" w:rsidRPr="00522A2B" w:rsidRDefault="00C50ECC" w:rsidP="00313A2B">
      <w:pPr>
        <w:numPr>
          <w:ilvl w:val="0"/>
          <w:numId w:val="4"/>
        </w:numPr>
        <w:ind w:left="709" w:hanging="709"/>
        <w:jc w:val="both"/>
        <w:rPr>
          <w:bCs/>
          <w:sz w:val="22"/>
          <w:szCs w:val="22"/>
        </w:rPr>
      </w:pPr>
      <w:bookmarkStart w:id="13" w:name="_Toc91067348"/>
      <w:bookmarkStart w:id="14" w:name="_Toc119509695"/>
      <w:r w:rsidRPr="00522A2B">
        <w:rPr>
          <w:bCs/>
          <w:sz w:val="22"/>
          <w:szCs w:val="22"/>
        </w:rPr>
        <w:t xml:space="preserve">inovativní řešení spočívá zejména </w:t>
      </w:r>
      <w:bookmarkEnd w:id="13"/>
      <w:bookmarkEnd w:id="14"/>
      <w:r>
        <w:rPr>
          <w:bCs/>
          <w:sz w:val="22"/>
          <w:szCs w:val="22"/>
        </w:rPr>
        <w:t>v </w:t>
      </w:r>
      <w:r w:rsidR="003B3D12">
        <w:rPr>
          <w:sz w:val="22"/>
          <w:szCs w:val="22"/>
        </w:rPr>
        <w:t>obecné technické specifikaci MVE</w:t>
      </w:r>
      <w:r>
        <w:rPr>
          <w:bCs/>
          <w:sz w:val="22"/>
          <w:szCs w:val="22"/>
        </w:rPr>
        <w:t xml:space="preserve">, která tvoří </w:t>
      </w:r>
      <w:r w:rsidRPr="00E70A25">
        <w:rPr>
          <w:b/>
          <w:bCs/>
          <w:sz w:val="22"/>
          <w:szCs w:val="22"/>
        </w:rPr>
        <w:t>Přílohu č. 1</w:t>
      </w:r>
      <w:r>
        <w:rPr>
          <w:bCs/>
          <w:sz w:val="22"/>
          <w:szCs w:val="22"/>
        </w:rPr>
        <w:t xml:space="preserve"> </w:t>
      </w:r>
      <w:r w:rsidR="00EF0A74">
        <w:rPr>
          <w:bCs/>
          <w:sz w:val="22"/>
          <w:szCs w:val="22"/>
        </w:rPr>
        <w:t xml:space="preserve">a </w:t>
      </w:r>
      <w:r w:rsidR="00EF0A74" w:rsidRPr="00EF0A74">
        <w:rPr>
          <w:b/>
          <w:bCs/>
          <w:sz w:val="22"/>
          <w:szCs w:val="22"/>
        </w:rPr>
        <w:t>Přílohu č. 2</w:t>
      </w:r>
      <w:r w:rsidR="00EF0A7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zadávací dokumentace. </w:t>
      </w:r>
    </w:p>
    <w:bookmarkEnd w:id="6"/>
    <w:p w:rsidR="009E51E4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9E51E4" w:rsidRPr="00661970" w:rsidRDefault="009E51E4" w:rsidP="009E51E4">
      <w:pPr>
        <w:jc w:val="both"/>
        <w:rPr>
          <w:sz w:val="22"/>
          <w:szCs w:val="22"/>
        </w:rPr>
      </w:pPr>
      <w:r w:rsidRPr="00661970">
        <w:rPr>
          <w:sz w:val="22"/>
          <w:szCs w:val="22"/>
        </w:rPr>
        <w:t>V……………</w:t>
      </w:r>
      <w:proofErr w:type="gramStart"/>
      <w:r w:rsidRPr="00661970">
        <w:rPr>
          <w:sz w:val="22"/>
          <w:szCs w:val="22"/>
        </w:rPr>
        <w:t>….dne</w:t>
      </w:r>
      <w:proofErr w:type="gramEnd"/>
      <w:r w:rsidRPr="00661970">
        <w:rPr>
          <w:sz w:val="22"/>
          <w:szCs w:val="22"/>
        </w:rPr>
        <w:t xml:space="preserve"> ……………….</w:t>
      </w:r>
    </w:p>
    <w:p w:rsidR="009E51E4" w:rsidRPr="00661970" w:rsidRDefault="009E51E4" w:rsidP="009E51E4">
      <w:pPr>
        <w:jc w:val="both"/>
        <w:rPr>
          <w:sz w:val="22"/>
          <w:szCs w:val="22"/>
        </w:rPr>
      </w:pPr>
    </w:p>
    <w:p w:rsidR="009E51E4" w:rsidRPr="00661970" w:rsidRDefault="009E51E4" w:rsidP="009E51E4">
      <w:pPr>
        <w:jc w:val="both"/>
        <w:rPr>
          <w:bCs/>
          <w:iCs/>
          <w:color w:val="FF00FF"/>
          <w:sz w:val="22"/>
          <w:szCs w:val="22"/>
        </w:rPr>
      </w:pPr>
    </w:p>
    <w:tbl>
      <w:tblPr>
        <w:tblStyle w:val="Mkatabulky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214"/>
      </w:tblGrid>
      <w:tr w:rsidR="009E51E4" w:rsidRPr="00661970" w:rsidTr="001C5B68">
        <w:trPr>
          <w:trHeight w:val="664"/>
        </w:trPr>
        <w:tc>
          <w:tcPr>
            <w:tcW w:w="3995" w:type="dxa"/>
            <w:vAlign w:val="center"/>
          </w:tcPr>
          <w:p w:rsidR="009E51E4" w:rsidRPr="00661970" w:rsidRDefault="009E51E4" w:rsidP="001C5B68">
            <w:pPr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Osoba oprávněná za dodavatele jednat</w:t>
            </w:r>
          </w:p>
          <w:p w:rsidR="009E51E4" w:rsidRPr="00661970" w:rsidRDefault="009E51E4" w:rsidP="001C5B68">
            <w:pPr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Titul, jméno a příjmení, funkce:</w:t>
            </w:r>
          </w:p>
        </w:tc>
        <w:tc>
          <w:tcPr>
            <w:tcW w:w="5214" w:type="dxa"/>
            <w:vAlign w:val="center"/>
          </w:tcPr>
          <w:p w:rsidR="009E51E4" w:rsidRPr="00661970" w:rsidRDefault="009E51E4" w:rsidP="001C5B68">
            <w:pPr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9E51E4" w:rsidRPr="00661970" w:rsidTr="001C5B68">
        <w:trPr>
          <w:trHeight w:val="968"/>
        </w:trPr>
        <w:tc>
          <w:tcPr>
            <w:tcW w:w="3995" w:type="dxa"/>
            <w:vAlign w:val="center"/>
          </w:tcPr>
          <w:p w:rsidR="009E51E4" w:rsidRPr="00661970" w:rsidRDefault="009E51E4" w:rsidP="001C5B68">
            <w:pPr>
              <w:rPr>
                <w:bCs/>
                <w:iCs/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Podpis osoby oprávnění jednat za dodavatele</w:t>
            </w:r>
          </w:p>
        </w:tc>
        <w:tc>
          <w:tcPr>
            <w:tcW w:w="5214" w:type="dxa"/>
            <w:vAlign w:val="center"/>
          </w:tcPr>
          <w:p w:rsidR="009E51E4" w:rsidRPr="00661970" w:rsidRDefault="009E51E4" w:rsidP="001C5B68">
            <w:pPr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</w:tbl>
    <w:p w:rsidR="009E51E4" w:rsidRPr="00661970" w:rsidRDefault="009E51E4" w:rsidP="009E51E4">
      <w:pPr>
        <w:jc w:val="center"/>
        <w:rPr>
          <w:b/>
          <w:color w:val="1F497D" w:themeColor="text2"/>
          <w:sz w:val="22"/>
          <w:szCs w:val="22"/>
        </w:rPr>
      </w:pPr>
    </w:p>
    <w:sectPr w:rsidR="009E51E4" w:rsidRPr="00661970" w:rsidSect="005E52A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BF4" w:rsidRDefault="00FC6BF4" w:rsidP="006120A5">
      <w:r>
        <w:separator/>
      </w:r>
    </w:p>
  </w:endnote>
  <w:endnote w:type="continuationSeparator" w:id="0">
    <w:p w:rsidR="00FC6BF4" w:rsidRDefault="00FC6BF4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39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B614A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87" w:rsidRPr="002D4120" w:rsidRDefault="00B614A0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4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B614A0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B614A0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4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BF4" w:rsidRDefault="00FC6BF4" w:rsidP="006120A5">
      <w:r>
        <w:separator/>
      </w:r>
    </w:p>
  </w:footnote>
  <w:footnote w:type="continuationSeparator" w:id="0">
    <w:p w:rsidR="00FC6BF4" w:rsidRDefault="00FC6BF4" w:rsidP="006120A5">
      <w:r>
        <w:continuationSeparator/>
      </w:r>
    </w:p>
  </w:footnote>
  <w:footnote w:id="1">
    <w:p w:rsidR="00661970" w:rsidRDefault="006619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1970">
        <w:rPr>
          <w:b/>
        </w:rPr>
        <w:t xml:space="preserve">Účastník použije tuto tabulku pro další </w:t>
      </w:r>
      <w:r>
        <w:rPr>
          <w:b/>
        </w:rPr>
        <w:t xml:space="preserve">dodávky a </w:t>
      </w:r>
      <w:r w:rsidRPr="00661970">
        <w:rPr>
          <w:b/>
        </w:rPr>
        <w:t>služby, které je v souladu se ZD povinen specifikovat v prohlášení.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A0" w:rsidRDefault="00661970" w:rsidP="00B642A0">
    <w:pPr>
      <w:rPr>
        <w:rFonts w:asciiTheme="minorHAnsi" w:hAnsiTheme="minorHAnsi" w:cstheme="minorHAnsi"/>
        <w:b/>
        <w:color w:val="002060"/>
        <w:sz w:val="32"/>
      </w:rPr>
    </w:pPr>
    <w:r>
      <w:rPr>
        <w:rFonts w:asciiTheme="minorHAnsi" w:hAnsiTheme="minorHAnsi" w:cstheme="minorHAnsi"/>
        <w:b/>
        <w:color w:val="002060"/>
        <w:sz w:val="32"/>
      </w:rPr>
      <w:tab/>
    </w:r>
  </w:p>
  <w:p w:rsidR="00B642A0" w:rsidRDefault="007B6928" w:rsidP="007B6928">
    <w:pPr>
      <w:pStyle w:val="Zhlav"/>
      <w:tabs>
        <w:tab w:val="clear" w:pos="4536"/>
        <w:tab w:val="clear" w:pos="9072"/>
        <w:tab w:val="left" w:pos="208"/>
        <w:tab w:val="left" w:pos="708"/>
        <w:tab w:val="left" w:pos="1709"/>
        <w:tab w:val="left" w:pos="3521"/>
        <w:tab w:val="left" w:pos="7442"/>
      </w:tabs>
      <w:ind w:right="-569"/>
      <w:jc w:val="both"/>
      <w:rPr>
        <w:rFonts w:asciiTheme="minorHAnsi" w:hAnsiTheme="minorHAnsi" w:cstheme="minorHAnsi"/>
        <w:b/>
        <w:color w:val="632423" w:themeColor="accent2" w:themeShade="80"/>
        <w:sz w:val="28"/>
      </w:rPr>
    </w:pPr>
    <w:r w:rsidRPr="007B6928">
      <w:rPr>
        <w:rFonts w:ascii="Calibri" w:eastAsia="Calibri" w:hAnsi="Calibri"/>
        <w:noProof/>
        <w:sz w:val="20"/>
        <w:szCs w:val="20"/>
      </w:rPr>
      <w:drawing>
        <wp:inline distT="0" distB="0" distL="0" distR="0">
          <wp:extent cx="1882775" cy="391795"/>
          <wp:effectExtent l="0" t="0" r="3175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970">
      <w:rPr>
        <w:rFonts w:asciiTheme="minorHAnsi" w:hAnsiTheme="minorHAnsi" w:cstheme="minorHAnsi"/>
        <w:b/>
        <w:color w:val="632423" w:themeColor="accent2" w:themeShade="80"/>
        <w:sz w:val="28"/>
      </w:rPr>
      <w:tab/>
    </w:r>
    <w:r w:rsidRPr="007B6928">
      <w:rPr>
        <w:rFonts w:ascii="Calibri" w:eastAsia="Calibri" w:hAnsi="Calibri"/>
        <w:noProof/>
        <w:sz w:val="20"/>
        <w:szCs w:val="20"/>
      </w:rPr>
      <w:drawing>
        <wp:inline distT="0" distB="0" distL="0" distR="0">
          <wp:extent cx="1920875" cy="414655"/>
          <wp:effectExtent l="0" t="0" r="3175" b="444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  <w:r w:rsidRPr="007B6928">
      <w:rPr>
        <w:rFonts w:ascii="Calibri" w:eastAsia="Calibri" w:hAnsi="Calibri"/>
        <w:noProof/>
        <w:sz w:val="20"/>
        <w:szCs w:val="20"/>
      </w:rPr>
      <w:drawing>
        <wp:inline distT="0" distB="0" distL="0" distR="0">
          <wp:extent cx="1344930" cy="629920"/>
          <wp:effectExtent l="0" t="0" r="762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</w:p>
  <w:p w:rsidR="00176D79" w:rsidRDefault="00176D79" w:rsidP="00B642A0">
    <w:pPr>
      <w:pStyle w:val="Zhlav"/>
      <w:jc w:val="both"/>
      <w:rPr>
        <w:rFonts w:asciiTheme="minorHAnsi" w:hAnsiTheme="minorHAnsi" w:cstheme="minorHAnsi"/>
        <w:b/>
        <w:color w:val="1F497D" w:themeColor="text2"/>
        <w:sz w:val="28"/>
      </w:rPr>
    </w:pPr>
  </w:p>
  <w:p w:rsidR="003347EB" w:rsidRDefault="00FF2EDE" w:rsidP="00B642A0">
    <w:pPr>
      <w:pStyle w:val="Zhlav"/>
      <w:jc w:val="both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 xml:space="preserve">Příloha č. </w:t>
    </w:r>
    <w:r w:rsidR="00F112F9">
      <w:rPr>
        <w:b/>
        <w:color w:val="1F497D" w:themeColor="text2"/>
        <w:sz w:val="22"/>
        <w:szCs w:val="22"/>
      </w:rPr>
      <w:t>5</w:t>
    </w:r>
    <w:r w:rsidR="00D54E68" w:rsidRPr="004801AA">
      <w:rPr>
        <w:b/>
        <w:color w:val="1F497D" w:themeColor="text2"/>
        <w:sz w:val="22"/>
        <w:szCs w:val="22"/>
      </w:rPr>
      <w:t xml:space="preserve"> </w:t>
    </w:r>
  </w:p>
  <w:p w:rsidR="00B642A0" w:rsidRPr="004801AA" w:rsidRDefault="00B642A0" w:rsidP="00B642A0">
    <w:pPr>
      <w:pStyle w:val="Zhlav"/>
      <w:jc w:val="both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 xml:space="preserve"> </w:t>
    </w:r>
  </w:p>
  <w:p w:rsidR="00B642A0" w:rsidRPr="004801AA" w:rsidRDefault="00FC3940" w:rsidP="00FC3940">
    <w:pPr>
      <w:pStyle w:val="Zhlav"/>
      <w:tabs>
        <w:tab w:val="clear" w:pos="4536"/>
        <w:tab w:val="left" w:pos="1380"/>
        <w:tab w:val="center" w:pos="4535"/>
      </w:tabs>
      <w:jc w:val="center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>ČESTNÉ PROHLÁŠENÍ, KVALIFIKACE, SEZNAM PODDODAVATELŮ, ODPOVĚDNÉ ZADÁVÁNÍ</w:t>
    </w:r>
  </w:p>
  <w:p w:rsidR="00495E31" w:rsidRPr="00495E31" w:rsidRDefault="00495E31" w:rsidP="00495E31">
    <w:pPr>
      <w:jc w:val="center"/>
      <w:rPr>
        <w:rFonts w:asciiTheme="minorHAnsi" w:hAnsiTheme="minorHAnsi" w:cstheme="minorHAnsi"/>
        <w:b/>
        <w:color w:val="632423" w:themeColor="accent2" w:themeShade="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123E187E"/>
    <w:multiLevelType w:val="hybridMultilevel"/>
    <w:tmpl w:val="2A36BD94"/>
    <w:lvl w:ilvl="0" w:tplc="824C471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374D9"/>
    <w:multiLevelType w:val="hybridMultilevel"/>
    <w:tmpl w:val="CEB48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1C476B"/>
    <w:multiLevelType w:val="hybridMultilevel"/>
    <w:tmpl w:val="9B081C52"/>
    <w:lvl w:ilvl="0" w:tplc="E126076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166BC1C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184F64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A94"/>
    <w:rsid w:val="00024DB1"/>
    <w:rsid w:val="000308C2"/>
    <w:rsid w:val="00030956"/>
    <w:rsid w:val="0004418C"/>
    <w:rsid w:val="00046F5B"/>
    <w:rsid w:val="00047996"/>
    <w:rsid w:val="00062D11"/>
    <w:rsid w:val="00086A40"/>
    <w:rsid w:val="000A0B98"/>
    <w:rsid w:val="000B5912"/>
    <w:rsid w:val="000B5B6D"/>
    <w:rsid w:val="00103142"/>
    <w:rsid w:val="00111A8C"/>
    <w:rsid w:val="00162391"/>
    <w:rsid w:val="00166CD0"/>
    <w:rsid w:val="00171E92"/>
    <w:rsid w:val="00176AEA"/>
    <w:rsid w:val="00176D79"/>
    <w:rsid w:val="00196DD7"/>
    <w:rsid w:val="001A3863"/>
    <w:rsid w:val="001B7DC1"/>
    <w:rsid w:val="001C38A2"/>
    <w:rsid w:val="001C3C63"/>
    <w:rsid w:val="001C4F9B"/>
    <w:rsid w:val="001D44A8"/>
    <w:rsid w:val="001D6A78"/>
    <w:rsid w:val="001E0AFA"/>
    <w:rsid w:val="00230A48"/>
    <w:rsid w:val="00233009"/>
    <w:rsid w:val="00236BE1"/>
    <w:rsid w:val="0024522F"/>
    <w:rsid w:val="00257E61"/>
    <w:rsid w:val="00264D14"/>
    <w:rsid w:val="00280EFC"/>
    <w:rsid w:val="00296CA6"/>
    <w:rsid w:val="002D140E"/>
    <w:rsid w:val="002D24E7"/>
    <w:rsid w:val="002D4120"/>
    <w:rsid w:val="002D42DC"/>
    <w:rsid w:val="002E6CDC"/>
    <w:rsid w:val="002F03A0"/>
    <w:rsid w:val="002F12E1"/>
    <w:rsid w:val="00301C70"/>
    <w:rsid w:val="00302F66"/>
    <w:rsid w:val="00313A2B"/>
    <w:rsid w:val="0031455C"/>
    <w:rsid w:val="00314766"/>
    <w:rsid w:val="003347EB"/>
    <w:rsid w:val="00373C53"/>
    <w:rsid w:val="00385192"/>
    <w:rsid w:val="003B07AF"/>
    <w:rsid w:val="003B3D12"/>
    <w:rsid w:val="003D6D12"/>
    <w:rsid w:val="003D729D"/>
    <w:rsid w:val="003E1B50"/>
    <w:rsid w:val="00440569"/>
    <w:rsid w:val="00452793"/>
    <w:rsid w:val="004666A4"/>
    <w:rsid w:val="0047176A"/>
    <w:rsid w:val="0047394C"/>
    <w:rsid w:val="004801AA"/>
    <w:rsid w:val="00485A9C"/>
    <w:rsid w:val="00486CC4"/>
    <w:rsid w:val="00495E31"/>
    <w:rsid w:val="004A0A2B"/>
    <w:rsid w:val="004A7F7E"/>
    <w:rsid w:val="004F1583"/>
    <w:rsid w:val="004F5426"/>
    <w:rsid w:val="004F6A15"/>
    <w:rsid w:val="00503B5D"/>
    <w:rsid w:val="00525400"/>
    <w:rsid w:val="00532FD3"/>
    <w:rsid w:val="00543EF6"/>
    <w:rsid w:val="00547F59"/>
    <w:rsid w:val="00571A42"/>
    <w:rsid w:val="005726B1"/>
    <w:rsid w:val="00587518"/>
    <w:rsid w:val="005C7F88"/>
    <w:rsid w:val="005D72F9"/>
    <w:rsid w:val="005E52A3"/>
    <w:rsid w:val="005E530E"/>
    <w:rsid w:val="006120A5"/>
    <w:rsid w:val="0062069D"/>
    <w:rsid w:val="00621B01"/>
    <w:rsid w:val="006231AD"/>
    <w:rsid w:val="006241B3"/>
    <w:rsid w:val="00637F12"/>
    <w:rsid w:val="006525A3"/>
    <w:rsid w:val="006526B3"/>
    <w:rsid w:val="00661970"/>
    <w:rsid w:val="006630C2"/>
    <w:rsid w:val="0067399A"/>
    <w:rsid w:val="006A1604"/>
    <w:rsid w:val="006B2005"/>
    <w:rsid w:val="006B55DD"/>
    <w:rsid w:val="006C1E58"/>
    <w:rsid w:val="006F6A1F"/>
    <w:rsid w:val="007243F4"/>
    <w:rsid w:val="00734B42"/>
    <w:rsid w:val="00734F5B"/>
    <w:rsid w:val="00783C98"/>
    <w:rsid w:val="00790BCA"/>
    <w:rsid w:val="007A4F59"/>
    <w:rsid w:val="007B6928"/>
    <w:rsid w:val="007B7394"/>
    <w:rsid w:val="007D050A"/>
    <w:rsid w:val="007E37AA"/>
    <w:rsid w:val="008077FD"/>
    <w:rsid w:val="008145DA"/>
    <w:rsid w:val="008358F6"/>
    <w:rsid w:val="00835B7E"/>
    <w:rsid w:val="008378D2"/>
    <w:rsid w:val="00840F1C"/>
    <w:rsid w:val="00845E97"/>
    <w:rsid w:val="00846634"/>
    <w:rsid w:val="008512FB"/>
    <w:rsid w:val="0086425E"/>
    <w:rsid w:val="008873EF"/>
    <w:rsid w:val="00897C32"/>
    <w:rsid w:val="008B169D"/>
    <w:rsid w:val="008D1789"/>
    <w:rsid w:val="00902C4F"/>
    <w:rsid w:val="00914E08"/>
    <w:rsid w:val="00915B44"/>
    <w:rsid w:val="00936320"/>
    <w:rsid w:val="009433D6"/>
    <w:rsid w:val="00955EC3"/>
    <w:rsid w:val="00970E39"/>
    <w:rsid w:val="00975D0F"/>
    <w:rsid w:val="009A3D82"/>
    <w:rsid w:val="009B446A"/>
    <w:rsid w:val="009B70E2"/>
    <w:rsid w:val="009C0A54"/>
    <w:rsid w:val="009D6070"/>
    <w:rsid w:val="009E3A88"/>
    <w:rsid w:val="009E51E4"/>
    <w:rsid w:val="009F4DDA"/>
    <w:rsid w:val="00A25942"/>
    <w:rsid w:val="00A264F2"/>
    <w:rsid w:val="00A36253"/>
    <w:rsid w:val="00A37525"/>
    <w:rsid w:val="00A41800"/>
    <w:rsid w:val="00A56FD7"/>
    <w:rsid w:val="00A600ED"/>
    <w:rsid w:val="00A66B96"/>
    <w:rsid w:val="00A90635"/>
    <w:rsid w:val="00A928F2"/>
    <w:rsid w:val="00AA14C7"/>
    <w:rsid w:val="00AB6C24"/>
    <w:rsid w:val="00AC3D36"/>
    <w:rsid w:val="00AC6A4E"/>
    <w:rsid w:val="00AD3E62"/>
    <w:rsid w:val="00AD5BE6"/>
    <w:rsid w:val="00AD6CDD"/>
    <w:rsid w:val="00AF74F2"/>
    <w:rsid w:val="00AF7C71"/>
    <w:rsid w:val="00B078E2"/>
    <w:rsid w:val="00B07A0A"/>
    <w:rsid w:val="00B10118"/>
    <w:rsid w:val="00B35442"/>
    <w:rsid w:val="00B35874"/>
    <w:rsid w:val="00B44081"/>
    <w:rsid w:val="00B607CE"/>
    <w:rsid w:val="00B614A0"/>
    <w:rsid w:val="00B642A0"/>
    <w:rsid w:val="00B6480A"/>
    <w:rsid w:val="00B84ADE"/>
    <w:rsid w:val="00B84F4D"/>
    <w:rsid w:val="00BA5AE6"/>
    <w:rsid w:val="00BB1E00"/>
    <w:rsid w:val="00BC1253"/>
    <w:rsid w:val="00BC2BC0"/>
    <w:rsid w:val="00BC5EDF"/>
    <w:rsid w:val="00BE6CD7"/>
    <w:rsid w:val="00BF2BA4"/>
    <w:rsid w:val="00C010F1"/>
    <w:rsid w:val="00C023D1"/>
    <w:rsid w:val="00C4021C"/>
    <w:rsid w:val="00C50ECC"/>
    <w:rsid w:val="00C63845"/>
    <w:rsid w:val="00CB1FF4"/>
    <w:rsid w:val="00CB6617"/>
    <w:rsid w:val="00CB7F63"/>
    <w:rsid w:val="00CC7DBE"/>
    <w:rsid w:val="00CD06AB"/>
    <w:rsid w:val="00CD1B6B"/>
    <w:rsid w:val="00CD4527"/>
    <w:rsid w:val="00CE2041"/>
    <w:rsid w:val="00CF6309"/>
    <w:rsid w:val="00CF7EB7"/>
    <w:rsid w:val="00D12A48"/>
    <w:rsid w:val="00D231D3"/>
    <w:rsid w:val="00D263F3"/>
    <w:rsid w:val="00D43A89"/>
    <w:rsid w:val="00D54053"/>
    <w:rsid w:val="00D54E68"/>
    <w:rsid w:val="00D62BA4"/>
    <w:rsid w:val="00D65605"/>
    <w:rsid w:val="00D806AC"/>
    <w:rsid w:val="00DA3F97"/>
    <w:rsid w:val="00DC48AA"/>
    <w:rsid w:val="00DD7654"/>
    <w:rsid w:val="00DF5B68"/>
    <w:rsid w:val="00DF6CCF"/>
    <w:rsid w:val="00E10699"/>
    <w:rsid w:val="00E1267F"/>
    <w:rsid w:val="00E27EE9"/>
    <w:rsid w:val="00E358FE"/>
    <w:rsid w:val="00E50D05"/>
    <w:rsid w:val="00E53198"/>
    <w:rsid w:val="00E621A9"/>
    <w:rsid w:val="00E64345"/>
    <w:rsid w:val="00E777DA"/>
    <w:rsid w:val="00E91F66"/>
    <w:rsid w:val="00ED5E72"/>
    <w:rsid w:val="00EE12F3"/>
    <w:rsid w:val="00EE2B3C"/>
    <w:rsid w:val="00EF0A74"/>
    <w:rsid w:val="00EF1008"/>
    <w:rsid w:val="00F00C56"/>
    <w:rsid w:val="00F112F9"/>
    <w:rsid w:val="00F214DB"/>
    <w:rsid w:val="00F401FB"/>
    <w:rsid w:val="00F54FDF"/>
    <w:rsid w:val="00F5695A"/>
    <w:rsid w:val="00F614BA"/>
    <w:rsid w:val="00F762B8"/>
    <w:rsid w:val="00F8491D"/>
    <w:rsid w:val="00F85323"/>
    <w:rsid w:val="00FC3940"/>
    <w:rsid w:val="00FC6BF4"/>
    <w:rsid w:val="00FC7728"/>
    <w:rsid w:val="00FD70C3"/>
    <w:rsid w:val="00FF2EDE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288C1E"/>
  <w15:docId w15:val="{D401D364-0C97-4331-9EF9-1AC0FEC3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0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link w:val="Odstavecseseznamem"/>
    <w:uiPriority w:val="34"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6619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619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619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19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19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61970"/>
    <w:rPr>
      <w:vertAlign w:val="superscript"/>
    </w:rPr>
  </w:style>
  <w:style w:type="paragraph" w:customStyle="1" w:styleId="Tuntext">
    <w:name w:val="Tučný text"/>
    <w:basedOn w:val="Normln"/>
    <w:qFormat/>
    <w:rsid w:val="00E358FE"/>
    <w:pPr>
      <w:spacing w:before="600" w:after="120" w:line="276" w:lineRule="auto"/>
      <w:jc w:val="both"/>
    </w:pPr>
    <w:rPr>
      <w:rFonts w:ascii="Segoe UI" w:hAnsi="Segoe U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786F-BD20-4E9B-8FCD-54B4D150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</dc:creator>
  <cp:lastModifiedBy>Šindelářová Petra, Mgr.</cp:lastModifiedBy>
  <cp:revision>5</cp:revision>
  <dcterms:created xsi:type="dcterms:W3CDTF">2025-07-02T11:06:00Z</dcterms:created>
  <dcterms:modified xsi:type="dcterms:W3CDTF">2025-07-02T11:08:00Z</dcterms:modified>
</cp:coreProperties>
</file>