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7A2A8" w14:textId="77777777" w:rsidR="009E3A88" w:rsidRPr="003E4121" w:rsidRDefault="009E3A88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1"/>
        <w:gridCol w:w="314"/>
      </w:tblGrid>
      <w:tr w:rsidR="00007442" w:rsidRPr="00007442" w14:paraId="658F428F" w14:textId="77777777" w:rsidTr="0097565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207F001" w14:textId="0D1E7BF8" w:rsidR="00007442" w:rsidRPr="00007442" w:rsidRDefault="00007442" w:rsidP="00166EC5">
            <w:pPr>
              <w:spacing w:after="82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442">
              <w:rPr>
                <w:b/>
                <w:bCs/>
                <w:sz w:val="22"/>
                <w:szCs w:val="22"/>
              </w:rPr>
              <w:br w:type="page"/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Prohlašující </w:t>
            </w:r>
            <w:r w:rsidR="005628E9">
              <w:rPr>
                <w:rFonts w:eastAsia="Calibri"/>
                <w:b/>
                <w:sz w:val="22"/>
                <w:szCs w:val="22"/>
                <w:lang w:eastAsia="en-US"/>
              </w:rPr>
              <w:t xml:space="preserve">dodavatel 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>k</w:t>
            </w:r>
            <w:r w:rsidR="00FC3E27">
              <w:rPr>
                <w:rFonts w:eastAsia="Calibri"/>
                <w:b/>
                <w:sz w:val="22"/>
                <w:szCs w:val="22"/>
                <w:lang w:eastAsia="en-US"/>
              </w:rPr>
              <w:t> </w:t>
            </w:r>
            <w:r w:rsidR="00166EC5">
              <w:rPr>
                <w:rFonts w:eastAsia="Calibri"/>
                <w:b/>
                <w:sz w:val="22"/>
                <w:szCs w:val="22"/>
                <w:lang w:eastAsia="en-US"/>
              </w:rPr>
              <w:t>veřejné</w:t>
            </w:r>
            <w:r w:rsidR="00FC3E2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>zakázce: „</w:t>
            </w:r>
            <w:r w:rsidR="00AC29A6" w:rsidRPr="00AC29A6">
              <w:rPr>
                <w:rFonts w:eastAsia="Calibri"/>
                <w:b/>
                <w:sz w:val="22"/>
                <w:szCs w:val="22"/>
                <w:lang w:eastAsia="en-US"/>
              </w:rPr>
              <w:t>Zajištění komplexních úklidových služeb v administrativních a provozních</w:t>
            </w:r>
            <w:r w:rsidR="00AC29A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AC29A6" w:rsidRPr="00AC29A6">
              <w:rPr>
                <w:rFonts w:eastAsia="Calibri"/>
                <w:b/>
                <w:sz w:val="22"/>
                <w:szCs w:val="22"/>
                <w:lang w:eastAsia="en-US"/>
              </w:rPr>
              <w:t>objektech PMDP, a.s., včetně dodávek předmětů osobní hygieny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>“</w:t>
            </w:r>
            <w:r w:rsidR="005628E9">
              <w:rPr>
                <w:rFonts w:eastAsia="Calibri"/>
                <w:b/>
                <w:sz w:val="22"/>
                <w:szCs w:val="22"/>
                <w:lang w:eastAsia="en-US"/>
              </w:rPr>
              <w:t xml:space="preserve"> uvádí následující: 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4121" w:rsidRPr="00007442" w14:paraId="02868E4C" w14:textId="77777777" w:rsidTr="00AE08D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3F94CE1" w14:textId="77777777"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0EA" w14:textId="77777777"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14:paraId="33D8FA2B" w14:textId="77777777" w:rsidTr="00F638F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F0DB28D" w14:textId="77777777"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D3A" w14:textId="77777777"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14:paraId="5CC29CCA" w14:textId="77777777" w:rsidTr="00316E4A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26022421" w14:textId="6A84217C"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IČ</w:t>
            </w:r>
            <w:r w:rsidR="00ED5CC8">
              <w:rPr>
                <w:rFonts w:eastAsia="Calibri"/>
                <w:sz w:val="22"/>
                <w:szCs w:val="22"/>
                <w:lang w:eastAsia="en-US"/>
              </w:rPr>
              <w:t>O</w:t>
            </w:r>
            <w:r w:rsidRPr="00007442">
              <w:rPr>
                <w:rFonts w:eastAsia="Calibri"/>
                <w:sz w:val="22"/>
                <w:szCs w:val="22"/>
                <w:lang w:eastAsia="en-US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DE08" w14:textId="77777777"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14:paraId="42B525EC" w14:textId="77777777" w:rsidTr="00EB69B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05E0F4" w14:textId="77777777"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5E0" w14:textId="77777777"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3A7C9684" w14:textId="77777777" w:rsidR="00CC7DBE" w:rsidRPr="003E4121" w:rsidRDefault="00CC7DBE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58A7203E" w14:textId="77777777" w:rsidR="00B07A0A" w:rsidRPr="003E4121" w:rsidRDefault="00007442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sz w:val="22"/>
          <w:szCs w:val="22"/>
        </w:rPr>
        <w:t xml:space="preserve">Dodavatel 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5628E9">
        <w:rPr>
          <w:rFonts w:ascii="Times New Roman" w:hAnsi="Times New Roman" w:cs="Times New Roman"/>
          <w:sz w:val="22"/>
          <w:szCs w:val="22"/>
        </w:rPr>
        <w:t xml:space="preserve">způsobilosti a </w:t>
      </w:r>
      <w:r w:rsidR="00B07A0A" w:rsidRPr="003E4121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3E4121">
        <w:rPr>
          <w:rFonts w:ascii="Times New Roman" w:hAnsi="Times New Roman" w:cs="Times New Roman"/>
          <w:sz w:val="22"/>
          <w:szCs w:val="22"/>
        </w:rPr>
        <w:t xml:space="preserve"> splňuje:</w:t>
      </w:r>
    </w:p>
    <w:p w14:paraId="1E8CBFA5" w14:textId="77777777" w:rsidR="00B07A0A" w:rsidRPr="003E4121" w:rsidRDefault="00B07A0A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6E6253C7" w14:textId="15075D84" w:rsidR="001B7DC1" w:rsidRPr="00FC3E27" w:rsidRDefault="00B07A0A" w:rsidP="001344EC">
      <w:pPr>
        <w:pStyle w:val="Zkladntext"/>
        <w:numPr>
          <w:ilvl w:val="0"/>
          <w:numId w:val="40"/>
        </w:numPr>
        <w:spacing w:line="276" w:lineRule="auto"/>
        <w:ind w:left="15" w:hanging="426"/>
        <w:jc w:val="both"/>
        <w:rPr>
          <w:rFonts w:ascii="Times New Roman" w:hAnsi="Times New Roman" w:cs="Times New Roman"/>
          <w:sz w:val="22"/>
          <w:szCs w:val="22"/>
        </w:rPr>
      </w:pPr>
      <w:r w:rsidRPr="00FC3E27">
        <w:rPr>
          <w:rFonts w:ascii="Times New Roman" w:hAnsi="Times New Roman" w:cs="Times New Roman"/>
          <w:b/>
          <w:bCs/>
          <w:sz w:val="22"/>
          <w:szCs w:val="22"/>
        </w:rPr>
        <w:t xml:space="preserve">podmínky </w:t>
      </w:r>
      <w:r w:rsidR="00AD6CDD" w:rsidRPr="00FC3E27">
        <w:rPr>
          <w:rFonts w:ascii="Times New Roman" w:hAnsi="Times New Roman" w:cs="Times New Roman"/>
          <w:b/>
          <w:bCs/>
          <w:sz w:val="22"/>
          <w:szCs w:val="22"/>
        </w:rPr>
        <w:t>základní způsobilosti</w:t>
      </w:r>
      <w:r w:rsidR="00FC3E2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C3E27" w:rsidRPr="00FC3E2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72AA6FB" w14:textId="77777777" w:rsidR="00FC3E27" w:rsidRPr="00FC3E27" w:rsidRDefault="00FC3E27" w:rsidP="00FC3E27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1DC91785" w14:textId="77777777" w:rsidR="00FC3E27" w:rsidRPr="001E17CD" w:rsidRDefault="00FC3E27" w:rsidP="00FC3E27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46981A9D" w14:textId="77777777" w:rsidR="00FC3E27" w:rsidRPr="001E17CD" w:rsidRDefault="00FC3E27" w:rsidP="00FC3E27">
      <w:pPr>
        <w:ind w:left="3540" w:hanging="3540"/>
        <w:rPr>
          <w:sz w:val="22"/>
          <w:szCs w:val="22"/>
        </w:rPr>
      </w:pPr>
    </w:p>
    <w:p w14:paraId="5441D5F2" w14:textId="77777777" w:rsidR="00FC3E27" w:rsidRPr="001E17CD" w:rsidRDefault="00FC3E27" w:rsidP="00FC3E27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podle ust. § 74 odst. 1 písm. a) ZZVZ</w:t>
      </w:r>
      <w:r w:rsidRPr="001E17CD">
        <w:rPr>
          <w:sz w:val="22"/>
          <w:szCs w:val="22"/>
        </w:rPr>
        <w:tab/>
        <w:t xml:space="preserve">- 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(je-li dodavatelem právnická osoba, splňuje tuto podmínku tato právnická osoba a zároveň 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7CB987BE" w14:textId="77777777" w:rsidR="00FC3E27" w:rsidRPr="001E17CD" w:rsidRDefault="00FC3E27" w:rsidP="00FC3E27">
      <w:pPr>
        <w:ind w:left="3540"/>
        <w:jc w:val="both"/>
        <w:rPr>
          <w:sz w:val="22"/>
          <w:szCs w:val="22"/>
        </w:rPr>
      </w:pPr>
    </w:p>
    <w:p w14:paraId="74997443" w14:textId="77777777" w:rsidR="00FC3E27" w:rsidRPr="001E17CD" w:rsidRDefault="00FC3E27" w:rsidP="00FC3E27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podle § 74 odst. 1 písm. a) ZZVZ se trestným činem </w:t>
      </w:r>
    </w:p>
    <w:p w14:paraId="3E0E3270" w14:textId="09296F3F" w:rsidR="00FC3E27" w:rsidRPr="001E17CD" w:rsidRDefault="00FC3E27" w:rsidP="00FC3E27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</w:t>
      </w:r>
      <w:r w:rsidR="0057538E"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 ZZVZ rozumí:</w:t>
      </w:r>
    </w:p>
    <w:p w14:paraId="41B1D585" w14:textId="77777777" w:rsidR="00FC3E27" w:rsidRPr="001E17CD" w:rsidRDefault="00FC3E27" w:rsidP="00FC3E27">
      <w:pPr>
        <w:ind w:left="2127" w:hanging="2127"/>
        <w:jc w:val="both"/>
        <w:rPr>
          <w:sz w:val="22"/>
          <w:szCs w:val="22"/>
        </w:rPr>
      </w:pPr>
    </w:p>
    <w:p w14:paraId="5E591932" w14:textId="77777777" w:rsidR="00FC3E27" w:rsidRPr="001E17CD" w:rsidRDefault="00FC3E27" w:rsidP="00FC3E27">
      <w:pPr>
        <w:numPr>
          <w:ilvl w:val="0"/>
          <w:numId w:val="47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spáchaný ve prospěch organizované zločinecké skupiny nebo trestný čin účasti na organizované zločinecké skupině;</w:t>
      </w:r>
    </w:p>
    <w:p w14:paraId="1B2870C1" w14:textId="77777777" w:rsidR="00FC3E27" w:rsidRPr="001E17CD" w:rsidRDefault="00FC3E27" w:rsidP="00FC3E27">
      <w:pPr>
        <w:numPr>
          <w:ilvl w:val="0"/>
          <w:numId w:val="47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 lidmi;</w:t>
      </w:r>
    </w:p>
    <w:p w14:paraId="797A4A91" w14:textId="77777777" w:rsidR="00FC3E27" w:rsidRPr="001E17CD" w:rsidRDefault="00FC3E27" w:rsidP="00FC3E27">
      <w:pPr>
        <w:numPr>
          <w:ilvl w:val="0"/>
          <w:numId w:val="47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majetku;</w:t>
      </w:r>
    </w:p>
    <w:p w14:paraId="48D85FFC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1. podvod,</w:t>
      </w:r>
    </w:p>
    <w:p w14:paraId="2FE71C1E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2. pojistný podvod,</w:t>
      </w:r>
    </w:p>
    <w:p w14:paraId="502E6F02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3. úvěrový podvod,</w:t>
      </w:r>
    </w:p>
    <w:p w14:paraId="20657DD7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4. dotační podvod,</w:t>
      </w:r>
    </w:p>
    <w:p w14:paraId="709959F9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5. legalizace výnosů z trestné činnosti,</w:t>
      </w:r>
    </w:p>
    <w:p w14:paraId="461DA07D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6. legalizace výnosů z trestné činnosti z nedbalosti,</w:t>
      </w:r>
    </w:p>
    <w:p w14:paraId="79A2BF23" w14:textId="77777777" w:rsidR="0009241D" w:rsidRPr="0009241D" w:rsidRDefault="0009241D" w:rsidP="0009241D">
      <w:pPr>
        <w:ind w:left="2835" w:hanging="2835"/>
        <w:rPr>
          <w:sz w:val="22"/>
          <w:szCs w:val="22"/>
        </w:rPr>
      </w:pPr>
      <w:r w:rsidRPr="0009241D">
        <w:rPr>
          <w:sz w:val="22"/>
          <w:szCs w:val="22"/>
        </w:rPr>
        <w:t>d) tyto trestné činy hospodářské</w:t>
      </w:r>
    </w:p>
    <w:p w14:paraId="738B98D9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1. zneužití informace v obchodním styku,</w:t>
      </w:r>
    </w:p>
    <w:p w14:paraId="4D73B5D7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2. zneužití postavení v obchodním styku,</w:t>
      </w:r>
    </w:p>
    <w:p w14:paraId="6B13E06E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3. zjednání výhody při zadání veřejné zakázky, při veřejné soutěži a veřejné dražbě,</w:t>
      </w:r>
    </w:p>
    <w:p w14:paraId="7495C84E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4. pletichy při zadání veřejné zakázky a při veřejné soutěži,</w:t>
      </w:r>
    </w:p>
    <w:p w14:paraId="31324B5A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5. pletichy při veřejné dražbě,</w:t>
      </w:r>
    </w:p>
    <w:p w14:paraId="71818EA3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6. poškození finančních zájmů Evropské unie,</w:t>
      </w:r>
    </w:p>
    <w:p w14:paraId="124A0658" w14:textId="77777777" w:rsidR="0009241D" w:rsidRPr="0009241D" w:rsidRDefault="0009241D" w:rsidP="0009241D">
      <w:pPr>
        <w:ind w:left="2835" w:hanging="2835"/>
        <w:rPr>
          <w:sz w:val="22"/>
          <w:szCs w:val="22"/>
        </w:rPr>
      </w:pPr>
      <w:r w:rsidRPr="0009241D">
        <w:rPr>
          <w:sz w:val="22"/>
          <w:szCs w:val="22"/>
        </w:rPr>
        <w:t>e) trestné činy proti České republice, cizímu státu a mezinárodní organizaci,</w:t>
      </w:r>
    </w:p>
    <w:p w14:paraId="3CE20CA6" w14:textId="77777777" w:rsidR="0009241D" w:rsidRPr="0009241D" w:rsidRDefault="0009241D" w:rsidP="0009241D">
      <w:pPr>
        <w:ind w:left="2835" w:hanging="2835"/>
        <w:rPr>
          <w:sz w:val="22"/>
          <w:szCs w:val="22"/>
        </w:rPr>
      </w:pPr>
      <w:r w:rsidRPr="0009241D">
        <w:rPr>
          <w:sz w:val="22"/>
          <w:szCs w:val="22"/>
        </w:rPr>
        <w:t>f) tyto trestné činy proti pořádku ve věcech veřejných</w:t>
      </w:r>
    </w:p>
    <w:p w14:paraId="470C1C5D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lastRenderedPageBreak/>
        <w:t>1. trestné činy proti výkonu pravomoci orgánu veřejné moci a úřední osoby,</w:t>
      </w:r>
    </w:p>
    <w:p w14:paraId="36A8F061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2. trestné činy úředních osob,</w:t>
      </w:r>
    </w:p>
    <w:p w14:paraId="0A1A95DA" w14:textId="77777777" w:rsidR="0009241D" w:rsidRPr="0009241D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3. úplatkářství,</w:t>
      </w:r>
    </w:p>
    <w:p w14:paraId="56948155" w14:textId="1C0EEF53" w:rsidR="00FC3E27" w:rsidRDefault="0009241D" w:rsidP="0009241D">
      <w:pPr>
        <w:ind w:left="2835" w:hanging="2126"/>
        <w:rPr>
          <w:sz w:val="22"/>
          <w:szCs w:val="22"/>
        </w:rPr>
      </w:pPr>
      <w:r w:rsidRPr="0009241D">
        <w:rPr>
          <w:sz w:val="22"/>
          <w:szCs w:val="22"/>
        </w:rPr>
        <w:t>4. jiná rušení činnosti orgánu veřejné moci.</w:t>
      </w:r>
    </w:p>
    <w:p w14:paraId="03FFF821" w14:textId="77777777" w:rsidR="0009241D" w:rsidRPr="001E17CD" w:rsidRDefault="0009241D" w:rsidP="0009241D">
      <w:pPr>
        <w:ind w:left="2835" w:hanging="2126"/>
        <w:rPr>
          <w:sz w:val="22"/>
          <w:szCs w:val="22"/>
        </w:rPr>
      </w:pPr>
    </w:p>
    <w:p w14:paraId="1A328242" w14:textId="77777777" w:rsidR="00FC3E27" w:rsidRPr="001E17CD" w:rsidRDefault="00FC3E27" w:rsidP="00FC3E27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podle ust. § 74 odst. 1 písm. b) ZZVZ</w:t>
      </w:r>
      <w:r w:rsidRPr="001E17CD">
        <w:rPr>
          <w:sz w:val="22"/>
          <w:szCs w:val="22"/>
        </w:rPr>
        <w:tab/>
        <w:t>- nemá v České republice nebo v zemi svého sídla v evidenci daní zachycen splatný daňový nedoplatek</w:t>
      </w:r>
      <w:r>
        <w:rPr>
          <w:sz w:val="22"/>
          <w:szCs w:val="22"/>
        </w:rPr>
        <w:t xml:space="preserve"> a to ani ve vztahu ke spotřební dani</w:t>
      </w:r>
      <w:r w:rsidRPr="001E17CD">
        <w:rPr>
          <w:sz w:val="22"/>
          <w:szCs w:val="22"/>
        </w:rPr>
        <w:t xml:space="preserve">; </w:t>
      </w:r>
    </w:p>
    <w:p w14:paraId="1EBBD26E" w14:textId="77777777" w:rsidR="00FC3E27" w:rsidRPr="001E17CD" w:rsidRDefault="00FC3E27" w:rsidP="00FC3E27">
      <w:pPr>
        <w:ind w:left="3540" w:hanging="3540"/>
        <w:jc w:val="both"/>
        <w:rPr>
          <w:sz w:val="22"/>
          <w:szCs w:val="22"/>
        </w:rPr>
      </w:pPr>
    </w:p>
    <w:p w14:paraId="26847F22" w14:textId="77777777" w:rsidR="00FC3E27" w:rsidRPr="001E17CD" w:rsidRDefault="00FC3E27" w:rsidP="00FC3E27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podle ust. § 74 odst. 1 písm. c) ZZVZ</w:t>
      </w:r>
      <w:r w:rsidRPr="001E17CD">
        <w:rPr>
          <w:sz w:val="22"/>
          <w:szCs w:val="22"/>
        </w:rPr>
        <w:tab/>
        <w:t>- nemá v České republice nebo v zemi svého sídla splatný nedoplatek na pojistném nebo na penále na veřejné zdravotní pojištění;</w:t>
      </w:r>
    </w:p>
    <w:p w14:paraId="440E0588" w14:textId="77777777" w:rsidR="00FC3E27" w:rsidRPr="001E17CD" w:rsidRDefault="00FC3E27" w:rsidP="00FC3E27">
      <w:pPr>
        <w:ind w:left="3544" w:hanging="3544"/>
        <w:jc w:val="both"/>
        <w:rPr>
          <w:sz w:val="22"/>
          <w:szCs w:val="22"/>
        </w:rPr>
      </w:pPr>
    </w:p>
    <w:p w14:paraId="68F70580" w14:textId="77777777" w:rsidR="00FC3E27" w:rsidRPr="001E17CD" w:rsidRDefault="00FC3E27" w:rsidP="00FC3E27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podle ust. § 74 odst. 1 písm. d) ZZVZ</w:t>
      </w:r>
      <w:r w:rsidRPr="001E17CD">
        <w:rPr>
          <w:sz w:val="22"/>
          <w:szCs w:val="22"/>
        </w:rPr>
        <w:tab/>
        <w:t>- nemá v České republice nebo v zemi svého sídla splatný nedoplatek na pojistném nebo na penále na sociální zabezpečení a příspěvku na státní politiku zaměstnanosti;</w:t>
      </w:r>
    </w:p>
    <w:p w14:paraId="679AEA32" w14:textId="77777777" w:rsidR="00FC3E27" w:rsidRPr="001E17CD" w:rsidRDefault="00FC3E27" w:rsidP="00FC3E27">
      <w:pPr>
        <w:ind w:left="3540" w:hanging="3540"/>
        <w:rPr>
          <w:sz w:val="22"/>
          <w:szCs w:val="22"/>
        </w:rPr>
      </w:pPr>
    </w:p>
    <w:p w14:paraId="3D17732E" w14:textId="77777777" w:rsidR="00FC3E27" w:rsidRPr="001E17CD" w:rsidRDefault="00FC3E27" w:rsidP="00FC3E27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podle ust. § 74 odst. 1 písm. e) ZZVZ</w:t>
      </w:r>
      <w:r w:rsidRPr="001E17CD">
        <w:rPr>
          <w:sz w:val="22"/>
          <w:szCs w:val="22"/>
        </w:rPr>
        <w:tab/>
        <w:t>- není v likvidaci podle ust. § 187 zák. č. 89/2012 Sb., občanského zákoníku, v platném znění; nebylo proti němu vydáno rozhodnutí o úpadku podle ust. § 136 zák. č. 182/2006 Sb., o úpadku a způsobech jeho řešení (insolvenční zákon), v platném znění; nebyla vůči němu nařízena nucená správa podle jiného právního předpisu (např. zák. č. 21/1992 Sb., o bankách, v platném znění, zák. č. 87/1995 Sb., o spořitelních a úvěrních družstvech a některých opatřeních s tím souvisejících a o doplnění zákona České národní rady č. 589/1992 Sb., o daních z příjmů, v platném znění, zák. č. 363/1999 Sb., o pojišťovnictví a o změně některých souvisejících zákonů) nebo v obdobné situaci podle právního řádu země sídla dodavatele.</w:t>
      </w:r>
    </w:p>
    <w:p w14:paraId="47AA7E95" w14:textId="77777777" w:rsidR="00FC3E27" w:rsidRPr="001E17CD" w:rsidRDefault="00FC3E27" w:rsidP="00FC3E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B99E57D" w14:textId="77777777" w:rsidR="007E37AA" w:rsidRPr="003E4121" w:rsidRDefault="007E37AA" w:rsidP="005628E9">
      <w:pPr>
        <w:pStyle w:val="PFI-odstavec"/>
        <w:tabs>
          <w:tab w:val="clear" w:pos="680"/>
        </w:tabs>
        <w:spacing w:after="60" w:line="276" w:lineRule="auto"/>
        <w:ind w:left="1437"/>
        <w:rPr>
          <w:rFonts w:ascii="Times New Roman" w:hAnsi="Times New Roman"/>
          <w:bCs/>
          <w:i/>
          <w:szCs w:val="22"/>
        </w:rPr>
      </w:pPr>
    </w:p>
    <w:p w14:paraId="6A05BE14" w14:textId="0BA86858" w:rsidR="00696D50" w:rsidRDefault="005628E9" w:rsidP="005628E9">
      <w:pPr>
        <w:pStyle w:val="Zkladntex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628E9">
        <w:rPr>
          <w:rFonts w:ascii="Times New Roman" w:hAnsi="Times New Roman" w:cs="Times New Roman"/>
          <w:b/>
          <w:sz w:val="22"/>
          <w:szCs w:val="22"/>
        </w:rPr>
        <w:t>podmínky technické kvalifikace</w:t>
      </w:r>
      <w:r w:rsidR="00C010F1" w:rsidRPr="003E4121">
        <w:rPr>
          <w:rFonts w:ascii="Times New Roman" w:hAnsi="Times New Roman" w:cs="Times New Roman"/>
          <w:sz w:val="22"/>
          <w:szCs w:val="22"/>
        </w:rPr>
        <w:t xml:space="preserve"> 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prostřednictvím 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>Seznam</w:t>
      </w:r>
      <w:r w:rsidR="00B12D2C" w:rsidRPr="003E4121">
        <w:rPr>
          <w:rFonts w:ascii="Times New Roman" w:hAnsi="Times New Roman" w:cs="Times New Roman"/>
          <w:b/>
          <w:sz w:val="22"/>
          <w:szCs w:val="22"/>
        </w:rPr>
        <w:t>u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 xml:space="preserve"> významných služeb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 poskytnutých dodavatelem za poslední tři (3) roky před zahájením zadávacího řízení. Ze seznamu </w:t>
      </w:r>
      <w:r w:rsidR="00496013" w:rsidRPr="00FC3E27">
        <w:rPr>
          <w:rFonts w:ascii="Times New Roman" w:hAnsi="Times New Roman" w:cs="Times New Roman"/>
          <w:b/>
          <w:bCs/>
          <w:sz w:val="22"/>
          <w:szCs w:val="22"/>
        </w:rPr>
        <w:t>významných služeb musí vyplývat, že dodavatel za poslední tři (3) roky před zahájením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 xml:space="preserve"> zadávacího řízení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 poskytoval služby, které svým charakterem a rozsahem odpovídají předmětu této </w:t>
      </w:r>
      <w:r w:rsidR="00166EC5">
        <w:rPr>
          <w:rFonts w:ascii="Times New Roman" w:hAnsi="Times New Roman" w:cs="Times New Roman"/>
          <w:sz w:val="22"/>
          <w:szCs w:val="22"/>
        </w:rPr>
        <w:t xml:space="preserve">Veřejné 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zakázky včetně doby jejich poskytnutí a identifikaci objednatele; </w:t>
      </w:r>
      <w:r w:rsidR="00B12D2C" w:rsidRPr="003E4121">
        <w:rPr>
          <w:rFonts w:ascii="Times New Roman" w:hAnsi="Times New Roman" w:cs="Times New Roman"/>
          <w:sz w:val="22"/>
          <w:szCs w:val="22"/>
        </w:rPr>
        <w:t>zadavatel požaduje prokázat</w:t>
      </w:r>
      <w:r>
        <w:rPr>
          <w:rFonts w:ascii="Times New Roman" w:hAnsi="Times New Roman" w:cs="Times New Roman"/>
          <w:sz w:val="22"/>
          <w:szCs w:val="22"/>
        </w:rPr>
        <w:t xml:space="preserve"> minimálně: </w:t>
      </w:r>
    </w:p>
    <w:p w14:paraId="36C5F44A" w14:textId="77777777" w:rsidR="00101C6C" w:rsidRDefault="00101C6C" w:rsidP="00101C6C">
      <w:pPr>
        <w:pStyle w:val="Zkladntex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71B1872A" w14:textId="421CD8B6" w:rsidR="00101C6C" w:rsidRPr="00D74AA1" w:rsidRDefault="00B12D2C" w:rsidP="00101C6C">
      <w:pPr>
        <w:jc w:val="both"/>
        <w:rPr>
          <w:b/>
          <w:sz w:val="22"/>
        </w:rPr>
      </w:pPr>
      <w:r w:rsidRPr="003E4121">
        <w:rPr>
          <w:sz w:val="22"/>
          <w:szCs w:val="22"/>
        </w:rPr>
        <w:t xml:space="preserve"> </w:t>
      </w:r>
      <w:bookmarkStart w:id="0" w:name="_Hlk115028981"/>
      <w:r w:rsidR="00101C6C" w:rsidRPr="000331BE">
        <w:rPr>
          <w:sz w:val="22"/>
        </w:rPr>
        <w:t xml:space="preserve">- </w:t>
      </w:r>
      <w:r w:rsidR="00101C6C" w:rsidRPr="000331BE">
        <w:rPr>
          <w:b/>
          <w:sz w:val="22"/>
        </w:rPr>
        <w:t>dvě (2) zakázky/služby</w:t>
      </w:r>
      <w:r w:rsidR="00101C6C" w:rsidRPr="000331BE">
        <w:rPr>
          <w:sz w:val="22"/>
        </w:rPr>
        <w:t xml:space="preserve"> mající charakter „</w:t>
      </w:r>
      <w:r w:rsidR="00101C6C">
        <w:rPr>
          <w:sz w:val="22"/>
        </w:rPr>
        <w:t xml:space="preserve">poskytování </w:t>
      </w:r>
      <w:r w:rsidR="00101C6C" w:rsidRPr="00CE12F3">
        <w:rPr>
          <w:sz w:val="22"/>
        </w:rPr>
        <w:t xml:space="preserve">úklidových služeb spolu s dodávkou hygienických potřeb“ v rámci které byly poskytovány služby obdobné předmětu této </w:t>
      </w:r>
      <w:r w:rsidR="00166EC5">
        <w:rPr>
          <w:sz w:val="22"/>
        </w:rPr>
        <w:t xml:space="preserve">Veřejné </w:t>
      </w:r>
      <w:r w:rsidR="00101C6C" w:rsidRPr="00CE12F3">
        <w:rPr>
          <w:sz w:val="22"/>
        </w:rPr>
        <w:t xml:space="preserve">zakázky, tj. </w:t>
      </w:r>
      <w:r w:rsidR="00101C6C" w:rsidRPr="00CE12F3">
        <w:rPr>
          <w:b/>
          <w:sz w:val="22"/>
        </w:rPr>
        <w:t>služby zahrnující komplexní úklid objektu, který má minimálně 10.000 m² a dodávku hygienického a spotřebního materiálu v</w:t>
      </w:r>
      <w:r w:rsidR="00101C6C">
        <w:rPr>
          <w:b/>
          <w:sz w:val="22"/>
        </w:rPr>
        <w:t xml:space="preserve"> </w:t>
      </w:r>
      <w:r w:rsidR="001C61B1">
        <w:rPr>
          <w:b/>
          <w:sz w:val="22"/>
        </w:rPr>
        <w:t>hodnotě alespoň 1 milion</w:t>
      </w:r>
      <w:r w:rsidR="00101C6C" w:rsidRPr="00CE12F3">
        <w:rPr>
          <w:b/>
          <w:sz w:val="22"/>
        </w:rPr>
        <w:t xml:space="preserve"> Kč bez DPH celkem za 3 roky.</w:t>
      </w:r>
      <w:r w:rsidR="00101C6C" w:rsidRPr="00D74AA1">
        <w:rPr>
          <w:b/>
          <w:sz w:val="22"/>
        </w:rPr>
        <w:t xml:space="preserve"> </w:t>
      </w:r>
    </w:p>
    <w:p w14:paraId="0D7F5F0C" w14:textId="308477D5" w:rsidR="00AC29A6" w:rsidRPr="00D74AA1" w:rsidRDefault="00AC29A6" w:rsidP="00101C6C">
      <w:pPr>
        <w:pStyle w:val="Zkladntext"/>
        <w:spacing w:line="276" w:lineRule="auto"/>
        <w:ind w:left="426"/>
        <w:jc w:val="both"/>
        <w:rPr>
          <w:b/>
          <w:sz w:val="22"/>
        </w:rPr>
      </w:pPr>
    </w:p>
    <w:bookmarkEnd w:id="0"/>
    <w:p w14:paraId="175335BB" w14:textId="65A2BA65" w:rsidR="00B12D2C" w:rsidRPr="00BA3355" w:rsidRDefault="00B12D2C" w:rsidP="00BA335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7"/>
      </w:tblGrid>
      <w:tr w:rsidR="00C010F1" w:rsidRPr="003E4121" w14:paraId="47A49AB6" w14:textId="77777777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10173" w14:textId="77777777"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bookmarkStart w:id="1" w:name="_Hlk109378790"/>
            <w:r w:rsidRPr="003E4121">
              <w:rPr>
                <w:b/>
                <w:sz w:val="22"/>
                <w:szCs w:val="22"/>
              </w:rPr>
              <w:t>Název zakázky</w:t>
            </w:r>
            <w:r w:rsidR="002F03A0" w:rsidRPr="003E4121">
              <w:rPr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193A9" w14:textId="77777777" w:rsidR="00C010F1" w:rsidRPr="003E4121" w:rsidRDefault="00573CB5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Služba č. 1</w:t>
            </w:r>
          </w:p>
          <w:p w14:paraId="3EEA900A" w14:textId="77777777" w:rsidR="00E50D05" w:rsidRPr="003E4121" w:rsidRDefault="00E50D05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010F1" w:rsidRPr="003E4121" w14:paraId="31CC5B05" w14:textId="77777777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21C" w14:textId="77777777"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Kontaktní osoba objednatele</w:t>
            </w:r>
            <w:r w:rsidR="002F03A0" w:rsidRPr="003E4121">
              <w:rPr>
                <w:sz w:val="22"/>
                <w:szCs w:val="22"/>
              </w:rPr>
              <w:t xml:space="preserve"> včetně jména a příjmení</w:t>
            </w:r>
            <w:r w:rsidRPr="003E4121">
              <w:rPr>
                <w:sz w:val="22"/>
                <w:szCs w:val="22"/>
              </w:rPr>
              <w:t>, u které je možné realizaci zakázky ověřit</w:t>
            </w:r>
            <w:r w:rsidR="007E37AA" w:rsidRPr="003E4121">
              <w:rPr>
                <w:sz w:val="22"/>
                <w:szCs w:val="22"/>
              </w:rPr>
              <w:t xml:space="preserve">, tj. email, tel. </w:t>
            </w:r>
            <w:r w:rsidR="002F03A0" w:rsidRPr="003E4121">
              <w:rPr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756B" w14:textId="77777777"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14:paraId="357F06A3" w14:textId="77777777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9DCB" w14:textId="77777777"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Specifikace, podrobný popis </w:t>
            </w:r>
            <w:r w:rsidR="0040328E" w:rsidRPr="003E4121">
              <w:rPr>
                <w:sz w:val="22"/>
                <w:szCs w:val="22"/>
              </w:rPr>
              <w:t xml:space="preserve">služby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3974" w14:textId="77777777"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14:paraId="29F3931B" w14:textId="77777777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97A" w14:textId="77777777" w:rsidR="00C010F1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Režim služby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B5A" w14:textId="77777777"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31D86D66" w14:textId="77777777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2A42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Objekt služby - m²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956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562947A2" w14:textId="77777777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AC28" w14:textId="77777777" w:rsidR="00B12D2C" w:rsidRPr="003E4121" w:rsidRDefault="00AC29A6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Hodnota dodávek hygienického materiálu v 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D05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14:paraId="707E31A7" w14:textId="77777777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47F" w14:textId="77777777" w:rsidR="00C010F1" w:rsidRPr="003E4121" w:rsidRDefault="00C010F1" w:rsidP="0057538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Doba poskytnutí </w:t>
            </w:r>
            <w:r w:rsidR="0040328E" w:rsidRPr="003E4121">
              <w:rPr>
                <w:sz w:val="22"/>
                <w:szCs w:val="22"/>
              </w:rPr>
              <w:t xml:space="preserve">služby </w:t>
            </w:r>
            <w:r w:rsidR="007E37AA" w:rsidRPr="003E4121">
              <w:rPr>
                <w:sz w:val="22"/>
                <w:szCs w:val="22"/>
              </w:rPr>
              <w:t xml:space="preserve">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C2B" w14:textId="77777777"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1"/>
      <w:tr w:rsidR="00B12D2C" w:rsidRPr="003E4121" w14:paraId="655EB98B" w14:textId="77777777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3D12D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Název zakázky č.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BC686A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Služba č. 2</w:t>
            </w:r>
          </w:p>
          <w:p w14:paraId="5EFE85C5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12D2C" w:rsidRPr="003E4121" w14:paraId="22EE2672" w14:textId="77777777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07AC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Kontaktní osoba objednatele včetně jména a příjmení, u které je možné realizaci zakázky ověřit, tj. email, tel. 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4D32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329EA573" w14:textId="77777777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E7F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Specifikace, podrobný popis služby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1C2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0264699E" w14:textId="77777777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FDEE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Režim služby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C12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21B1E323" w14:textId="77777777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52A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Objekt služby - m²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0E4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2EFC4B7E" w14:textId="77777777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740E" w14:textId="77777777" w:rsidR="00B12D2C" w:rsidRPr="003E4121" w:rsidRDefault="00AC29A6" w:rsidP="0057538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Hodnota dodávek hygienického materiálu v 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1BB8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6CDE38CD" w14:textId="77777777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FEF6" w14:textId="77777777" w:rsidR="00B12D2C" w:rsidRPr="003E4121" w:rsidRDefault="00B12D2C" w:rsidP="0057538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Doba poskytnutí služby 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335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44EEDF6D" w14:textId="77777777" w:rsidR="003E4121" w:rsidRDefault="003E4121" w:rsidP="005628E9">
      <w:pPr>
        <w:spacing w:line="276" w:lineRule="auto"/>
        <w:rPr>
          <w:sz w:val="22"/>
          <w:szCs w:val="22"/>
        </w:rPr>
      </w:pPr>
    </w:p>
    <w:p w14:paraId="1AFE2CAB" w14:textId="77777777" w:rsidR="003E4121" w:rsidRDefault="003E4121" w:rsidP="005628E9">
      <w:pPr>
        <w:spacing w:line="276" w:lineRule="auto"/>
        <w:jc w:val="center"/>
        <w:rPr>
          <w:b/>
          <w:u w:val="single"/>
        </w:rPr>
      </w:pPr>
      <w:r w:rsidRPr="003E4121">
        <w:rPr>
          <w:b/>
          <w:u w:val="single"/>
        </w:rPr>
        <w:t xml:space="preserve">Seznam členů </w:t>
      </w:r>
      <w:r w:rsidR="000700E0">
        <w:rPr>
          <w:b/>
          <w:u w:val="single"/>
        </w:rPr>
        <w:t xml:space="preserve">realizačního </w:t>
      </w:r>
      <w:r w:rsidRPr="003E4121">
        <w:rPr>
          <w:b/>
          <w:u w:val="single"/>
        </w:rPr>
        <w:t>týmu</w:t>
      </w:r>
    </w:p>
    <w:p w14:paraId="24046E52" w14:textId="77777777" w:rsidR="00D0292D" w:rsidRDefault="00D0292D" w:rsidP="00D0292D">
      <w:pPr>
        <w:spacing w:line="276" w:lineRule="auto"/>
        <w:jc w:val="both"/>
        <w:rPr>
          <w:sz w:val="22"/>
          <w:szCs w:val="22"/>
        </w:rPr>
      </w:pPr>
    </w:p>
    <w:p w14:paraId="5908FD3B" w14:textId="77777777" w:rsidR="003E4121" w:rsidRPr="003E4121" w:rsidRDefault="00D0292D" w:rsidP="00D0292D">
      <w:pPr>
        <w:spacing w:line="276" w:lineRule="auto"/>
        <w:jc w:val="both"/>
        <w:rPr>
          <w:sz w:val="22"/>
          <w:szCs w:val="22"/>
        </w:rPr>
      </w:pPr>
      <w:r w:rsidRPr="00D0292D">
        <w:rPr>
          <w:sz w:val="22"/>
          <w:szCs w:val="22"/>
        </w:rPr>
        <w:t xml:space="preserve">Dodavatel za účelem prokázání </w:t>
      </w:r>
      <w:r>
        <w:rPr>
          <w:sz w:val="22"/>
          <w:szCs w:val="22"/>
        </w:rPr>
        <w:t>splnění technické kvalifikace dle čl. 3 odst. 3.3.2. zadávací dokumentace předkládá níže uvedený seznam členů týmu: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B12D2C" w:rsidRPr="003E4121" w14:paraId="77C5C4B8" w14:textId="77777777" w:rsidTr="00B12D2C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82D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2" w:name="_Hlk115163236"/>
            <w:r w:rsidRPr="003E4121">
              <w:rPr>
                <w:b/>
                <w:sz w:val="22"/>
                <w:szCs w:val="22"/>
              </w:rPr>
              <w:t xml:space="preserve">Manažer zakázky </w:t>
            </w:r>
          </w:p>
        </w:tc>
      </w:tr>
      <w:tr w:rsidR="00B12D2C" w:rsidRPr="003E4121" w14:paraId="16A6BD76" w14:textId="77777777" w:rsidTr="00B12D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C6E5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95D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7AC1ACDF" w14:textId="77777777" w:rsidTr="00B12D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2831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ED9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3B2B9466" w14:textId="77777777" w:rsidTr="00B12D2C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D262" w14:textId="77777777" w:rsidR="00B12D2C" w:rsidRPr="003E4121" w:rsidRDefault="00B12D2C" w:rsidP="005628E9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14:paraId="0DC0DEAF" w14:textId="28D9062D" w:rsidR="00B12D2C" w:rsidRPr="003E4121" w:rsidRDefault="00B12D2C" w:rsidP="00101C6C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 xml:space="preserve">v 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</w:t>
            </w:r>
            <w:r w:rsidR="00101C6C">
              <w:rPr>
                <w:color w:val="FF0000"/>
                <w:sz w:val="22"/>
                <w:szCs w:val="22"/>
              </w:rPr>
              <w:t>tou kopii smlouvy s příslušným manažerem</w:t>
            </w:r>
            <w:r w:rsidRPr="003E4121">
              <w:rPr>
                <w:color w:val="FF0000"/>
                <w:sz w:val="22"/>
                <w:szCs w:val="22"/>
              </w:rPr>
              <w:t xml:space="preserve"> (odborným pracovníkem), a dále dodržet veškeré povinnosti a prokázání kvalifikace prostřednictvím jiné osoby, tj. doložit čestné prohlášení k prokázání základní způsobilosti a doklady k profesní způsobilosti. </w:t>
            </w:r>
          </w:p>
        </w:tc>
      </w:tr>
      <w:tr w:rsidR="00B12D2C" w:rsidRPr="003E4121" w14:paraId="2F420D1D" w14:textId="77777777" w:rsidTr="00B12D2C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912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12D2C" w:rsidRPr="003E4121" w14:paraId="7BB7585A" w14:textId="77777777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E682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Vzdělání  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BF5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51953FD5" w14:textId="77777777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74C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Znalost českého nebo slovenského jazyka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92B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B12D2C" w:rsidRPr="003E4121" w14:paraId="0ABF4A50" w14:textId="77777777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478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47B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B12D2C" w:rsidRPr="003E4121" w14:paraId="7C7DBF86" w14:textId="77777777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9A8E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 w:rsidR="003E4121"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BF7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4A37CDB2" w14:textId="77777777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6DFD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Referenční zakázka – specifikace</w:t>
            </w:r>
            <w:r w:rsidR="00D0292D">
              <w:rPr>
                <w:sz w:val="22"/>
                <w:szCs w:val="22"/>
              </w:rPr>
              <w:t xml:space="preserve"> zakázky</w:t>
            </w:r>
            <w:r w:rsidRPr="003E4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7BEB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0BDEFB0C" w14:textId="77777777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216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Zkušenosti s</w:t>
            </w:r>
            <w:r w:rsidR="003E4121"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 xml:space="preserve">vedením týmu </w:t>
            </w:r>
            <w:r w:rsidR="003E4121"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specifikace</w:t>
            </w:r>
            <w:r w:rsidR="00D0292D">
              <w:rPr>
                <w:sz w:val="22"/>
                <w:szCs w:val="22"/>
              </w:rPr>
              <w:t xml:space="preserve"> počtu členů týmu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976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2"/>
    </w:tbl>
    <w:p w14:paraId="0451B369" w14:textId="77777777" w:rsidR="00B12D2C" w:rsidRDefault="00B12D2C" w:rsidP="005628E9">
      <w:pPr>
        <w:spacing w:line="276" w:lineRule="auto"/>
        <w:rPr>
          <w:sz w:val="22"/>
          <w:szCs w:val="22"/>
        </w:rPr>
      </w:pPr>
    </w:p>
    <w:p w14:paraId="27EDF226" w14:textId="77777777" w:rsidR="00B12D2C" w:rsidRPr="003E4121" w:rsidRDefault="00B12D2C" w:rsidP="005628E9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B12D2C" w:rsidRPr="003E4121" w14:paraId="4534CA49" w14:textId="77777777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76FD" w14:textId="4E92E3BB" w:rsidR="00B12D2C" w:rsidRPr="003E4121" w:rsidRDefault="00AC29A6" w:rsidP="00AC29A6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3" w:name="_Hlk115163457"/>
            <w:r>
              <w:rPr>
                <w:b/>
                <w:sz w:val="22"/>
                <w:szCs w:val="22"/>
              </w:rPr>
              <w:t>Úklidový pracovník</w:t>
            </w:r>
            <w:r w:rsidR="00B12D2C" w:rsidRPr="003E4121">
              <w:rPr>
                <w:b/>
                <w:sz w:val="22"/>
                <w:szCs w:val="22"/>
              </w:rPr>
              <w:t xml:space="preserve"> č. 1 </w:t>
            </w:r>
          </w:p>
        </w:tc>
      </w:tr>
      <w:tr w:rsidR="00B12D2C" w:rsidRPr="003E4121" w14:paraId="1817E20D" w14:textId="77777777" w:rsidTr="00975657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2E76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37A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56B623BE" w14:textId="77777777" w:rsidTr="00975657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BF13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 w:rsidR="003E4121"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 w:rsidR="003E4121"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3A4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14:paraId="3EB1B7DE" w14:textId="77777777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0FB5" w14:textId="77777777" w:rsidR="00B12D2C" w:rsidRPr="003E4121" w:rsidRDefault="00B12D2C" w:rsidP="005628E9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14:paraId="46156ADF" w14:textId="09F097A7" w:rsidR="00B12D2C" w:rsidRPr="003E4121" w:rsidRDefault="00B12D2C" w:rsidP="00101C6C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="00101C6C">
              <w:rPr>
                <w:color w:val="FF0000"/>
                <w:sz w:val="22"/>
                <w:szCs w:val="22"/>
              </w:rPr>
              <w:t>příslušným</w:t>
            </w:r>
            <w:r w:rsidRPr="003E4121">
              <w:rPr>
                <w:color w:val="FF0000"/>
                <w:sz w:val="22"/>
                <w:szCs w:val="22"/>
              </w:rPr>
              <w:t xml:space="preserve"> pracovníkem, a dále dodržet veškeré povinnosti a prokázání kvalifikace prostřednictvím jiné osoby, tj. doložit čestné prohlášení k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B12D2C" w:rsidRPr="003E4121" w14:paraId="46DBE5E8" w14:textId="77777777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84BC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12D2C" w:rsidRPr="003E4121" w14:paraId="6840DF9C" w14:textId="77777777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C54D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AE0" w14:textId="77777777"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3E4121" w:rsidRPr="003E4121" w14:paraId="5E238C29" w14:textId="77777777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5484" w14:textId="77777777"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48E" w14:textId="77777777"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3"/>
    </w:tbl>
    <w:p w14:paraId="19DA72D8" w14:textId="77777777" w:rsidR="00FC3E27" w:rsidRPr="003E4121" w:rsidRDefault="00FC3E27" w:rsidP="00FC3E27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FC3E27" w:rsidRPr="003E4121" w14:paraId="4F3EDC7F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32B" w14:textId="3A2B8D0B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Úklidový pracovník č. 2</w:t>
            </w:r>
          </w:p>
        </w:tc>
      </w:tr>
      <w:tr w:rsidR="00FC3E27" w:rsidRPr="003E4121" w14:paraId="3750A9A8" w14:textId="77777777" w:rsidTr="00D874DB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C1FD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D62E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C3E27" w:rsidRPr="003E4121" w14:paraId="3FFFD64F" w14:textId="77777777" w:rsidTr="00D874DB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711E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2A2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C3E27" w:rsidRPr="003E4121" w14:paraId="4054E1E8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7D26" w14:textId="77777777" w:rsidR="00FC3E27" w:rsidRPr="003E4121" w:rsidRDefault="00FC3E27" w:rsidP="00D874DB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14:paraId="6A46FC95" w14:textId="3D2C56B1" w:rsidR="00FC3E27" w:rsidRPr="003E4121" w:rsidRDefault="00FC3E27" w:rsidP="00101C6C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příslušným </w:t>
            </w:r>
            <w:r w:rsidR="00101C6C">
              <w:rPr>
                <w:color w:val="FF0000"/>
                <w:sz w:val="22"/>
                <w:szCs w:val="22"/>
              </w:rPr>
              <w:t>pracovníkem</w:t>
            </w:r>
            <w:r w:rsidRPr="003E4121">
              <w:rPr>
                <w:color w:val="FF0000"/>
                <w:sz w:val="22"/>
                <w:szCs w:val="22"/>
              </w:rPr>
              <w:t>, a dále dodržet veškeré povinnosti a prokázání kvalifikace prostřednictvím jiné osoby, tj. doložit čestné prohlášení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FC3E27" w:rsidRPr="003E4121" w14:paraId="16492052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BD7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FC3E27" w:rsidRPr="003E4121" w14:paraId="3FD78CBB" w14:textId="77777777" w:rsidTr="00D874DB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986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51D8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FC3E27" w:rsidRPr="003E4121" w14:paraId="48DF6BA3" w14:textId="77777777" w:rsidTr="00D874DB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C3CA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EC4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78E0C4DB" w14:textId="77777777" w:rsidR="00FC3E27" w:rsidRPr="003E4121" w:rsidRDefault="00FC3E27" w:rsidP="00FC3E27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FC3E27" w:rsidRPr="003E4121" w14:paraId="5C22A5AC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FEA" w14:textId="31788614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Úklidový pracovník č. 3</w:t>
            </w:r>
          </w:p>
        </w:tc>
      </w:tr>
      <w:tr w:rsidR="00FC3E27" w:rsidRPr="003E4121" w14:paraId="50522951" w14:textId="77777777" w:rsidTr="00D874DB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661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A7C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C3E27" w:rsidRPr="003E4121" w14:paraId="3FF6E38E" w14:textId="77777777" w:rsidTr="00D874DB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F332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BF25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C3E27" w:rsidRPr="003E4121" w14:paraId="7497D8DA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4D3" w14:textId="77777777" w:rsidR="00FC3E27" w:rsidRPr="003E4121" w:rsidRDefault="00FC3E27" w:rsidP="00D874DB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14:paraId="624E657A" w14:textId="0169BE90" w:rsidR="00FC3E27" w:rsidRPr="003E4121" w:rsidRDefault="00FC3E27" w:rsidP="00101C6C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příslušným </w:t>
            </w:r>
            <w:r w:rsidR="00101C6C">
              <w:rPr>
                <w:color w:val="FF0000"/>
                <w:sz w:val="22"/>
                <w:szCs w:val="22"/>
              </w:rPr>
              <w:t>pracovníkem</w:t>
            </w:r>
            <w:r w:rsidRPr="003E4121">
              <w:rPr>
                <w:color w:val="FF0000"/>
                <w:sz w:val="22"/>
                <w:szCs w:val="22"/>
              </w:rPr>
              <w:t>, a dále dodržet veškeré povinnosti a prokázání kvalifikace prostřednictvím jiné osoby, tj. doložit čestné prohlášení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FC3E27" w:rsidRPr="003E4121" w14:paraId="0D6D0CE9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13BE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FC3E27" w:rsidRPr="003E4121" w14:paraId="42F63A7A" w14:textId="77777777" w:rsidTr="00D874DB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F28E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45E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FC3E27" w:rsidRPr="003E4121" w14:paraId="457C4749" w14:textId="77777777" w:rsidTr="00D874DB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3A3A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018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74566C8E" w14:textId="054459D9" w:rsidR="00FC3E27" w:rsidRDefault="00FC3E27" w:rsidP="005628E9">
      <w:pPr>
        <w:spacing w:line="276" w:lineRule="auto"/>
        <w:rPr>
          <w:sz w:val="22"/>
          <w:szCs w:val="22"/>
        </w:rPr>
      </w:pPr>
    </w:p>
    <w:p w14:paraId="2A37837E" w14:textId="77777777" w:rsidR="00101C6C" w:rsidRDefault="00101C6C" w:rsidP="005628E9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FC3E27" w:rsidRPr="003E4121" w14:paraId="2AB96C4F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AF8" w14:textId="6F97C994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Úklidový pracovník č. 4</w:t>
            </w:r>
          </w:p>
        </w:tc>
      </w:tr>
      <w:tr w:rsidR="00FC3E27" w:rsidRPr="003E4121" w14:paraId="4C796BEC" w14:textId="77777777" w:rsidTr="00D874DB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DFBA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1EC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C3E27" w:rsidRPr="003E4121" w14:paraId="303597C3" w14:textId="77777777" w:rsidTr="00D874DB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79F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1544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C3E27" w:rsidRPr="003E4121" w14:paraId="361C77C9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E750" w14:textId="77777777" w:rsidR="00FC3E27" w:rsidRPr="003E4121" w:rsidRDefault="00FC3E27" w:rsidP="00D874DB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14:paraId="4AB5A8E0" w14:textId="637FB151" w:rsidR="00FC3E27" w:rsidRPr="003E4121" w:rsidRDefault="00FC3E27" w:rsidP="00101C6C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příslušným pracovníkem, a dále dodržet veškeré povinnosti a prokázání kvalifikace prostřednictvím jiné osoby, tj. doložit čestné prohlášení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FC3E27" w:rsidRPr="003E4121" w14:paraId="230AD964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2EC3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FC3E27" w:rsidRPr="003E4121" w14:paraId="3D9BC826" w14:textId="77777777" w:rsidTr="00D874DB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9031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90D9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FC3E27" w:rsidRPr="003E4121" w14:paraId="0212F3CB" w14:textId="77777777" w:rsidTr="00D874DB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2243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09E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713C8442" w14:textId="10D68100" w:rsidR="00FC3E27" w:rsidRDefault="00FC3E27" w:rsidP="005628E9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FC3E27" w:rsidRPr="003E4121" w14:paraId="13959310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CBE" w14:textId="1D96EA3F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Úklidový pracovník č. 5</w:t>
            </w:r>
          </w:p>
        </w:tc>
      </w:tr>
      <w:tr w:rsidR="00FC3E27" w:rsidRPr="003E4121" w14:paraId="52D4A350" w14:textId="77777777" w:rsidTr="00D874DB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7ECA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B25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C3E27" w:rsidRPr="003E4121" w14:paraId="29DB77CA" w14:textId="77777777" w:rsidTr="00D874DB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08BB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D183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C3E27" w:rsidRPr="003E4121" w14:paraId="6FD26F50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5B1E" w14:textId="77777777" w:rsidR="00FC3E27" w:rsidRPr="003E4121" w:rsidRDefault="00FC3E27" w:rsidP="00D874DB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14:paraId="0DA78CD5" w14:textId="1CB81DBB" w:rsidR="00FC3E27" w:rsidRPr="003E4121" w:rsidRDefault="00FC3E27" w:rsidP="00101C6C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příslušným pracovníkem, a dále dodržet veškeré povinnosti a prokázání kvalifikace prostřednictvím jiné osoby, tj. doložit čestné prohlášení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FC3E27" w:rsidRPr="003E4121" w14:paraId="20D3FEAA" w14:textId="77777777" w:rsidTr="00D874DB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925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FC3E27" w:rsidRPr="003E4121" w14:paraId="720CB032" w14:textId="77777777" w:rsidTr="00D874DB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AB9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989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FC3E27" w:rsidRPr="003E4121" w14:paraId="299BC070" w14:textId="77777777" w:rsidTr="00D874DB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6FDD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B4F" w14:textId="77777777" w:rsidR="00FC3E27" w:rsidRPr="003E4121" w:rsidRDefault="00FC3E27" w:rsidP="00D874DB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101F9C2B" w14:textId="5BCA8E28" w:rsidR="00FC3E27" w:rsidRDefault="00FC3E27" w:rsidP="005628E9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101C6C" w:rsidRPr="003E4121" w14:paraId="1139ED74" w14:textId="77777777" w:rsidTr="009142ED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67C" w14:textId="6C1145AB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Úklidový pracovník č. 6</w:t>
            </w:r>
          </w:p>
        </w:tc>
      </w:tr>
      <w:tr w:rsidR="00101C6C" w:rsidRPr="003E4121" w14:paraId="6590FA56" w14:textId="77777777" w:rsidTr="009142ED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3CC6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CA2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101C6C" w:rsidRPr="003E4121" w14:paraId="367DDACD" w14:textId="77777777" w:rsidTr="009142ED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AAE2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A53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101C6C" w:rsidRPr="003E4121" w14:paraId="38CCCDBC" w14:textId="77777777" w:rsidTr="009142ED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AA3D" w14:textId="77777777" w:rsidR="00101C6C" w:rsidRPr="003E4121" w:rsidRDefault="00101C6C" w:rsidP="009142ED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14:paraId="4672AFBD" w14:textId="77777777" w:rsidR="00101C6C" w:rsidRPr="003E4121" w:rsidRDefault="00101C6C" w:rsidP="009142ED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příslušným pracovníkem, a dále dodržet veškeré povinnosti a prokázání kvalifikace prostřednictvím jiné osoby, tj. doložit čestné prohlášení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101C6C" w:rsidRPr="003E4121" w14:paraId="50BAFF99" w14:textId="77777777" w:rsidTr="009142ED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8A9A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101C6C" w:rsidRPr="003E4121" w14:paraId="3470E6BB" w14:textId="77777777" w:rsidTr="009142ED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FA1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E4E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101C6C" w:rsidRPr="003E4121" w14:paraId="10D5C184" w14:textId="77777777" w:rsidTr="009142ED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5917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A4C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736D9880" w14:textId="3F4B8903" w:rsidR="00101C6C" w:rsidRDefault="00101C6C" w:rsidP="00101C6C">
      <w:pPr>
        <w:spacing w:line="276" w:lineRule="auto"/>
        <w:rPr>
          <w:sz w:val="22"/>
          <w:szCs w:val="22"/>
        </w:rPr>
      </w:pPr>
    </w:p>
    <w:p w14:paraId="00451A46" w14:textId="77777777" w:rsidR="00101C6C" w:rsidRDefault="00101C6C" w:rsidP="00101C6C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101C6C" w:rsidRPr="003E4121" w14:paraId="0565E1FE" w14:textId="77777777" w:rsidTr="009142ED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AAFF" w14:textId="058F953C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Úklidový pracovník č. 7</w:t>
            </w:r>
          </w:p>
        </w:tc>
      </w:tr>
      <w:tr w:rsidR="00101C6C" w:rsidRPr="003E4121" w14:paraId="0FABECF7" w14:textId="77777777" w:rsidTr="009142ED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779C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733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101C6C" w:rsidRPr="003E4121" w14:paraId="51A3442B" w14:textId="77777777" w:rsidTr="009142ED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69D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86F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101C6C" w:rsidRPr="003E4121" w14:paraId="1AF339FE" w14:textId="77777777" w:rsidTr="009142ED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0826" w14:textId="77777777" w:rsidR="00101C6C" w:rsidRPr="003E4121" w:rsidRDefault="00101C6C" w:rsidP="009142ED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14:paraId="2DF4948A" w14:textId="77777777" w:rsidR="00101C6C" w:rsidRPr="003E4121" w:rsidRDefault="00101C6C" w:rsidP="009142ED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příslušným pracovníkem, a dále dodržet veškeré povinnosti a prokázání kvalifikace prostřednictvím jiné osoby, tj. doložit čestné prohlášení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101C6C" w:rsidRPr="003E4121" w14:paraId="47B5C29E" w14:textId="77777777" w:rsidTr="009142ED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802C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101C6C" w:rsidRPr="003E4121" w14:paraId="7AD7350D" w14:textId="77777777" w:rsidTr="009142ED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0ECE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94A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101C6C" w:rsidRPr="003E4121" w14:paraId="2CE2978D" w14:textId="77777777" w:rsidTr="009142ED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444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7F4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1DBDC674" w14:textId="77777777" w:rsidR="00101C6C" w:rsidRDefault="00101C6C" w:rsidP="00101C6C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101C6C" w:rsidRPr="003E4121" w14:paraId="1C7E0924" w14:textId="77777777" w:rsidTr="009142ED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B1D" w14:textId="6E2A3C89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Úklidový pracovník č. 8</w:t>
            </w:r>
          </w:p>
        </w:tc>
      </w:tr>
      <w:tr w:rsidR="00101C6C" w:rsidRPr="003E4121" w14:paraId="4242F597" w14:textId="77777777" w:rsidTr="009142ED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66FF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1F6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101C6C" w:rsidRPr="003E4121" w14:paraId="749CC7AD" w14:textId="77777777" w:rsidTr="009142ED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78ED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D21E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101C6C" w:rsidRPr="003E4121" w14:paraId="54206520" w14:textId="77777777" w:rsidTr="009142ED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1E93" w14:textId="77777777" w:rsidR="00101C6C" w:rsidRPr="003E4121" w:rsidRDefault="00101C6C" w:rsidP="009142ED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14:paraId="0292C872" w14:textId="77777777" w:rsidR="00101C6C" w:rsidRPr="003E4121" w:rsidRDefault="00101C6C" w:rsidP="009142ED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příslušným pracovníkem, a dále dodržet veškeré povinnosti a prokázání kvalifikace prostřednictvím jiné osoby, tj. doložit čestné prohlášení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101C6C" w:rsidRPr="003E4121" w14:paraId="6392AA0E" w14:textId="77777777" w:rsidTr="009142ED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60CE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101C6C" w:rsidRPr="003E4121" w14:paraId="2D5777EA" w14:textId="77777777" w:rsidTr="009142ED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D898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C35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101C6C" w:rsidRPr="003E4121" w14:paraId="708C51C5" w14:textId="77777777" w:rsidTr="009142ED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0CD3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2B4" w14:textId="77777777" w:rsidR="00101C6C" w:rsidRPr="003E4121" w:rsidRDefault="00101C6C" w:rsidP="009142ED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4FD40EC8" w14:textId="77777777" w:rsidR="00101C6C" w:rsidRPr="003E4121" w:rsidRDefault="00101C6C" w:rsidP="00101C6C">
      <w:pPr>
        <w:spacing w:line="276" w:lineRule="auto"/>
        <w:rPr>
          <w:sz w:val="22"/>
          <w:szCs w:val="22"/>
        </w:rPr>
      </w:pPr>
    </w:p>
    <w:p w14:paraId="04BC7844" w14:textId="5E5E60E2" w:rsidR="00101C6C" w:rsidRDefault="00101C6C" w:rsidP="00101C6C">
      <w:pPr>
        <w:spacing w:line="276" w:lineRule="auto"/>
        <w:jc w:val="center"/>
        <w:rPr>
          <w:b/>
          <w:sz w:val="22"/>
          <w:u w:val="single"/>
        </w:rPr>
      </w:pPr>
      <w:r w:rsidRPr="00101C6C">
        <w:rPr>
          <w:b/>
          <w:sz w:val="22"/>
          <w:u w:val="single"/>
        </w:rPr>
        <w:t>Přehled nástrojů, pomůcek a strojů</w:t>
      </w:r>
    </w:p>
    <w:p w14:paraId="65B79A09" w14:textId="77777777" w:rsidR="00101C6C" w:rsidRPr="00101C6C" w:rsidRDefault="00101C6C" w:rsidP="00101C6C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37FBE975" w14:textId="711B4A89" w:rsidR="004C3EC1" w:rsidRDefault="0038300F" w:rsidP="005628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za účelem prokázání splnění </w:t>
      </w:r>
      <w:r w:rsidRPr="0038300F">
        <w:rPr>
          <w:sz w:val="22"/>
          <w:szCs w:val="22"/>
        </w:rPr>
        <w:t xml:space="preserve">technické kvalifikace </w:t>
      </w:r>
      <w:r w:rsidR="00101C6C">
        <w:rPr>
          <w:sz w:val="22"/>
          <w:szCs w:val="22"/>
        </w:rPr>
        <w:t xml:space="preserve">prohlašuje, že splňuje požadavky zadavatele stanovené v bodě 2.5.1 a 2.5.2 zadávací dokumentace, a </w:t>
      </w:r>
      <w:r>
        <w:rPr>
          <w:sz w:val="22"/>
          <w:szCs w:val="22"/>
        </w:rPr>
        <w:t xml:space="preserve">dokládá </w:t>
      </w:r>
      <w:r w:rsidRPr="0038300F">
        <w:rPr>
          <w:sz w:val="22"/>
          <w:szCs w:val="22"/>
        </w:rPr>
        <w:t>přehled nástrojů nebo pomůcek, provozních nebo technických zařízení, které bude mít dodavatel při plnění veřejné zakázky k</w:t>
      </w:r>
      <w:r>
        <w:rPr>
          <w:sz w:val="22"/>
          <w:szCs w:val="22"/>
        </w:rPr>
        <w:t> </w:t>
      </w:r>
      <w:r w:rsidRPr="0038300F">
        <w:rPr>
          <w:sz w:val="22"/>
          <w:szCs w:val="22"/>
        </w:rPr>
        <w:t>dispozici</w:t>
      </w:r>
      <w:r>
        <w:rPr>
          <w:sz w:val="22"/>
          <w:szCs w:val="22"/>
        </w:rPr>
        <w:t xml:space="preserve">, za předpokladu, že se stane vybraným dodavatelem: </w:t>
      </w:r>
      <w:r w:rsidRPr="0038300F">
        <w:rPr>
          <w:sz w:val="22"/>
          <w:szCs w:val="22"/>
        </w:rPr>
        <w:t xml:space="preserve"> </w:t>
      </w:r>
    </w:p>
    <w:p w14:paraId="5638058B" w14:textId="77777777" w:rsidR="004C3EC1" w:rsidRDefault="004C3EC1" w:rsidP="005628E9">
      <w:pPr>
        <w:spacing w:line="276" w:lineRule="auto"/>
        <w:rPr>
          <w:sz w:val="22"/>
          <w:szCs w:val="22"/>
        </w:rPr>
      </w:pPr>
    </w:p>
    <w:p w14:paraId="3E398FBF" w14:textId="77777777" w:rsidR="0038300F" w:rsidRPr="003E4121" w:rsidRDefault="0038300F" w:rsidP="005628E9">
      <w:pPr>
        <w:tabs>
          <w:tab w:val="left" w:pos="720"/>
        </w:tabs>
        <w:spacing w:line="276" w:lineRule="auto"/>
        <w:rPr>
          <w:sz w:val="22"/>
          <w:szCs w:val="22"/>
        </w:rPr>
      </w:pPr>
      <w:r w:rsidRPr="003E4121">
        <w:rPr>
          <w:rFonts w:eastAsia="MS Mincho"/>
          <w:b/>
          <w:sz w:val="22"/>
          <w:szCs w:val="22"/>
          <w:highlight w:val="cyan"/>
        </w:rPr>
        <w:t>DOPLNÍ DODAVATEL</w:t>
      </w:r>
    </w:p>
    <w:p w14:paraId="414C5B98" w14:textId="77777777" w:rsidR="004C3EC1" w:rsidRPr="003E4121" w:rsidRDefault="004C3EC1" w:rsidP="005628E9">
      <w:pPr>
        <w:spacing w:line="276" w:lineRule="auto"/>
        <w:rPr>
          <w:sz w:val="22"/>
          <w:szCs w:val="22"/>
        </w:rPr>
      </w:pPr>
    </w:p>
    <w:p w14:paraId="4A9ECAC3" w14:textId="77777777" w:rsidR="00FC3E27" w:rsidRDefault="00FC3E27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9629B74" w14:textId="1712E318" w:rsidR="003E4121" w:rsidRPr="003E4121" w:rsidRDefault="003E4121" w:rsidP="005628E9">
      <w:pPr>
        <w:spacing w:line="276" w:lineRule="auto"/>
        <w:jc w:val="center"/>
        <w:rPr>
          <w:b/>
          <w:sz w:val="22"/>
          <w:szCs w:val="22"/>
        </w:rPr>
      </w:pPr>
      <w:r w:rsidRPr="003E4121">
        <w:rPr>
          <w:b/>
          <w:sz w:val="22"/>
          <w:szCs w:val="22"/>
        </w:rPr>
        <w:t>SEZNAM PODDODAVATELŮ</w:t>
      </w:r>
    </w:p>
    <w:p w14:paraId="46F284B0" w14:textId="77777777" w:rsidR="003E4121" w:rsidRPr="003E4121" w:rsidRDefault="003E4121" w:rsidP="005628E9">
      <w:pPr>
        <w:spacing w:line="276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3E4121" w:rsidRPr="003E4121" w14:paraId="025AB55A" w14:textId="77777777" w:rsidTr="00975657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14:paraId="60D91BB8" w14:textId="77777777"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4093C23" w14:textId="77777777" w:rsidR="003E4121" w:rsidRPr="003E4121" w:rsidRDefault="004C3EC1" w:rsidP="005628E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Pořadové č.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154B978" w14:textId="77777777"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A5C179E" w14:textId="77777777"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A02FF50" w14:textId="77777777"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0095DA8" w14:textId="77777777"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3E4121" w:rsidRPr="003E4121" w14:paraId="40B6D67B" w14:textId="77777777" w:rsidTr="0096171D">
        <w:tc>
          <w:tcPr>
            <w:tcW w:w="817" w:type="dxa"/>
          </w:tcPr>
          <w:p w14:paraId="6CEBDD77" w14:textId="77777777"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653" w14:textId="77777777"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BBE" w14:textId="77777777"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3E4121" w14:paraId="4E13A7C6" w14:textId="77777777" w:rsidTr="00975657">
        <w:tc>
          <w:tcPr>
            <w:tcW w:w="817" w:type="dxa"/>
          </w:tcPr>
          <w:p w14:paraId="414EF7D6" w14:textId="77777777"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86ADB4" w14:textId="77777777"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  <w:p w14:paraId="02C28785" w14:textId="77777777"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7BD5A479" w14:textId="77777777"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E4121" w:rsidRPr="003E4121" w14:paraId="7E6FCD34" w14:textId="77777777" w:rsidTr="00975657">
        <w:tc>
          <w:tcPr>
            <w:tcW w:w="817" w:type="dxa"/>
          </w:tcPr>
          <w:p w14:paraId="63184466" w14:textId="77777777"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  <w:p w14:paraId="3504E55B" w14:textId="77777777"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DFA7E8" w14:textId="77777777"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7A392C92" w14:textId="77777777"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22040F3" w14:textId="77777777" w:rsidR="003E4121" w:rsidRPr="003E4121" w:rsidRDefault="003E4121" w:rsidP="005628E9">
      <w:pPr>
        <w:spacing w:line="276" w:lineRule="auto"/>
        <w:rPr>
          <w:b/>
          <w:i/>
          <w:sz w:val="22"/>
          <w:szCs w:val="22"/>
        </w:rPr>
      </w:pPr>
    </w:p>
    <w:p w14:paraId="4A6863E6" w14:textId="77777777" w:rsidR="0040328E" w:rsidRPr="003E4121" w:rsidRDefault="0040328E" w:rsidP="005628E9">
      <w:pPr>
        <w:tabs>
          <w:tab w:val="right" w:leader="dot" w:pos="10206"/>
        </w:tabs>
        <w:spacing w:line="276" w:lineRule="auto"/>
        <w:jc w:val="both"/>
        <w:rPr>
          <w:sz w:val="22"/>
          <w:szCs w:val="22"/>
        </w:rPr>
      </w:pPr>
    </w:p>
    <w:p w14:paraId="21CD3C2F" w14:textId="77777777" w:rsidR="001B7DC1" w:rsidRPr="003E4121" w:rsidRDefault="001B7DC1" w:rsidP="005628E9">
      <w:pPr>
        <w:pStyle w:val="Textpsmene"/>
        <w:numPr>
          <w:ilvl w:val="0"/>
          <w:numId w:val="0"/>
        </w:numPr>
        <w:tabs>
          <w:tab w:val="left" w:pos="7095"/>
        </w:tabs>
        <w:spacing w:line="276" w:lineRule="auto"/>
        <w:ind w:right="-31"/>
        <w:outlineLvl w:val="9"/>
        <w:rPr>
          <w:sz w:val="22"/>
          <w:szCs w:val="22"/>
        </w:rPr>
      </w:pPr>
      <w:r w:rsidRPr="003E4121">
        <w:rPr>
          <w:sz w:val="22"/>
          <w:szCs w:val="22"/>
        </w:rPr>
        <w:t>T</w:t>
      </w:r>
      <w:r w:rsidR="003E4121">
        <w:rPr>
          <w:sz w:val="22"/>
          <w:szCs w:val="22"/>
        </w:rPr>
        <w:t>o</w:t>
      </w:r>
      <w:r w:rsidRPr="003E4121">
        <w:rPr>
          <w:sz w:val="22"/>
          <w:szCs w:val="22"/>
        </w:rPr>
        <w:t xml:space="preserve">to prohlášení činí účastník </w:t>
      </w:r>
      <w:r w:rsidR="00103142" w:rsidRPr="003E4121">
        <w:rPr>
          <w:sz w:val="22"/>
          <w:szCs w:val="22"/>
        </w:rPr>
        <w:t>zadávacího</w:t>
      </w:r>
      <w:r w:rsidR="000308C2" w:rsidRPr="003E4121">
        <w:rPr>
          <w:sz w:val="22"/>
          <w:szCs w:val="22"/>
        </w:rPr>
        <w:t xml:space="preserve"> </w:t>
      </w:r>
      <w:r w:rsidRPr="003E4121">
        <w:rPr>
          <w:sz w:val="22"/>
          <w:szCs w:val="22"/>
        </w:rPr>
        <w:t>řízení na základě své vážné a svobodné vůle a je si vědom všech následků plynoucích z uvedení nepravdivých údajů.</w:t>
      </w:r>
    </w:p>
    <w:p w14:paraId="598A9171" w14:textId="77777777" w:rsidR="001B7DC1" w:rsidRPr="003E4121" w:rsidRDefault="001B7DC1" w:rsidP="005628E9">
      <w:pPr>
        <w:spacing w:line="276" w:lineRule="auto"/>
        <w:jc w:val="both"/>
        <w:rPr>
          <w:sz w:val="22"/>
          <w:szCs w:val="22"/>
        </w:rPr>
      </w:pPr>
    </w:p>
    <w:p w14:paraId="33FA88FF" w14:textId="77777777" w:rsidR="003E1B50" w:rsidRPr="003E4121" w:rsidRDefault="00CC7DBE" w:rsidP="005628E9">
      <w:pPr>
        <w:spacing w:line="276" w:lineRule="auto"/>
        <w:jc w:val="both"/>
        <w:rPr>
          <w:sz w:val="22"/>
          <w:szCs w:val="22"/>
        </w:rPr>
      </w:pPr>
      <w:r w:rsidRPr="003E4121">
        <w:rPr>
          <w:b/>
          <w:sz w:val="22"/>
          <w:szCs w:val="22"/>
        </w:rPr>
        <w:t>V</w:t>
      </w:r>
      <w:r w:rsidR="006526B3" w:rsidRPr="003E4121">
        <w:rPr>
          <w:b/>
          <w:sz w:val="22"/>
          <w:szCs w:val="22"/>
        </w:rPr>
        <w:t xml:space="preserve"> </w:t>
      </w:r>
      <w:r w:rsidR="00503B5D" w:rsidRPr="003E4121">
        <w:rPr>
          <w:rFonts w:eastAsia="MS Mincho"/>
          <w:b/>
          <w:sz w:val="22"/>
          <w:szCs w:val="22"/>
          <w:highlight w:val="cyan"/>
        </w:rPr>
        <w:t>DOPLNÍ DODAVATEL</w:t>
      </w:r>
      <w:r w:rsidR="00503B5D" w:rsidRPr="003E4121">
        <w:rPr>
          <w:rFonts w:eastAsia="MS Mincho"/>
          <w:b/>
          <w:sz w:val="22"/>
          <w:szCs w:val="22"/>
        </w:rPr>
        <w:t xml:space="preserve"> dne </w:t>
      </w:r>
      <w:r w:rsidR="00503B5D" w:rsidRPr="003E4121">
        <w:rPr>
          <w:rFonts w:eastAsia="MS Mincho"/>
          <w:b/>
          <w:sz w:val="22"/>
          <w:szCs w:val="22"/>
          <w:highlight w:val="cyan"/>
        </w:rPr>
        <w:t>DOPLNÍ DODAVATEL</w:t>
      </w:r>
    </w:p>
    <w:p w14:paraId="2D667C86" w14:textId="77777777" w:rsidR="00503B5D" w:rsidRPr="003E4121" w:rsidRDefault="00503B5D" w:rsidP="005628E9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086A40" w:rsidRPr="003E4121" w14:paraId="0DA32E3B" w14:textId="77777777" w:rsidTr="00495E31">
        <w:trPr>
          <w:trHeight w:val="664"/>
        </w:trPr>
        <w:tc>
          <w:tcPr>
            <w:tcW w:w="3995" w:type="dxa"/>
            <w:vAlign w:val="center"/>
          </w:tcPr>
          <w:p w14:paraId="4FC3EB02" w14:textId="77777777" w:rsidR="00086A40" w:rsidRPr="003E4121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Osoba oprávněná za </w:t>
            </w:r>
            <w:r w:rsidR="001C38A2" w:rsidRPr="003E4121">
              <w:rPr>
                <w:sz w:val="22"/>
                <w:szCs w:val="22"/>
              </w:rPr>
              <w:t>dodavatele</w:t>
            </w:r>
            <w:r w:rsidRPr="003E4121">
              <w:rPr>
                <w:sz w:val="22"/>
                <w:szCs w:val="22"/>
              </w:rPr>
              <w:t xml:space="preserve"> jednat</w:t>
            </w:r>
          </w:p>
          <w:p w14:paraId="2A1B8CC3" w14:textId="77777777" w:rsidR="00086A40" w:rsidRPr="003E4121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14:paraId="7DF3D0EE" w14:textId="77777777" w:rsidR="00086A40" w:rsidRPr="003E4121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086A40" w:rsidRPr="003E4121" w14:paraId="3D1A9927" w14:textId="77777777" w:rsidTr="00495E31">
        <w:trPr>
          <w:trHeight w:val="968"/>
        </w:trPr>
        <w:tc>
          <w:tcPr>
            <w:tcW w:w="3995" w:type="dxa"/>
            <w:vAlign w:val="center"/>
          </w:tcPr>
          <w:p w14:paraId="483132F9" w14:textId="77777777" w:rsidR="00086A40" w:rsidRPr="003E4121" w:rsidRDefault="00086A40" w:rsidP="005628E9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Podpis</w:t>
            </w:r>
            <w:r w:rsidR="00495E31" w:rsidRPr="003E4121">
              <w:rPr>
                <w:sz w:val="22"/>
                <w:szCs w:val="22"/>
              </w:rPr>
              <w:t xml:space="preserve"> </w:t>
            </w:r>
            <w:r w:rsidR="00573CB5" w:rsidRPr="003E4121">
              <w:rPr>
                <w:sz w:val="22"/>
                <w:szCs w:val="22"/>
              </w:rPr>
              <w:t>osoby oprávněné</w:t>
            </w:r>
            <w:r w:rsidRPr="003E4121">
              <w:rPr>
                <w:sz w:val="22"/>
                <w:szCs w:val="22"/>
              </w:rPr>
              <w:t>:</w:t>
            </w:r>
          </w:p>
        </w:tc>
        <w:tc>
          <w:tcPr>
            <w:tcW w:w="5214" w:type="dxa"/>
            <w:vAlign w:val="center"/>
          </w:tcPr>
          <w:p w14:paraId="227D5460" w14:textId="77777777" w:rsidR="00086A40" w:rsidRPr="003E4121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40724270" w14:textId="77777777" w:rsidR="00CC7DBE" w:rsidRPr="003E4121" w:rsidRDefault="009E3A88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  <w:r w:rsidRPr="003E4121">
        <w:rPr>
          <w:i/>
          <w:color w:val="C00000"/>
          <w:sz w:val="22"/>
          <w:szCs w:val="22"/>
        </w:rPr>
        <w:t xml:space="preserve">                   </w:t>
      </w:r>
    </w:p>
    <w:p w14:paraId="7A6B9149" w14:textId="77777777" w:rsidR="003E4121" w:rsidRPr="003E4121" w:rsidRDefault="003E4121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  <w:bookmarkStart w:id="4" w:name="_GoBack"/>
      <w:bookmarkEnd w:id="4"/>
    </w:p>
    <w:sectPr w:rsidR="003E4121" w:rsidRPr="003E4121" w:rsidSect="005E52A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2A2C9" w14:textId="77777777" w:rsidR="002C2CDB" w:rsidRDefault="002C2CDB" w:rsidP="006120A5">
      <w:r>
        <w:separator/>
      </w:r>
    </w:p>
  </w:endnote>
  <w:endnote w:type="continuationSeparator" w:id="0">
    <w:p w14:paraId="440233B9" w14:textId="77777777" w:rsidR="002C2CDB" w:rsidRDefault="002C2CD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C991" w14:textId="77777777"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D78AD5" w14:textId="77777777" w:rsidR="00662A39" w:rsidRDefault="002931EE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576F2" w14:textId="34C1AC74" w:rsidR="002A3F87" w:rsidRPr="002D4120" w:rsidRDefault="002931EE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7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7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954D3E" w14:textId="3354ECFF"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2931EE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2931EE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7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BFD9E" w14:textId="77777777" w:rsidR="002C2CDB" w:rsidRDefault="002C2CDB" w:rsidP="006120A5">
      <w:r>
        <w:separator/>
      </w:r>
    </w:p>
  </w:footnote>
  <w:footnote w:type="continuationSeparator" w:id="0">
    <w:p w14:paraId="75F45E62" w14:textId="77777777" w:rsidR="002C2CDB" w:rsidRDefault="002C2CDB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B25" w14:textId="77777777" w:rsidR="00B642A0" w:rsidRDefault="00B642A0" w:rsidP="00B642A0">
    <w:pPr>
      <w:rPr>
        <w:rFonts w:asciiTheme="minorHAnsi" w:hAnsiTheme="minorHAnsi" w:cstheme="minorHAnsi"/>
        <w:b/>
        <w:color w:val="002060"/>
        <w:sz w:val="32"/>
      </w:rPr>
    </w:pPr>
  </w:p>
  <w:p w14:paraId="101ECA8C" w14:textId="77777777" w:rsidR="00B642A0" w:rsidRDefault="00B642A0" w:rsidP="00C010F1">
    <w:pPr>
      <w:pStyle w:val="Zhlav"/>
      <w:tabs>
        <w:tab w:val="clear" w:pos="4536"/>
        <w:tab w:val="clear" w:pos="9072"/>
      </w:tabs>
      <w:ind w:right="-569"/>
      <w:jc w:val="both"/>
      <w:rPr>
        <w:rFonts w:asciiTheme="minorHAnsi" w:hAnsiTheme="minorHAnsi" w:cstheme="minorHAnsi"/>
        <w:b/>
        <w:color w:val="632423" w:themeColor="accent2" w:themeShade="80"/>
        <w:sz w:val="28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</w:p>
  <w:p w14:paraId="084D27DE" w14:textId="77777777" w:rsidR="00176D79" w:rsidRDefault="00176D79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</w:p>
  <w:p w14:paraId="12FF1C4F" w14:textId="77777777" w:rsidR="00B642A0" w:rsidRPr="00007442" w:rsidRDefault="00FF2EDE" w:rsidP="00B642A0">
    <w:pPr>
      <w:pStyle w:val="Zhlav"/>
      <w:jc w:val="both"/>
      <w:rPr>
        <w:b/>
        <w:sz w:val="22"/>
        <w:szCs w:val="22"/>
      </w:rPr>
    </w:pPr>
    <w:r w:rsidRPr="00007442">
      <w:rPr>
        <w:b/>
        <w:sz w:val="22"/>
        <w:szCs w:val="22"/>
      </w:rPr>
      <w:t xml:space="preserve">Příloha č. </w:t>
    </w:r>
    <w:r w:rsidR="00AC29A6">
      <w:rPr>
        <w:b/>
        <w:sz w:val="22"/>
        <w:szCs w:val="22"/>
      </w:rPr>
      <w:t>4</w:t>
    </w:r>
    <w:r w:rsidR="00B642A0" w:rsidRPr="00007442">
      <w:rPr>
        <w:b/>
        <w:sz w:val="22"/>
        <w:szCs w:val="22"/>
      </w:rPr>
      <w:t xml:space="preserve"> </w:t>
    </w:r>
  </w:p>
  <w:p w14:paraId="5FEDC010" w14:textId="77777777" w:rsidR="00B642A0" w:rsidRPr="00007442" w:rsidRDefault="00D54E68" w:rsidP="00B642A0">
    <w:pPr>
      <w:pStyle w:val="Zhlav"/>
      <w:jc w:val="center"/>
      <w:rPr>
        <w:b/>
        <w:sz w:val="22"/>
        <w:szCs w:val="22"/>
      </w:rPr>
    </w:pPr>
    <w:r w:rsidRPr="00007442">
      <w:rPr>
        <w:b/>
        <w:sz w:val="22"/>
        <w:szCs w:val="22"/>
      </w:rPr>
      <w:t xml:space="preserve">KONSOLIDOVANÉ ČESTNÉ PROHLÁŠENÍ </w:t>
    </w:r>
  </w:p>
  <w:p w14:paraId="3EEE1CF3" w14:textId="77777777" w:rsidR="00495E31" w:rsidRPr="0040328E" w:rsidRDefault="00495E31" w:rsidP="00495E31">
    <w:pPr>
      <w:jc w:val="center"/>
      <w:rPr>
        <w:b/>
        <w:color w:val="632423" w:themeColor="accent2" w:themeShade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476B"/>
    <w:multiLevelType w:val="hybridMultilevel"/>
    <w:tmpl w:val="57AA93D6"/>
    <w:lvl w:ilvl="0" w:tplc="546E97CE">
      <w:start w:val="1"/>
      <w:numFmt w:val="upperRoman"/>
      <w:lvlText w:val="%1."/>
      <w:lvlJc w:val="left"/>
      <w:pPr>
        <w:ind w:left="6249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3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8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2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3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43D0648"/>
    <w:multiLevelType w:val="hybridMultilevel"/>
    <w:tmpl w:val="16562218"/>
    <w:lvl w:ilvl="0" w:tplc="91C0E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6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31"/>
  </w:num>
  <w:num w:numId="4">
    <w:abstractNumId w:val="30"/>
  </w:num>
  <w:num w:numId="5">
    <w:abstractNumId w:val="8"/>
  </w:num>
  <w:num w:numId="6">
    <w:abstractNumId w:val="0"/>
  </w:num>
  <w:num w:numId="7">
    <w:abstractNumId w:val="12"/>
  </w:num>
  <w:num w:numId="8">
    <w:abstractNumId w:val="28"/>
  </w:num>
  <w:num w:numId="9">
    <w:abstractNumId w:val="18"/>
  </w:num>
  <w:num w:numId="10">
    <w:abstractNumId w:val="2"/>
  </w:num>
  <w:num w:numId="11">
    <w:abstractNumId w:val="36"/>
  </w:num>
  <w:num w:numId="12">
    <w:abstractNumId w:val="11"/>
  </w:num>
  <w:num w:numId="13">
    <w:abstractNumId w:val="33"/>
  </w:num>
  <w:num w:numId="14">
    <w:abstractNumId w:val="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19"/>
  </w:num>
  <w:num w:numId="22">
    <w:abstractNumId w:val="5"/>
  </w:num>
  <w:num w:numId="23">
    <w:abstractNumId w:val="7"/>
  </w:num>
  <w:num w:numId="24">
    <w:abstractNumId w:val="34"/>
  </w:num>
  <w:num w:numId="25">
    <w:abstractNumId w:val="3"/>
  </w:num>
  <w:num w:numId="26">
    <w:abstractNumId w:val="27"/>
  </w:num>
  <w:num w:numId="27">
    <w:abstractNumId w:val="46"/>
  </w:num>
  <w:num w:numId="28">
    <w:abstractNumId w:val="24"/>
  </w:num>
  <w:num w:numId="29">
    <w:abstractNumId w:val="21"/>
  </w:num>
  <w:num w:numId="30">
    <w:abstractNumId w:val="45"/>
  </w:num>
  <w:num w:numId="31">
    <w:abstractNumId w:val="23"/>
  </w:num>
  <w:num w:numId="32">
    <w:abstractNumId w:val="35"/>
  </w:num>
  <w:num w:numId="33">
    <w:abstractNumId w:val="37"/>
  </w:num>
  <w:num w:numId="34">
    <w:abstractNumId w:val="13"/>
  </w:num>
  <w:num w:numId="35">
    <w:abstractNumId w:val="22"/>
  </w:num>
  <w:num w:numId="36">
    <w:abstractNumId w:val="41"/>
  </w:num>
  <w:num w:numId="37">
    <w:abstractNumId w:val="25"/>
  </w:num>
  <w:num w:numId="38">
    <w:abstractNumId w:val="15"/>
  </w:num>
  <w:num w:numId="39">
    <w:abstractNumId w:val="43"/>
  </w:num>
  <w:num w:numId="40">
    <w:abstractNumId w:val="20"/>
  </w:num>
  <w:num w:numId="41">
    <w:abstractNumId w:val="14"/>
  </w:num>
  <w:num w:numId="42">
    <w:abstractNumId w:val="42"/>
  </w:num>
  <w:num w:numId="43">
    <w:abstractNumId w:val="32"/>
  </w:num>
  <w:num w:numId="44">
    <w:abstractNumId w:val="4"/>
  </w:num>
  <w:num w:numId="45">
    <w:abstractNumId w:val="26"/>
  </w:num>
  <w:num w:numId="46">
    <w:abstractNumId w:val="44"/>
  </w:num>
  <w:num w:numId="47">
    <w:abstractNumId w:val="17"/>
  </w:num>
  <w:num w:numId="48">
    <w:abstractNumId w:val="4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07442"/>
    <w:rsid w:val="000308C2"/>
    <w:rsid w:val="00030956"/>
    <w:rsid w:val="0004418C"/>
    <w:rsid w:val="00046F5B"/>
    <w:rsid w:val="00047996"/>
    <w:rsid w:val="00062D11"/>
    <w:rsid w:val="000700E0"/>
    <w:rsid w:val="00076A76"/>
    <w:rsid w:val="00086A40"/>
    <w:rsid w:val="0009241D"/>
    <w:rsid w:val="000A0B98"/>
    <w:rsid w:val="000A1B6D"/>
    <w:rsid w:val="000B5912"/>
    <w:rsid w:val="000B5B6D"/>
    <w:rsid w:val="00101C6C"/>
    <w:rsid w:val="00103142"/>
    <w:rsid w:val="00166CD0"/>
    <w:rsid w:val="00166EC5"/>
    <w:rsid w:val="00171E92"/>
    <w:rsid w:val="00176AEA"/>
    <w:rsid w:val="00176D79"/>
    <w:rsid w:val="00196DD7"/>
    <w:rsid w:val="001A3863"/>
    <w:rsid w:val="001B7DC1"/>
    <w:rsid w:val="001C38A2"/>
    <w:rsid w:val="001C3C63"/>
    <w:rsid w:val="001C61B1"/>
    <w:rsid w:val="001D44A8"/>
    <w:rsid w:val="001D6A78"/>
    <w:rsid w:val="001E0AFA"/>
    <w:rsid w:val="00233009"/>
    <w:rsid w:val="00236BE1"/>
    <w:rsid w:val="0024522F"/>
    <w:rsid w:val="00257E61"/>
    <w:rsid w:val="00271D44"/>
    <w:rsid w:val="00280EFC"/>
    <w:rsid w:val="002931EE"/>
    <w:rsid w:val="00296CA6"/>
    <w:rsid w:val="002C2CDB"/>
    <w:rsid w:val="002D24E7"/>
    <w:rsid w:val="002D4120"/>
    <w:rsid w:val="002D42DC"/>
    <w:rsid w:val="002E6CDC"/>
    <w:rsid w:val="002F03A0"/>
    <w:rsid w:val="0031455C"/>
    <w:rsid w:val="00314766"/>
    <w:rsid w:val="00320F15"/>
    <w:rsid w:val="0038300F"/>
    <w:rsid w:val="00385192"/>
    <w:rsid w:val="00386D1D"/>
    <w:rsid w:val="00392DCE"/>
    <w:rsid w:val="003B07AF"/>
    <w:rsid w:val="003D6D12"/>
    <w:rsid w:val="003D729D"/>
    <w:rsid w:val="003E1B50"/>
    <w:rsid w:val="003E4121"/>
    <w:rsid w:val="0040328E"/>
    <w:rsid w:val="00440569"/>
    <w:rsid w:val="00452793"/>
    <w:rsid w:val="004666A4"/>
    <w:rsid w:val="0047176A"/>
    <w:rsid w:val="00485A9C"/>
    <w:rsid w:val="00495E31"/>
    <w:rsid w:val="00496013"/>
    <w:rsid w:val="004A0A2B"/>
    <w:rsid w:val="004C3EC1"/>
    <w:rsid w:val="004F1583"/>
    <w:rsid w:val="004F6A15"/>
    <w:rsid w:val="00503B5D"/>
    <w:rsid w:val="00525400"/>
    <w:rsid w:val="00532FD3"/>
    <w:rsid w:val="00543EF6"/>
    <w:rsid w:val="00547F59"/>
    <w:rsid w:val="005628E9"/>
    <w:rsid w:val="005726B1"/>
    <w:rsid w:val="00573CB5"/>
    <w:rsid w:val="0057538E"/>
    <w:rsid w:val="005C7F88"/>
    <w:rsid w:val="005D72F9"/>
    <w:rsid w:val="005E52A3"/>
    <w:rsid w:val="005E530E"/>
    <w:rsid w:val="006120A5"/>
    <w:rsid w:val="0062069D"/>
    <w:rsid w:val="00621B01"/>
    <w:rsid w:val="006241B3"/>
    <w:rsid w:val="00637F12"/>
    <w:rsid w:val="006525A3"/>
    <w:rsid w:val="006526B3"/>
    <w:rsid w:val="006630C2"/>
    <w:rsid w:val="0067399A"/>
    <w:rsid w:val="00696D50"/>
    <w:rsid w:val="006A1604"/>
    <w:rsid w:val="006B2005"/>
    <w:rsid w:val="007243F4"/>
    <w:rsid w:val="00734B42"/>
    <w:rsid w:val="00734F5B"/>
    <w:rsid w:val="00783C98"/>
    <w:rsid w:val="00790BCA"/>
    <w:rsid w:val="007D050A"/>
    <w:rsid w:val="007E37AA"/>
    <w:rsid w:val="008358F6"/>
    <w:rsid w:val="00835B7E"/>
    <w:rsid w:val="008378D2"/>
    <w:rsid w:val="00845E97"/>
    <w:rsid w:val="00846634"/>
    <w:rsid w:val="008512FB"/>
    <w:rsid w:val="008873EF"/>
    <w:rsid w:val="00897C32"/>
    <w:rsid w:val="008D1789"/>
    <w:rsid w:val="00910BA3"/>
    <w:rsid w:val="00914E08"/>
    <w:rsid w:val="00915B44"/>
    <w:rsid w:val="00936320"/>
    <w:rsid w:val="00955EC3"/>
    <w:rsid w:val="0096737C"/>
    <w:rsid w:val="00970E39"/>
    <w:rsid w:val="009A3D82"/>
    <w:rsid w:val="009B70E2"/>
    <w:rsid w:val="009C0A54"/>
    <w:rsid w:val="009D4D27"/>
    <w:rsid w:val="009D6070"/>
    <w:rsid w:val="009E3A88"/>
    <w:rsid w:val="009F4DDA"/>
    <w:rsid w:val="00A36253"/>
    <w:rsid w:val="00A37525"/>
    <w:rsid w:val="00A41800"/>
    <w:rsid w:val="00A478DF"/>
    <w:rsid w:val="00A66B96"/>
    <w:rsid w:val="00AA2319"/>
    <w:rsid w:val="00AB6C24"/>
    <w:rsid w:val="00AC29A6"/>
    <w:rsid w:val="00AC3D36"/>
    <w:rsid w:val="00AC6A4E"/>
    <w:rsid w:val="00AD6CDD"/>
    <w:rsid w:val="00AF7C71"/>
    <w:rsid w:val="00B078E2"/>
    <w:rsid w:val="00B07A0A"/>
    <w:rsid w:val="00B12D2C"/>
    <w:rsid w:val="00B35442"/>
    <w:rsid w:val="00B448B3"/>
    <w:rsid w:val="00B607CE"/>
    <w:rsid w:val="00B642A0"/>
    <w:rsid w:val="00B6480A"/>
    <w:rsid w:val="00B84F4D"/>
    <w:rsid w:val="00BA3355"/>
    <w:rsid w:val="00BA5AE6"/>
    <w:rsid w:val="00BB1E00"/>
    <w:rsid w:val="00BC1253"/>
    <w:rsid w:val="00BC2BC0"/>
    <w:rsid w:val="00BC5EDF"/>
    <w:rsid w:val="00C010F1"/>
    <w:rsid w:val="00C023D1"/>
    <w:rsid w:val="00C4021C"/>
    <w:rsid w:val="00C63845"/>
    <w:rsid w:val="00CB1FF4"/>
    <w:rsid w:val="00CB6617"/>
    <w:rsid w:val="00CB7F63"/>
    <w:rsid w:val="00CC7DBE"/>
    <w:rsid w:val="00CD06AB"/>
    <w:rsid w:val="00CE2041"/>
    <w:rsid w:val="00D0292D"/>
    <w:rsid w:val="00D12A48"/>
    <w:rsid w:val="00D263F3"/>
    <w:rsid w:val="00D54053"/>
    <w:rsid w:val="00D54E68"/>
    <w:rsid w:val="00D62BA4"/>
    <w:rsid w:val="00D806AC"/>
    <w:rsid w:val="00DC48AA"/>
    <w:rsid w:val="00DD7654"/>
    <w:rsid w:val="00DE4D1F"/>
    <w:rsid w:val="00DF5B68"/>
    <w:rsid w:val="00E1267F"/>
    <w:rsid w:val="00E502D8"/>
    <w:rsid w:val="00E50D05"/>
    <w:rsid w:val="00E53198"/>
    <w:rsid w:val="00E621A9"/>
    <w:rsid w:val="00E64345"/>
    <w:rsid w:val="00E777DA"/>
    <w:rsid w:val="00E91F66"/>
    <w:rsid w:val="00ED5CC8"/>
    <w:rsid w:val="00ED5E72"/>
    <w:rsid w:val="00EE12F3"/>
    <w:rsid w:val="00EF1008"/>
    <w:rsid w:val="00F00C56"/>
    <w:rsid w:val="00F3248A"/>
    <w:rsid w:val="00F401FB"/>
    <w:rsid w:val="00F54FDF"/>
    <w:rsid w:val="00F5695A"/>
    <w:rsid w:val="00F614BA"/>
    <w:rsid w:val="00F762B8"/>
    <w:rsid w:val="00F8491D"/>
    <w:rsid w:val="00F85323"/>
    <w:rsid w:val="00F861F2"/>
    <w:rsid w:val="00FC3E27"/>
    <w:rsid w:val="00FF2EDE"/>
    <w:rsid w:val="00FF40C5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1090D2"/>
  <w15:docId w15:val="{A2AA8FA6-6800-4EA0-85F7-61342112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40328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0328E"/>
    <w:rPr>
      <w:color w:val="080808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41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E4121"/>
    <w:rPr>
      <w:vertAlign w:val="superscript"/>
    </w:rPr>
  </w:style>
  <w:style w:type="character" w:styleId="Odkaznakoment">
    <w:name w:val="annotation reference"/>
    <w:uiPriority w:val="99"/>
    <w:unhideWhenUsed/>
    <w:rsid w:val="00AC2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29A6"/>
    <w:pPr>
      <w:suppressAutoHyphens/>
      <w:autoSpaceDE w:val="0"/>
      <w:autoSpaceDN w:val="0"/>
      <w:adjustRightInd w:val="0"/>
      <w:jc w:val="both"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29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3E2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D4E0-5304-47F6-91BD-FE2CD3330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310B6-3BFA-4A7B-A474-7799AE4F3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A583C-EEB5-4EFB-8BD4-A94009A272A1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7951faf-23fd-4a20-be1e-078bbe8d3a9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E2D1049-7C39-437B-8688-6B2471CD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1900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Šindelářová Petra, Mgr.</cp:lastModifiedBy>
  <cp:revision>2</cp:revision>
  <dcterms:created xsi:type="dcterms:W3CDTF">2025-06-10T03:25:00Z</dcterms:created>
  <dcterms:modified xsi:type="dcterms:W3CDTF">2025-06-10T03:25:00Z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