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C91F9" w14:textId="2D15377B" w:rsidR="00F73468" w:rsidRPr="007576D4" w:rsidRDefault="00344014" w:rsidP="00D35BE5">
      <w:pPr>
        <w:pStyle w:val="Zkladntext"/>
        <w:spacing w:after="120" w:line="276" w:lineRule="auto"/>
        <w:jc w:val="center"/>
        <w:rPr>
          <w:b/>
          <w:szCs w:val="24"/>
        </w:rPr>
      </w:pPr>
      <w:bookmarkStart w:id="0" w:name="_Hlk191635829"/>
      <w:r w:rsidRPr="007576D4">
        <w:rPr>
          <w:b/>
          <w:szCs w:val="24"/>
        </w:rPr>
        <w:t>Příloha č. 1</w:t>
      </w:r>
    </w:p>
    <w:bookmarkEnd w:id="0"/>
    <w:p w14:paraId="1EB5D30A" w14:textId="7991FC04" w:rsidR="00F84963" w:rsidRPr="007576D4" w:rsidRDefault="00F230F1" w:rsidP="00F84963">
      <w:pPr>
        <w:pStyle w:val="Zkladntext"/>
        <w:spacing w:line="276" w:lineRule="auto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Podrobná t</w:t>
      </w:r>
      <w:r w:rsidR="00F84963" w:rsidRPr="007576D4">
        <w:rPr>
          <w:b/>
          <w:bCs/>
          <w:sz w:val="22"/>
          <w:szCs w:val="22"/>
          <w:u w:val="single"/>
        </w:rPr>
        <w:t>echnická specifikace</w:t>
      </w:r>
      <w:r w:rsidR="00AC153B">
        <w:rPr>
          <w:b/>
          <w:bCs/>
          <w:sz w:val="22"/>
          <w:szCs w:val="22"/>
          <w:u w:val="single"/>
        </w:rPr>
        <w:t xml:space="preserve"> P</w:t>
      </w:r>
      <w:r w:rsidR="00F84963" w:rsidRPr="007576D4">
        <w:rPr>
          <w:b/>
          <w:bCs/>
          <w:sz w:val="22"/>
          <w:szCs w:val="22"/>
          <w:u w:val="single"/>
        </w:rPr>
        <w:t>lnění</w:t>
      </w:r>
      <w:r w:rsidR="00AC153B">
        <w:rPr>
          <w:b/>
          <w:bCs/>
          <w:sz w:val="22"/>
          <w:szCs w:val="22"/>
          <w:u w:val="single"/>
        </w:rPr>
        <w:t xml:space="preserve"> </w:t>
      </w:r>
    </w:p>
    <w:p w14:paraId="406DE6B2" w14:textId="6E4E452E" w:rsidR="00F84963" w:rsidRPr="007576D4" w:rsidRDefault="00F84963" w:rsidP="00F84963">
      <w:pPr>
        <w:pStyle w:val="Zkladntext"/>
        <w:spacing w:line="276" w:lineRule="auto"/>
        <w:rPr>
          <w:sz w:val="22"/>
          <w:szCs w:val="22"/>
        </w:rPr>
      </w:pPr>
    </w:p>
    <w:p w14:paraId="1153665E" w14:textId="4A761DEB" w:rsidR="00D0712E" w:rsidRPr="00EC44BF" w:rsidRDefault="00D0712E" w:rsidP="00A54382">
      <w:pPr>
        <w:pStyle w:val="Zkladntext"/>
        <w:numPr>
          <w:ilvl w:val="0"/>
          <w:numId w:val="28"/>
        </w:numPr>
        <w:spacing w:line="276" w:lineRule="auto"/>
        <w:rPr>
          <w:b/>
          <w:bCs/>
          <w:sz w:val="22"/>
          <w:szCs w:val="22"/>
          <w:u w:val="single"/>
        </w:rPr>
      </w:pPr>
      <w:r w:rsidRPr="00EC44BF">
        <w:rPr>
          <w:b/>
          <w:bCs/>
          <w:sz w:val="22"/>
          <w:szCs w:val="22"/>
          <w:u w:val="single"/>
        </w:rPr>
        <w:t>Podrobný popis Dodávky (dle ustanovení čl. 5.1. Smlouvy)</w:t>
      </w:r>
    </w:p>
    <w:p w14:paraId="445EB49D" w14:textId="0043BE96" w:rsidR="00D0712E" w:rsidRPr="0093550C" w:rsidRDefault="00D0712E" w:rsidP="00D0712E">
      <w:pPr>
        <w:pStyle w:val="Zkladntext"/>
        <w:spacing w:line="276" w:lineRule="auto"/>
        <w:rPr>
          <w:b/>
          <w:bCs/>
          <w:sz w:val="22"/>
          <w:szCs w:val="22"/>
        </w:rPr>
      </w:pPr>
    </w:p>
    <w:p w14:paraId="11521ADC" w14:textId="372C671B" w:rsidR="0093550C" w:rsidRPr="0093550C" w:rsidRDefault="007576D4" w:rsidP="007576D4">
      <w:pPr>
        <w:pStyle w:val="Odstavecseseznamem"/>
        <w:numPr>
          <w:ilvl w:val="2"/>
          <w:numId w:val="18"/>
        </w:numPr>
        <w:spacing w:after="200"/>
        <w:ind w:hanging="589"/>
        <w:jc w:val="both"/>
        <w:rPr>
          <w:b/>
          <w:sz w:val="22"/>
          <w:szCs w:val="22"/>
        </w:rPr>
      </w:pPr>
      <w:r w:rsidRPr="0093550C">
        <w:rPr>
          <w:b/>
          <w:sz w:val="22"/>
          <w:szCs w:val="22"/>
        </w:rPr>
        <w:t>Část A</w:t>
      </w:r>
      <w:r w:rsidR="0093550C">
        <w:rPr>
          <w:b/>
          <w:sz w:val="22"/>
          <w:szCs w:val="22"/>
        </w:rPr>
        <w:t>)</w:t>
      </w:r>
      <w:r w:rsidRPr="0093550C">
        <w:rPr>
          <w:b/>
          <w:sz w:val="22"/>
          <w:szCs w:val="22"/>
        </w:rPr>
        <w:t xml:space="preserve">: </w:t>
      </w:r>
      <w:r w:rsidR="0093550C" w:rsidRPr="0093550C">
        <w:rPr>
          <w:b/>
          <w:sz w:val="22"/>
          <w:szCs w:val="22"/>
        </w:rPr>
        <w:t>Dodání až 320 ks</w:t>
      </w:r>
      <w:r w:rsidR="00FF23C4">
        <w:rPr>
          <w:b/>
          <w:sz w:val="22"/>
          <w:szCs w:val="22"/>
        </w:rPr>
        <w:t xml:space="preserve"> nových</w:t>
      </w:r>
      <w:r w:rsidR="0093550C" w:rsidRPr="0093550C">
        <w:rPr>
          <w:b/>
          <w:sz w:val="22"/>
          <w:szCs w:val="22"/>
        </w:rPr>
        <w:t xml:space="preserve"> Elektrokol vč. baterií k jejich dočasnému poskytnutí Uživatelům</w:t>
      </w:r>
      <w:r w:rsidR="00275208">
        <w:rPr>
          <w:b/>
          <w:sz w:val="22"/>
          <w:szCs w:val="22"/>
        </w:rPr>
        <w:t xml:space="preserve"> (podnájem)</w:t>
      </w:r>
      <w:r w:rsidR="0093550C" w:rsidRPr="0093550C">
        <w:rPr>
          <w:b/>
          <w:sz w:val="22"/>
          <w:szCs w:val="22"/>
        </w:rPr>
        <w:t>:</w:t>
      </w:r>
    </w:p>
    <w:p w14:paraId="61360746" w14:textId="77777777" w:rsidR="0093550C" w:rsidRDefault="0093550C" w:rsidP="0093550C">
      <w:pPr>
        <w:pStyle w:val="Odstavecseseznamem"/>
        <w:spacing w:after="200"/>
        <w:ind w:left="1440"/>
        <w:jc w:val="both"/>
        <w:rPr>
          <w:b/>
          <w:sz w:val="22"/>
          <w:szCs w:val="22"/>
        </w:rPr>
      </w:pPr>
    </w:p>
    <w:p w14:paraId="3107631A" w14:textId="7B4FF824" w:rsidR="007576D4" w:rsidRPr="0093550C" w:rsidRDefault="007576D4" w:rsidP="0093550C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93550C">
        <w:rPr>
          <w:i/>
          <w:sz w:val="22"/>
          <w:szCs w:val="22"/>
        </w:rPr>
        <w:t>Elektrokola budou splňovat specifikaci a certifikaci dle bodu C) této příloh</w:t>
      </w:r>
      <w:r w:rsidR="0093550C">
        <w:rPr>
          <w:i/>
          <w:sz w:val="22"/>
          <w:szCs w:val="22"/>
        </w:rPr>
        <w:t>y.</w:t>
      </w:r>
    </w:p>
    <w:p w14:paraId="71A6FC66" w14:textId="77777777" w:rsidR="0093550C" w:rsidRPr="0093550C" w:rsidRDefault="0093550C" w:rsidP="0093550C">
      <w:pPr>
        <w:pStyle w:val="Odstavecseseznamem"/>
        <w:spacing w:after="200"/>
        <w:ind w:left="1440"/>
        <w:jc w:val="both"/>
        <w:rPr>
          <w:sz w:val="22"/>
          <w:szCs w:val="22"/>
        </w:rPr>
      </w:pPr>
    </w:p>
    <w:p w14:paraId="2A2D2C56" w14:textId="46B5E8C2" w:rsidR="007576D4" w:rsidRPr="0093550C" w:rsidRDefault="007576D4" w:rsidP="0093550C">
      <w:pPr>
        <w:pStyle w:val="Odstavecseseznamem"/>
        <w:numPr>
          <w:ilvl w:val="2"/>
          <w:numId w:val="18"/>
        </w:numPr>
        <w:spacing w:after="200"/>
        <w:ind w:hanging="589"/>
        <w:jc w:val="both"/>
        <w:rPr>
          <w:b/>
          <w:sz w:val="22"/>
          <w:szCs w:val="22"/>
        </w:rPr>
      </w:pPr>
      <w:r w:rsidRPr="0093550C">
        <w:rPr>
          <w:b/>
          <w:sz w:val="22"/>
          <w:szCs w:val="22"/>
        </w:rPr>
        <w:t>Část B</w:t>
      </w:r>
      <w:r w:rsidR="0093550C">
        <w:rPr>
          <w:b/>
          <w:sz w:val="22"/>
          <w:szCs w:val="22"/>
        </w:rPr>
        <w:t>)</w:t>
      </w:r>
      <w:r w:rsidRPr="0093550C">
        <w:rPr>
          <w:b/>
          <w:sz w:val="22"/>
          <w:szCs w:val="22"/>
        </w:rPr>
        <w:t>: Dodání náhradních akumulátorů v počtu minimálně 25 % z celkového počtu dodaných Elektrokol</w:t>
      </w:r>
      <w:r w:rsidR="0093550C" w:rsidRPr="0093550C">
        <w:rPr>
          <w:b/>
          <w:sz w:val="22"/>
          <w:szCs w:val="22"/>
        </w:rPr>
        <w:t>:</w:t>
      </w:r>
    </w:p>
    <w:p w14:paraId="2B3C9515" w14:textId="77777777" w:rsidR="0093550C" w:rsidRPr="007576D4" w:rsidRDefault="0093550C" w:rsidP="0093550C">
      <w:pPr>
        <w:pStyle w:val="Odstavecseseznamem"/>
        <w:spacing w:after="200"/>
        <w:ind w:left="1440"/>
        <w:jc w:val="both"/>
        <w:rPr>
          <w:sz w:val="22"/>
          <w:szCs w:val="22"/>
        </w:rPr>
      </w:pPr>
    </w:p>
    <w:p w14:paraId="220A9771" w14:textId="4E3001E6" w:rsidR="007576D4" w:rsidRDefault="007576D4" w:rsidP="0093550C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93550C">
        <w:rPr>
          <w:b/>
          <w:i/>
          <w:sz w:val="22"/>
          <w:szCs w:val="22"/>
        </w:rPr>
        <w:t>Požadavky na kvalitu a kompatibilitu</w:t>
      </w:r>
      <w:r w:rsidRPr="0093550C">
        <w:rPr>
          <w:i/>
          <w:sz w:val="22"/>
          <w:szCs w:val="22"/>
        </w:rPr>
        <w:t>:</w:t>
      </w:r>
      <w:r w:rsidRPr="007576D4">
        <w:rPr>
          <w:i/>
          <w:sz w:val="22"/>
          <w:szCs w:val="22"/>
        </w:rPr>
        <w:t xml:space="preserve"> Náhradní akumulátory musí být kompatibilní s dodanými Elektrokoly a splňovat všechny technické specifikace uvedené ve Smlouvě (včetně kapacity, doby nabíjení, výdrže a bezpečnostních standardů). Každý náhradní akumulátor musí být nový, funkční a odpovídat požadavkům na životnost stanoveným výrobcem a Smlouvou.</w:t>
      </w:r>
    </w:p>
    <w:p w14:paraId="22C5A208" w14:textId="77777777" w:rsidR="0093550C" w:rsidRPr="007576D4" w:rsidRDefault="0093550C" w:rsidP="0093550C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0B60865F" w14:textId="2454C65F" w:rsidR="007576D4" w:rsidRDefault="007576D4" w:rsidP="0093550C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93550C">
        <w:rPr>
          <w:b/>
          <w:i/>
          <w:sz w:val="22"/>
          <w:szCs w:val="22"/>
        </w:rPr>
        <w:t>Množství</w:t>
      </w:r>
      <w:r w:rsidRPr="0093550C">
        <w:rPr>
          <w:i/>
          <w:sz w:val="22"/>
          <w:szCs w:val="22"/>
        </w:rPr>
        <w:t>:</w:t>
      </w:r>
      <w:r w:rsidRPr="007576D4">
        <w:rPr>
          <w:i/>
          <w:sz w:val="22"/>
          <w:szCs w:val="22"/>
        </w:rPr>
        <w:t xml:space="preserve"> Dodavatel je povinen dodat akumulátory ve stanoveném množství</w:t>
      </w:r>
      <w:r w:rsidR="0093550C">
        <w:rPr>
          <w:i/>
          <w:sz w:val="22"/>
          <w:szCs w:val="22"/>
        </w:rPr>
        <w:t xml:space="preserve"> vždy</w:t>
      </w:r>
      <w:r w:rsidRPr="007576D4">
        <w:rPr>
          <w:i/>
          <w:sz w:val="22"/>
          <w:szCs w:val="22"/>
        </w:rPr>
        <w:t xml:space="preserve"> </w:t>
      </w:r>
      <w:r w:rsidR="0093550C">
        <w:rPr>
          <w:i/>
          <w:sz w:val="22"/>
          <w:szCs w:val="22"/>
        </w:rPr>
        <w:t xml:space="preserve">společně s dodávkou </w:t>
      </w:r>
      <w:r w:rsidRPr="007576D4">
        <w:rPr>
          <w:i/>
          <w:sz w:val="22"/>
          <w:szCs w:val="22"/>
        </w:rPr>
        <w:t xml:space="preserve">Elektrokol. Akumulátory musí být k dispozici po celou dobu trvání </w:t>
      </w:r>
      <w:r w:rsidR="0093550C">
        <w:rPr>
          <w:i/>
          <w:sz w:val="22"/>
          <w:szCs w:val="22"/>
        </w:rPr>
        <w:t>Smlouvy</w:t>
      </w:r>
      <w:r w:rsidRPr="007576D4">
        <w:rPr>
          <w:i/>
          <w:sz w:val="22"/>
          <w:szCs w:val="22"/>
        </w:rPr>
        <w:t>.</w:t>
      </w:r>
    </w:p>
    <w:p w14:paraId="17C3CB38" w14:textId="77777777" w:rsidR="0093550C" w:rsidRPr="007576D4" w:rsidRDefault="0093550C" w:rsidP="0093550C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01B13336" w14:textId="1227B7D7" w:rsidR="0093550C" w:rsidRDefault="007576D4" w:rsidP="0093550C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93550C">
        <w:rPr>
          <w:b/>
          <w:i/>
          <w:sz w:val="22"/>
          <w:szCs w:val="22"/>
        </w:rPr>
        <w:t>Skladování a manipulace</w:t>
      </w:r>
      <w:r w:rsidRPr="0093550C">
        <w:rPr>
          <w:i/>
          <w:sz w:val="22"/>
          <w:szCs w:val="22"/>
        </w:rPr>
        <w:t>:</w:t>
      </w:r>
      <w:r w:rsidRPr="007576D4">
        <w:rPr>
          <w:i/>
          <w:sz w:val="22"/>
          <w:szCs w:val="22"/>
        </w:rPr>
        <w:t xml:space="preserve"> Dodavatel se zavazuje poskytnout pokyny pro správné skladování akumulátorů, aby byla zajištěna jejich optimální životnost a provozuschopnost.</w:t>
      </w:r>
    </w:p>
    <w:p w14:paraId="18C47F9C" w14:textId="77777777" w:rsidR="0093550C" w:rsidRPr="0093550C" w:rsidRDefault="0093550C" w:rsidP="0093550C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40931F2A" w14:textId="3F2D44D1" w:rsidR="007576D4" w:rsidRDefault="007576D4" w:rsidP="0093550C">
      <w:pPr>
        <w:pStyle w:val="Odstavecseseznamem"/>
        <w:numPr>
          <w:ilvl w:val="2"/>
          <w:numId w:val="18"/>
        </w:numPr>
        <w:spacing w:after="200"/>
        <w:ind w:hanging="589"/>
        <w:jc w:val="both"/>
        <w:rPr>
          <w:b/>
          <w:sz w:val="22"/>
          <w:szCs w:val="22"/>
        </w:rPr>
      </w:pPr>
      <w:r w:rsidRPr="0093550C">
        <w:rPr>
          <w:b/>
          <w:sz w:val="22"/>
          <w:szCs w:val="22"/>
        </w:rPr>
        <w:t>Část C</w:t>
      </w:r>
      <w:r w:rsidR="0093550C">
        <w:rPr>
          <w:b/>
          <w:sz w:val="22"/>
          <w:szCs w:val="22"/>
        </w:rPr>
        <w:t>)</w:t>
      </w:r>
      <w:r w:rsidRPr="0093550C">
        <w:rPr>
          <w:b/>
          <w:sz w:val="22"/>
          <w:szCs w:val="22"/>
        </w:rPr>
        <w:t>: Dodání adekvátního počtu nabíjecích stanic, tak aby bylo možné souběžně nabíjet minimálně 25 % akumulátorů z celkového počtu dodaných Elektrokol</w:t>
      </w:r>
    </w:p>
    <w:p w14:paraId="46D5D063" w14:textId="77777777" w:rsidR="0093550C" w:rsidRPr="007576D4" w:rsidRDefault="0093550C" w:rsidP="0093550C">
      <w:pPr>
        <w:pStyle w:val="Odstavecseseznamem"/>
        <w:spacing w:after="200"/>
        <w:ind w:left="1440"/>
        <w:jc w:val="both"/>
        <w:rPr>
          <w:sz w:val="22"/>
          <w:szCs w:val="22"/>
        </w:rPr>
      </w:pPr>
    </w:p>
    <w:p w14:paraId="361DD09B" w14:textId="3619B90D" w:rsidR="0093550C" w:rsidRDefault="007576D4" w:rsidP="0093550C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93550C">
        <w:rPr>
          <w:b/>
          <w:i/>
          <w:sz w:val="22"/>
          <w:szCs w:val="22"/>
        </w:rPr>
        <w:t>Požadavky na nabíjecí stanice</w:t>
      </w:r>
      <w:r w:rsidRPr="0093550C">
        <w:rPr>
          <w:i/>
          <w:sz w:val="22"/>
          <w:szCs w:val="22"/>
        </w:rPr>
        <w:t>:</w:t>
      </w:r>
      <w:r w:rsidRPr="007576D4">
        <w:rPr>
          <w:i/>
          <w:sz w:val="22"/>
          <w:szCs w:val="22"/>
        </w:rPr>
        <w:t xml:space="preserve"> Nabíjecí stanice musí mít kapacitu umožňující souběžné nabíjení minimálně 25 % celkového počtu dodaných akumulátorů. Každá nabíjecí stanice musí splňovat požadavky na bezpečnost, efektivitu nabíjení a kompatibilitu s dodanými akumulátory a Elektrokoly.</w:t>
      </w:r>
    </w:p>
    <w:p w14:paraId="13DD034A" w14:textId="77777777" w:rsidR="0093550C" w:rsidRPr="0093550C" w:rsidRDefault="0093550C" w:rsidP="0093550C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39C425F2" w14:textId="20D3E003" w:rsidR="007576D4" w:rsidRDefault="007576D4" w:rsidP="0093550C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93550C">
        <w:rPr>
          <w:b/>
          <w:i/>
          <w:sz w:val="22"/>
          <w:szCs w:val="22"/>
        </w:rPr>
        <w:t>Instalace a testování</w:t>
      </w:r>
      <w:r w:rsidRPr="0093550C">
        <w:rPr>
          <w:i/>
          <w:sz w:val="22"/>
          <w:szCs w:val="22"/>
        </w:rPr>
        <w:t>:</w:t>
      </w:r>
      <w:r w:rsidRPr="007576D4">
        <w:rPr>
          <w:i/>
          <w:sz w:val="22"/>
          <w:szCs w:val="22"/>
        </w:rPr>
        <w:t xml:space="preserve"> Dodavatel zajistí instalaci nabíjecích stanic v místě určeném Objednatelem a provede testování, aby bylo ověřeno, že všechny stanice fungují podle specifikací. Po instalaci bude provedena kontrola kapacity a efektivity nabíjení.</w:t>
      </w:r>
    </w:p>
    <w:p w14:paraId="7B459A6B" w14:textId="77777777" w:rsidR="0093550C" w:rsidRPr="007576D4" w:rsidRDefault="0093550C" w:rsidP="0093550C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4E318B15" w14:textId="6DE49733" w:rsidR="00FF23C4" w:rsidRPr="00FF23C4" w:rsidRDefault="00FF23C4" w:rsidP="00FF23C4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FF23C4">
        <w:rPr>
          <w:b/>
          <w:i/>
          <w:sz w:val="22"/>
          <w:szCs w:val="22"/>
        </w:rPr>
        <w:t>Údržba a podpora</w:t>
      </w:r>
      <w:r w:rsidRPr="00FF23C4">
        <w:rPr>
          <w:i/>
          <w:sz w:val="22"/>
          <w:szCs w:val="22"/>
        </w:rPr>
        <w:t>: Po instalaci budou stanice podléhat pravidelné údržbě, běžnou údržbu provádí Objednatel dle návodu a instrukci Dodavatele, odbornou údržbu, včetně záručního servisu, provádí Dodavatel. Bude poskytnut plán údržby a podmínky pro opravy.</w:t>
      </w:r>
    </w:p>
    <w:p w14:paraId="55ED2941" w14:textId="77777777" w:rsidR="0093550C" w:rsidRPr="0093550C" w:rsidRDefault="0093550C" w:rsidP="0093550C">
      <w:pPr>
        <w:pStyle w:val="Odstavecseseznamem"/>
        <w:spacing w:after="200"/>
        <w:ind w:left="1440"/>
        <w:jc w:val="both"/>
        <w:rPr>
          <w:i/>
          <w:sz w:val="22"/>
          <w:szCs w:val="22"/>
          <w:highlight w:val="yellow"/>
        </w:rPr>
      </w:pPr>
    </w:p>
    <w:p w14:paraId="37648A79" w14:textId="5BCC7E3A" w:rsidR="007576D4" w:rsidRDefault="007576D4" w:rsidP="0093550C">
      <w:pPr>
        <w:pStyle w:val="Odstavecseseznamem"/>
        <w:numPr>
          <w:ilvl w:val="2"/>
          <w:numId w:val="18"/>
        </w:numPr>
        <w:spacing w:after="200"/>
        <w:ind w:hanging="589"/>
        <w:jc w:val="both"/>
        <w:rPr>
          <w:b/>
          <w:sz w:val="22"/>
          <w:szCs w:val="22"/>
        </w:rPr>
      </w:pPr>
      <w:r w:rsidRPr="0093550C">
        <w:rPr>
          <w:b/>
          <w:sz w:val="22"/>
          <w:szCs w:val="22"/>
        </w:rPr>
        <w:t xml:space="preserve">Část </w:t>
      </w:r>
      <w:r w:rsidR="0093550C">
        <w:rPr>
          <w:b/>
          <w:sz w:val="22"/>
          <w:szCs w:val="22"/>
        </w:rPr>
        <w:t>D)</w:t>
      </w:r>
      <w:r w:rsidRPr="0093550C">
        <w:rPr>
          <w:b/>
          <w:sz w:val="22"/>
          <w:szCs w:val="22"/>
        </w:rPr>
        <w:t xml:space="preserve">: </w:t>
      </w:r>
      <w:r w:rsidR="00E973FE">
        <w:rPr>
          <w:b/>
          <w:sz w:val="22"/>
          <w:szCs w:val="22"/>
        </w:rPr>
        <w:t>Dodání</w:t>
      </w:r>
      <w:r w:rsidRPr="0093550C">
        <w:rPr>
          <w:b/>
          <w:sz w:val="22"/>
          <w:szCs w:val="22"/>
        </w:rPr>
        <w:t xml:space="preserve"> SW systému pro správu, provoz, pravidelné nabíjení a ovládání Elektrokol</w:t>
      </w:r>
    </w:p>
    <w:p w14:paraId="2F376A4F" w14:textId="77777777" w:rsidR="0093550C" w:rsidRPr="007576D4" w:rsidRDefault="0093550C" w:rsidP="0093550C">
      <w:pPr>
        <w:pStyle w:val="Odstavecseseznamem"/>
        <w:spacing w:after="200"/>
        <w:ind w:left="1440"/>
        <w:jc w:val="both"/>
        <w:rPr>
          <w:b/>
          <w:sz w:val="22"/>
          <w:szCs w:val="22"/>
        </w:rPr>
      </w:pPr>
    </w:p>
    <w:p w14:paraId="272107B2" w14:textId="6A30587C" w:rsidR="007576D4" w:rsidRPr="00C0332C" w:rsidRDefault="007576D4" w:rsidP="00C0332C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93550C">
        <w:rPr>
          <w:b/>
          <w:i/>
          <w:sz w:val="22"/>
          <w:szCs w:val="22"/>
        </w:rPr>
        <w:t>Požadavky na funkčnost SW</w:t>
      </w:r>
      <w:r w:rsidRPr="0093550C">
        <w:rPr>
          <w:i/>
          <w:sz w:val="22"/>
          <w:szCs w:val="22"/>
        </w:rPr>
        <w:t>:</w:t>
      </w:r>
      <w:r w:rsidRPr="007576D4">
        <w:rPr>
          <w:i/>
          <w:sz w:val="22"/>
          <w:szCs w:val="22"/>
        </w:rPr>
        <w:t xml:space="preserve"> </w:t>
      </w:r>
      <w:r w:rsidR="0093550C">
        <w:rPr>
          <w:i/>
          <w:sz w:val="22"/>
          <w:szCs w:val="22"/>
        </w:rPr>
        <w:t>SW</w:t>
      </w:r>
      <w:r w:rsidRPr="0093550C">
        <w:rPr>
          <w:i/>
          <w:sz w:val="22"/>
          <w:szCs w:val="22"/>
        </w:rPr>
        <w:t xml:space="preserve"> musí umožnit plnou správu a monitorování všech Elektrokol, včetně sledování stavu </w:t>
      </w:r>
      <w:r w:rsidR="00C0332C">
        <w:rPr>
          <w:i/>
          <w:sz w:val="22"/>
          <w:szCs w:val="22"/>
        </w:rPr>
        <w:t xml:space="preserve">akumulátorů, teploty akumulátorů, </w:t>
      </w:r>
      <w:r w:rsidRPr="00C0332C">
        <w:rPr>
          <w:i/>
          <w:sz w:val="22"/>
          <w:szCs w:val="22"/>
        </w:rPr>
        <w:t>nabíjení, monitorování výkonnosti a údržby. Musí být kompatibilní se všemi dodanými Elektrokoly a akumulátory.</w:t>
      </w:r>
    </w:p>
    <w:p w14:paraId="5FF8863E" w14:textId="77777777" w:rsidR="0093550C" w:rsidRPr="0093550C" w:rsidRDefault="0093550C" w:rsidP="0093550C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3930F2EF" w14:textId="6B3953DF" w:rsidR="007576D4" w:rsidRDefault="007576D4" w:rsidP="0093550C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93550C">
        <w:rPr>
          <w:b/>
          <w:i/>
          <w:sz w:val="22"/>
          <w:szCs w:val="22"/>
        </w:rPr>
        <w:lastRenderedPageBreak/>
        <w:t>Přístup a uživatelská rozhraní</w:t>
      </w:r>
      <w:r w:rsidRPr="0093550C">
        <w:rPr>
          <w:i/>
          <w:sz w:val="22"/>
          <w:szCs w:val="22"/>
        </w:rPr>
        <w:t>:</w:t>
      </w:r>
      <w:r w:rsidRPr="007576D4">
        <w:rPr>
          <w:i/>
          <w:sz w:val="22"/>
          <w:szCs w:val="22"/>
        </w:rPr>
        <w:t xml:space="preserve"> SW systém musí mít intuitivní uživatelské rozhraní pro administrátory i </w:t>
      </w:r>
      <w:r w:rsidR="0093550C">
        <w:rPr>
          <w:i/>
          <w:sz w:val="22"/>
          <w:szCs w:val="22"/>
        </w:rPr>
        <w:t>U</w:t>
      </w:r>
      <w:r w:rsidRPr="007576D4">
        <w:rPr>
          <w:i/>
          <w:sz w:val="22"/>
          <w:szCs w:val="22"/>
        </w:rPr>
        <w:t>živatele. Bude poskytován přístupový systém pro správce</w:t>
      </w:r>
      <w:r w:rsidR="0093550C">
        <w:rPr>
          <w:i/>
          <w:sz w:val="22"/>
          <w:szCs w:val="22"/>
        </w:rPr>
        <w:t xml:space="preserve"> - Objednatele</w:t>
      </w:r>
      <w:r w:rsidRPr="007576D4">
        <w:rPr>
          <w:i/>
          <w:sz w:val="22"/>
          <w:szCs w:val="22"/>
        </w:rPr>
        <w:t>, kteří budou mít možnost sledovat a ovládat všechny procesy včetně plánování údržby a kontrol stavu nabíjení.</w:t>
      </w:r>
    </w:p>
    <w:p w14:paraId="0CDD30D2" w14:textId="77777777" w:rsidR="0093550C" w:rsidRPr="007576D4" w:rsidRDefault="0093550C" w:rsidP="0093550C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25E4884D" w14:textId="1E156B1A" w:rsidR="007576D4" w:rsidRDefault="007576D4" w:rsidP="0093550C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93550C">
        <w:rPr>
          <w:b/>
          <w:i/>
          <w:sz w:val="22"/>
          <w:szCs w:val="22"/>
        </w:rPr>
        <w:t>Podpora a školení</w:t>
      </w:r>
      <w:r w:rsidRPr="0093550C">
        <w:rPr>
          <w:i/>
          <w:sz w:val="22"/>
          <w:szCs w:val="22"/>
        </w:rPr>
        <w:t>:</w:t>
      </w:r>
      <w:r w:rsidRPr="007576D4">
        <w:rPr>
          <w:i/>
          <w:sz w:val="22"/>
          <w:szCs w:val="22"/>
        </w:rPr>
        <w:t xml:space="preserve"> Dodavatel poskytne školení pro </w:t>
      </w:r>
      <w:r w:rsidR="00C56DD2">
        <w:rPr>
          <w:i/>
          <w:sz w:val="22"/>
          <w:szCs w:val="22"/>
        </w:rPr>
        <w:t>Objednatele</w:t>
      </w:r>
      <w:r w:rsidRPr="007576D4">
        <w:rPr>
          <w:i/>
          <w:sz w:val="22"/>
          <w:szCs w:val="22"/>
        </w:rPr>
        <w:t xml:space="preserve"> a zajišťuje technickou podporu pro používání SW, včetně pravidelných aktualizací a údržby systému.</w:t>
      </w:r>
    </w:p>
    <w:p w14:paraId="3DE38930" w14:textId="5D12C5A3" w:rsidR="0093550C" w:rsidRDefault="0093550C" w:rsidP="0093550C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3434D7D5" w14:textId="7EC0250E" w:rsidR="0093550C" w:rsidRDefault="0093550C" w:rsidP="0093550C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Bližší požadavky na SW jsou uvedeny v</w:t>
      </w:r>
      <w:r w:rsidR="00EC44BF">
        <w:rPr>
          <w:i/>
          <w:sz w:val="22"/>
          <w:szCs w:val="22"/>
        </w:rPr>
        <w:t> příloze č. 2 Smlouvy.</w:t>
      </w:r>
    </w:p>
    <w:p w14:paraId="159395B6" w14:textId="77777777" w:rsidR="00C56DD2" w:rsidRPr="00C56DD2" w:rsidRDefault="00C56DD2" w:rsidP="00C56DD2">
      <w:pPr>
        <w:spacing w:after="200"/>
        <w:jc w:val="both"/>
        <w:rPr>
          <w:i/>
          <w:sz w:val="22"/>
          <w:szCs w:val="22"/>
        </w:rPr>
      </w:pPr>
    </w:p>
    <w:p w14:paraId="01828865" w14:textId="3F63F547" w:rsidR="007576D4" w:rsidRDefault="007576D4" w:rsidP="00C56DD2">
      <w:pPr>
        <w:pStyle w:val="Odstavecseseznamem"/>
        <w:numPr>
          <w:ilvl w:val="2"/>
          <w:numId w:val="18"/>
        </w:numPr>
        <w:spacing w:after="200"/>
        <w:ind w:hanging="589"/>
        <w:jc w:val="both"/>
        <w:rPr>
          <w:b/>
          <w:sz w:val="22"/>
          <w:szCs w:val="22"/>
        </w:rPr>
      </w:pPr>
      <w:r w:rsidRPr="00C56DD2">
        <w:rPr>
          <w:b/>
          <w:sz w:val="22"/>
          <w:szCs w:val="22"/>
        </w:rPr>
        <w:t xml:space="preserve">Část </w:t>
      </w:r>
      <w:r w:rsidR="00C56DD2">
        <w:rPr>
          <w:b/>
          <w:sz w:val="22"/>
          <w:szCs w:val="22"/>
        </w:rPr>
        <w:t>E):</w:t>
      </w:r>
      <w:r w:rsidRPr="00C56DD2">
        <w:rPr>
          <w:b/>
          <w:sz w:val="22"/>
          <w:szCs w:val="22"/>
        </w:rPr>
        <w:t xml:space="preserve"> Dodání veškerých dokumentů nezbytných k tomu, aby mohl být dodržen předmět a účel této smlouvy</w:t>
      </w:r>
    </w:p>
    <w:p w14:paraId="78C568C0" w14:textId="77777777" w:rsidR="00C56DD2" w:rsidRPr="007576D4" w:rsidRDefault="00C56DD2" w:rsidP="00C56DD2">
      <w:pPr>
        <w:pStyle w:val="Odstavecseseznamem"/>
        <w:spacing w:after="200"/>
        <w:ind w:left="1440"/>
        <w:jc w:val="both"/>
        <w:rPr>
          <w:b/>
          <w:sz w:val="22"/>
          <w:szCs w:val="22"/>
        </w:rPr>
      </w:pPr>
    </w:p>
    <w:p w14:paraId="07B74178" w14:textId="48508449" w:rsidR="007576D4" w:rsidRDefault="007576D4" w:rsidP="00C56DD2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C56DD2">
        <w:rPr>
          <w:b/>
          <w:i/>
          <w:sz w:val="22"/>
          <w:szCs w:val="22"/>
        </w:rPr>
        <w:t>Technická dokumentace</w:t>
      </w:r>
      <w:r w:rsidRPr="00C56DD2">
        <w:rPr>
          <w:i/>
          <w:sz w:val="22"/>
          <w:szCs w:val="22"/>
        </w:rPr>
        <w:t>:</w:t>
      </w:r>
      <w:r w:rsidRPr="007576D4">
        <w:rPr>
          <w:i/>
          <w:sz w:val="22"/>
          <w:szCs w:val="22"/>
        </w:rPr>
        <w:t xml:space="preserve"> Dodavatel poskytne kompletní technickou dokumentaci pro všechny komponenty Dodávky, včetně návodů k obsluze, bezpečnostních pokynů, certifikátů o shodě, dokumentů týkajících se záručního servisu a plánů údržby.</w:t>
      </w:r>
    </w:p>
    <w:p w14:paraId="53EFCC25" w14:textId="77777777" w:rsidR="00C56DD2" w:rsidRPr="007576D4" w:rsidRDefault="00C56DD2" w:rsidP="00C56DD2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1C57439B" w14:textId="3177894D" w:rsidR="007576D4" w:rsidRDefault="007576D4" w:rsidP="00C56DD2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C56DD2">
        <w:rPr>
          <w:b/>
          <w:i/>
          <w:sz w:val="22"/>
          <w:szCs w:val="22"/>
        </w:rPr>
        <w:t>Právní a certifikační dokumenty</w:t>
      </w:r>
      <w:r w:rsidRPr="00C56DD2">
        <w:rPr>
          <w:i/>
          <w:sz w:val="22"/>
          <w:szCs w:val="22"/>
        </w:rPr>
        <w:t>:</w:t>
      </w:r>
      <w:r w:rsidRPr="007576D4">
        <w:rPr>
          <w:i/>
          <w:sz w:val="22"/>
          <w:szCs w:val="22"/>
        </w:rPr>
        <w:t xml:space="preserve"> Veškeré certifikáty a dokumenty, které potvrzují shodu s příslušnými právními předpisy a normami, musí být součástí Dodávky. Tyto dokumenty musí být poskytnuty před první instalací nebo využitím zařízení.</w:t>
      </w:r>
    </w:p>
    <w:p w14:paraId="51DB0AFD" w14:textId="77777777" w:rsidR="00C56DD2" w:rsidRPr="007576D4" w:rsidRDefault="00C56DD2" w:rsidP="00C56DD2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5AC95A53" w14:textId="77777777" w:rsidR="007576D4" w:rsidRPr="007576D4" w:rsidRDefault="007576D4" w:rsidP="00C56DD2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C56DD2">
        <w:rPr>
          <w:b/>
          <w:i/>
          <w:sz w:val="22"/>
          <w:szCs w:val="22"/>
        </w:rPr>
        <w:t>Školení a provozní příručky</w:t>
      </w:r>
      <w:r w:rsidRPr="00C56DD2">
        <w:rPr>
          <w:i/>
          <w:sz w:val="22"/>
          <w:szCs w:val="22"/>
        </w:rPr>
        <w:t>:</w:t>
      </w:r>
      <w:r w:rsidRPr="007576D4">
        <w:rPr>
          <w:i/>
          <w:sz w:val="22"/>
          <w:szCs w:val="22"/>
        </w:rPr>
        <w:t xml:space="preserve"> K dodaným zařízením budou poskytnuty provozní příručky, pokyny pro instalaci a údržbu, včetně metodiky pro školení personálu.</w:t>
      </w:r>
    </w:p>
    <w:p w14:paraId="78E4D153" w14:textId="7D3F65BE" w:rsidR="00D0712E" w:rsidRPr="007576D4" w:rsidRDefault="00D0712E" w:rsidP="00D0712E">
      <w:pPr>
        <w:pStyle w:val="Zkladntext"/>
        <w:spacing w:line="276" w:lineRule="auto"/>
        <w:rPr>
          <w:b/>
          <w:bCs/>
          <w:sz w:val="22"/>
          <w:szCs w:val="22"/>
        </w:rPr>
      </w:pPr>
    </w:p>
    <w:p w14:paraId="042F2F53" w14:textId="77777777" w:rsidR="00D0712E" w:rsidRPr="007576D4" w:rsidRDefault="00D0712E" w:rsidP="00D0712E">
      <w:pPr>
        <w:pStyle w:val="Zkladntext"/>
        <w:spacing w:line="276" w:lineRule="auto"/>
        <w:rPr>
          <w:b/>
          <w:bCs/>
          <w:sz w:val="22"/>
          <w:szCs w:val="22"/>
        </w:rPr>
      </w:pPr>
    </w:p>
    <w:p w14:paraId="69A2548A" w14:textId="654321BC" w:rsidR="00D0712E" w:rsidRPr="00EC44BF" w:rsidRDefault="00D0712E" w:rsidP="00A54382">
      <w:pPr>
        <w:pStyle w:val="Zkladntext"/>
        <w:numPr>
          <w:ilvl w:val="0"/>
          <w:numId w:val="28"/>
        </w:numPr>
        <w:spacing w:line="276" w:lineRule="auto"/>
        <w:rPr>
          <w:b/>
          <w:bCs/>
          <w:sz w:val="22"/>
          <w:szCs w:val="22"/>
          <w:u w:val="single"/>
        </w:rPr>
      </w:pPr>
      <w:r w:rsidRPr="00EC44BF">
        <w:rPr>
          <w:b/>
          <w:bCs/>
          <w:sz w:val="22"/>
          <w:szCs w:val="22"/>
          <w:u w:val="single"/>
        </w:rPr>
        <w:t xml:space="preserve">Podrobný popis </w:t>
      </w:r>
      <w:r w:rsidR="00C56DD2" w:rsidRPr="00EC44BF">
        <w:rPr>
          <w:b/>
          <w:bCs/>
          <w:sz w:val="22"/>
          <w:szCs w:val="22"/>
          <w:u w:val="single"/>
        </w:rPr>
        <w:t>Dodávky ND</w:t>
      </w:r>
      <w:r w:rsidRPr="00EC44BF">
        <w:rPr>
          <w:b/>
          <w:bCs/>
          <w:sz w:val="22"/>
          <w:szCs w:val="22"/>
          <w:u w:val="single"/>
        </w:rPr>
        <w:t xml:space="preserve"> (dle ustanovení čl. 5.2. Smlouvy)</w:t>
      </w:r>
    </w:p>
    <w:p w14:paraId="246EE0A3" w14:textId="77777777" w:rsidR="00C56DD2" w:rsidRPr="00C56DD2" w:rsidRDefault="00C56DD2" w:rsidP="00F84963">
      <w:pPr>
        <w:pStyle w:val="Zkladntext"/>
        <w:spacing w:line="276" w:lineRule="auto"/>
        <w:rPr>
          <w:b/>
          <w:bCs/>
          <w:sz w:val="22"/>
          <w:szCs w:val="22"/>
        </w:rPr>
      </w:pPr>
    </w:p>
    <w:p w14:paraId="41357BFD" w14:textId="65D60C94" w:rsidR="00C56DD2" w:rsidRPr="00C56DD2" w:rsidRDefault="00C56DD2" w:rsidP="00C56DD2">
      <w:pPr>
        <w:ind w:left="720"/>
        <w:rPr>
          <w:i/>
          <w:sz w:val="22"/>
          <w:szCs w:val="22"/>
        </w:rPr>
      </w:pPr>
      <w:r w:rsidRPr="00C56DD2">
        <w:rPr>
          <w:b/>
          <w:bCs/>
          <w:i/>
          <w:sz w:val="22"/>
          <w:szCs w:val="22"/>
        </w:rPr>
        <w:t>Kompletnost a typy náhradních dílů:</w:t>
      </w:r>
    </w:p>
    <w:p w14:paraId="5DA33C42" w14:textId="3E8E3510" w:rsidR="00FA1589" w:rsidRPr="00FA1589" w:rsidRDefault="00C56DD2" w:rsidP="00FA1589">
      <w:pPr>
        <w:numPr>
          <w:ilvl w:val="1"/>
          <w:numId w:val="19"/>
        </w:numPr>
        <w:jc w:val="both"/>
        <w:rPr>
          <w:i/>
          <w:sz w:val="22"/>
          <w:szCs w:val="22"/>
        </w:rPr>
      </w:pPr>
      <w:r w:rsidRPr="00146A50">
        <w:rPr>
          <w:i/>
          <w:sz w:val="22"/>
          <w:szCs w:val="22"/>
        </w:rPr>
        <w:t>Dodavatel se zavazuje zajistit náhradní díly pro všechny klíčové součásti Elektrokol, včetně (nikoliv však výlučně) tak, aby bylo možné zajistit Běžnou údržbu: akumulátory, motory,</w:t>
      </w:r>
      <w:r w:rsidR="00146A50">
        <w:rPr>
          <w:i/>
          <w:sz w:val="22"/>
          <w:szCs w:val="22"/>
        </w:rPr>
        <w:t xml:space="preserve"> </w:t>
      </w:r>
      <w:r w:rsidRPr="00146A50">
        <w:rPr>
          <w:i/>
          <w:sz w:val="22"/>
          <w:szCs w:val="22"/>
        </w:rPr>
        <w:t xml:space="preserve">rámy, brzdy, ovládací panely, elektronické komponenty, pneumatiky, držáky na </w:t>
      </w:r>
      <w:r w:rsidR="00143BB9" w:rsidRPr="00146A50">
        <w:rPr>
          <w:i/>
          <w:sz w:val="22"/>
          <w:szCs w:val="22"/>
        </w:rPr>
        <w:t>mobilní telefon</w:t>
      </w:r>
      <w:r w:rsidRPr="00146A50">
        <w:rPr>
          <w:i/>
          <w:sz w:val="22"/>
          <w:szCs w:val="22"/>
        </w:rPr>
        <w:t xml:space="preserve"> a jiné součásti, které mohou být předmětem opotřebení nebo poruchy během provozu.</w:t>
      </w:r>
    </w:p>
    <w:p w14:paraId="0E6623EF" w14:textId="79F06855" w:rsidR="00592184" w:rsidRPr="00592184" w:rsidRDefault="00C56DD2" w:rsidP="00592184">
      <w:pPr>
        <w:numPr>
          <w:ilvl w:val="1"/>
          <w:numId w:val="19"/>
        </w:numPr>
        <w:spacing w:before="100" w:beforeAutospacing="1"/>
        <w:jc w:val="both"/>
        <w:rPr>
          <w:i/>
          <w:sz w:val="22"/>
          <w:szCs w:val="22"/>
        </w:rPr>
      </w:pPr>
      <w:r w:rsidRPr="00146A50">
        <w:rPr>
          <w:i/>
          <w:sz w:val="22"/>
          <w:szCs w:val="22"/>
        </w:rPr>
        <w:t>Náhradní díly musí být originální, kompatibilní s dodanými Elektrokoly a splňovat specifikace výrobce.</w:t>
      </w:r>
    </w:p>
    <w:p w14:paraId="377DA6CF" w14:textId="77777777" w:rsidR="00C56DD2" w:rsidRPr="00C56DD2" w:rsidRDefault="00C56DD2" w:rsidP="00C56DD2">
      <w:pPr>
        <w:spacing w:before="100" w:beforeAutospacing="1" w:after="100" w:afterAutospacing="1"/>
        <w:ind w:left="720"/>
        <w:rPr>
          <w:i/>
          <w:sz w:val="22"/>
          <w:szCs w:val="22"/>
        </w:rPr>
      </w:pPr>
      <w:r w:rsidRPr="00C56DD2">
        <w:rPr>
          <w:b/>
          <w:bCs/>
          <w:i/>
          <w:sz w:val="22"/>
          <w:szCs w:val="22"/>
        </w:rPr>
        <w:t>Počet a rozdělení náhradních dílů:</w:t>
      </w:r>
    </w:p>
    <w:p w14:paraId="6A752864" w14:textId="2B3D0C8F" w:rsidR="00C56DD2" w:rsidRPr="00C56DD2" w:rsidRDefault="00C56DD2" w:rsidP="00A54382">
      <w:pPr>
        <w:numPr>
          <w:ilvl w:val="1"/>
          <w:numId w:val="19"/>
        </w:numPr>
        <w:spacing w:before="100" w:beforeAutospacing="1" w:after="100" w:afterAutospacing="1"/>
        <w:jc w:val="both"/>
        <w:rPr>
          <w:i/>
          <w:sz w:val="22"/>
          <w:szCs w:val="22"/>
        </w:rPr>
      </w:pPr>
      <w:r w:rsidRPr="00C56DD2">
        <w:rPr>
          <w:i/>
          <w:sz w:val="22"/>
          <w:szCs w:val="22"/>
        </w:rPr>
        <w:t xml:space="preserve">Dodavatel </w:t>
      </w:r>
      <w:r w:rsidR="00881492">
        <w:rPr>
          <w:i/>
          <w:sz w:val="22"/>
          <w:szCs w:val="22"/>
        </w:rPr>
        <w:t xml:space="preserve">musí být připraven na základě Objednávky poskytnout </w:t>
      </w:r>
      <w:r w:rsidR="00AC153B">
        <w:rPr>
          <w:i/>
          <w:sz w:val="22"/>
          <w:szCs w:val="22"/>
        </w:rPr>
        <w:t xml:space="preserve">Objednateli </w:t>
      </w:r>
      <w:r w:rsidRPr="00C56DD2">
        <w:rPr>
          <w:i/>
          <w:sz w:val="22"/>
          <w:szCs w:val="22"/>
        </w:rPr>
        <w:t>náhradní díly v následujícím množství:</w:t>
      </w:r>
    </w:p>
    <w:p w14:paraId="2B9B7253" w14:textId="1A478593" w:rsidR="00C56DD2" w:rsidRPr="00146A50" w:rsidRDefault="00C56DD2" w:rsidP="00A54382">
      <w:pPr>
        <w:numPr>
          <w:ilvl w:val="2"/>
          <w:numId w:val="19"/>
        </w:numPr>
        <w:spacing w:before="100" w:beforeAutospacing="1" w:after="100" w:afterAutospacing="1"/>
        <w:jc w:val="both"/>
        <w:rPr>
          <w:i/>
          <w:sz w:val="22"/>
          <w:szCs w:val="22"/>
        </w:rPr>
      </w:pPr>
      <w:r w:rsidRPr="00146A50">
        <w:rPr>
          <w:i/>
          <w:sz w:val="22"/>
          <w:szCs w:val="22"/>
        </w:rPr>
        <w:t>Minimálně 10 % z celkového počtu dodaných Elektrokol pro každou základní součást, kterou je možné vyměnit (akumulátory</w:t>
      </w:r>
      <w:r w:rsidR="00146A50" w:rsidRPr="00146A50">
        <w:rPr>
          <w:i/>
          <w:sz w:val="22"/>
          <w:szCs w:val="22"/>
        </w:rPr>
        <w:t xml:space="preserve"> </w:t>
      </w:r>
      <w:r w:rsidRPr="00146A50">
        <w:rPr>
          <w:i/>
          <w:sz w:val="22"/>
          <w:szCs w:val="22"/>
        </w:rPr>
        <w:t>atd.).</w:t>
      </w:r>
    </w:p>
    <w:p w14:paraId="057DA682" w14:textId="77777777" w:rsidR="00C56DD2" w:rsidRPr="00146A50" w:rsidRDefault="00C56DD2" w:rsidP="00A54382">
      <w:pPr>
        <w:numPr>
          <w:ilvl w:val="2"/>
          <w:numId w:val="19"/>
        </w:numPr>
        <w:spacing w:before="100" w:beforeAutospacing="1" w:after="100" w:afterAutospacing="1"/>
        <w:jc w:val="both"/>
        <w:rPr>
          <w:i/>
          <w:sz w:val="22"/>
          <w:szCs w:val="22"/>
        </w:rPr>
      </w:pPr>
      <w:r w:rsidRPr="00146A50">
        <w:rPr>
          <w:i/>
          <w:sz w:val="22"/>
          <w:szCs w:val="22"/>
        </w:rPr>
        <w:t>Doporučené množství náhradních dílů bude stanovené podle průměrné míry opotřebení a poruchovosti pro daný model Elektrokola, s přihlédnutím k technickým specifikacím a podmínkám využívání.</w:t>
      </w:r>
    </w:p>
    <w:p w14:paraId="40698039" w14:textId="614CA5E6" w:rsidR="00C56DD2" w:rsidRPr="00146A50" w:rsidRDefault="00C56DD2" w:rsidP="00A54382">
      <w:pPr>
        <w:numPr>
          <w:ilvl w:val="2"/>
          <w:numId w:val="19"/>
        </w:numPr>
        <w:spacing w:before="100" w:beforeAutospacing="1" w:after="100" w:afterAutospacing="1"/>
        <w:jc w:val="both"/>
        <w:rPr>
          <w:i/>
          <w:sz w:val="22"/>
          <w:szCs w:val="22"/>
        </w:rPr>
      </w:pPr>
      <w:r w:rsidRPr="00146A50">
        <w:rPr>
          <w:i/>
          <w:sz w:val="22"/>
          <w:szCs w:val="22"/>
        </w:rPr>
        <w:t xml:space="preserve">K dispozici budou náhradní díly </w:t>
      </w:r>
      <w:r w:rsidR="00AC153B" w:rsidRPr="00146A50">
        <w:rPr>
          <w:i/>
          <w:sz w:val="22"/>
          <w:szCs w:val="22"/>
        </w:rPr>
        <w:t>po celou dobu trvání Smlouvy</w:t>
      </w:r>
      <w:r w:rsidRPr="00146A50">
        <w:rPr>
          <w:i/>
          <w:sz w:val="22"/>
          <w:szCs w:val="22"/>
        </w:rPr>
        <w:t>.</w:t>
      </w:r>
    </w:p>
    <w:p w14:paraId="2A68F0FC" w14:textId="77777777" w:rsidR="00C56DD2" w:rsidRPr="00C56DD2" w:rsidRDefault="00C56DD2" w:rsidP="00C56DD2">
      <w:pPr>
        <w:spacing w:before="100" w:beforeAutospacing="1" w:after="100" w:afterAutospacing="1"/>
        <w:ind w:left="720"/>
        <w:rPr>
          <w:i/>
          <w:sz w:val="22"/>
          <w:szCs w:val="22"/>
        </w:rPr>
      </w:pPr>
      <w:r w:rsidRPr="00C56DD2">
        <w:rPr>
          <w:b/>
          <w:bCs/>
          <w:i/>
          <w:sz w:val="22"/>
          <w:szCs w:val="22"/>
        </w:rPr>
        <w:t>Kvalita a kompatibilita náhradních dílů:</w:t>
      </w:r>
    </w:p>
    <w:p w14:paraId="16F1CB11" w14:textId="77777777" w:rsidR="00C56DD2" w:rsidRPr="00C56DD2" w:rsidRDefault="00C56DD2" w:rsidP="00A54382">
      <w:pPr>
        <w:numPr>
          <w:ilvl w:val="1"/>
          <w:numId w:val="19"/>
        </w:numPr>
        <w:spacing w:before="100" w:beforeAutospacing="1" w:after="100" w:afterAutospacing="1"/>
        <w:jc w:val="both"/>
        <w:rPr>
          <w:i/>
          <w:sz w:val="22"/>
          <w:szCs w:val="22"/>
        </w:rPr>
      </w:pPr>
      <w:r w:rsidRPr="00C56DD2">
        <w:rPr>
          <w:i/>
          <w:sz w:val="22"/>
          <w:szCs w:val="22"/>
        </w:rPr>
        <w:t>Všechny náhradní díly musí být nové, plně funkční a kompatibilní s dodanými Elektrokoly.</w:t>
      </w:r>
    </w:p>
    <w:p w14:paraId="550804A5" w14:textId="77777777" w:rsidR="00C56DD2" w:rsidRPr="00C56DD2" w:rsidRDefault="00C56DD2" w:rsidP="00A54382">
      <w:pPr>
        <w:numPr>
          <w:ilvl w:val="1"/>
          <w:numId w:val="19"/>
        </w:numPr>
        <w:spacing w:before="100" w:beforeAutospacing="1" w:after="100" w:afterAutospacing="1"/>
        <w:jc w:val="both"/>
        <w:rPr>
          <w:i/>
          <w:sz w:val="22"/>
          <w:szCs w:val="22"/>
        </w:rPr>
      </w:pPr>
      <w:r w:rsidRPr="00C56DD2">
        <w:rPr>
          <w:i/>
          <w:sz w:val="22"/>
          <w:szCs w:val="22"/>
        </w:rPr>
        <w:lastRenderedPageBreak/>
        <w:t>Dodavatel musí zajistit, že náhradní díly splňují všechny bezpečnostní normy, právní předpisy a specifikace potřebné pro zajištění bezpečnosti a spolehlivosti Elektrokol.</w:t>
      </w:r>
    </w:p>
    <w:p w14:paraId="2FA713FF" w14:textId="77777777" w:rsidR="00C56DD2" w:rsidRPr="00C56DD2" w:rsidRDefault="00C56DD2" w:rsidP="00A54382">
      <w:pPr>
        <w:numPr>
          <w:ilvl w:val="1"/>
          <w:numId w:val="19"/>
        </w:numPr>
        <w:spacing w:before="100" w:beforeAutospacing="1" w:after="100" w:afterAutospacing="1"/>
        <w:jc w:val="both"/>
        <w:rPr>
          <w:i/>
          <w:sz w:val="22"/>
          <w:szCs w:val="22"/>
        </w:rPr>
      </w:pPr>
      <w:r w:rsidRPr="00C56DD2">
        <w:rPr>
          <w:i/>
          <w:sz w:val="22"/>
          <w:szCs w:val="22"/>
        </w:rPr>
        <w:t>Každý náhradní díl bude mít minimální záruční dobu 24 měsíců od okamžiku dodání.</w:t>
      </w:r>
    </w:p>
    <w:p w14:paraId="37B6E040" w14:textId="77777777" w:rsidR="00C56DD2" w:rsidRPr="00C56DD2" w:rsidRDefault="00C56DD2" w:rsidP="00C56DD2">
      <w:pPr>
        <w:spacing w:before="100" w:beforeAutospacing="1" w:after="100" w:afterAutospacing="1"/>
        <w:ind w:left="720"/>
        <w:jc w:val="both"/>
        <w:rPr>
          <w:i/>
          <w:sz w:val="22"/>
          <w:szCs w:val="22"/>
        </w:rPr>
      </w:pPr>
      <w:r w:rsidRPr="00C56DD2">
        <w:rPr>
          <w:b/>
          <w:bCs/>
          <w:i/>
          <w:sz w:val="22"/>
          <w:szCs w:val="22"/>
        </w:rPr>
        <w:t>Dodávka náhradních dílů:</w:t>
      </w:r>
    </w:p>
    <w:p w14:paraId="7DC5BD14" w14:textId="59BD3130" w:rsidR="00C56DD2" w:rsidRPr="00C56DD2" w:rsidRDefault="00C56DD2" w:rsidP="00A54382">
      <w:pPr>
        <w:numPr>
          <w:ilvl w:val="1"/>
          <w:numId w:val="19"/>
        </w:numPr>
        <w:spacing w:before="100" w:beforeAutospacing="1" w:after="100" w:afterAutospacing="1"/>
        <w:jc w:val="both"/>
        <w:rPr>
          <w:i/>
          <w:sz w:val="22"/>
          <w:szCs w:val="22"/>
        </w:rPr>
      </w:pPr>
      <w:r w:rsidRPr="00C56DD2">
        <w:rPr>
          <w:i/>
          <w:sz w:val="22"/>
          <w:szCs w:val="22"/>
        </w:rPr>
        <w:t xml:space="preserve">Dodavatel zajistí, že všechny náhradní díly budou dodány v souladu s požadavky Objednatele. Dodávka náhradních dílů bude probíhat </w:t>
      </w:r>
      <w:r w:rsidR="00882C8F">
        <w:rPr>
          <w:i/>
          <w:sz w:val="22"/>
          <w:szCs w:val="22"/>
        </w:rPr>
        <w:t>na základě Objednávky</w:t>
      </w:r>
      <w:r w:rsidRPr="00C56DD2">
        <w:rPr>
          <w:i/>
          <w:sz w:val="22"/>
          <w:szCs w:val="22"/>
        </w:rPr>
        <w:t xml:space="preserve"> Objednatele.</w:t>
      </w:r>
    </w:p>
    <w:p w14:paraId="25F3B38F" w14:textId="6EC2DF58" w:rsidR="00C56DD2" w:rsidRPr="00C56DD2" w:rsidRDefault="00C56DD2" w:rsidP="00A54382">
      <w:pPr>
        <w:numPr>
          <w:ilvl w:val="1"/>
          <w:numId w:val="19"/>
        </w:numPr>
        <w:spacing w:before="100" w:beforeAutospacing="1" w:after="100" w:afterAutospacing="1"/>
        <w:jc w:val="both"/>
        <w:rPr>
          <w:i/>
          <w:sz w:val="22"/>
          <w:szCs w:val="22"/>
        </w:rPr>
      </w:pPr>
      <w:r w:rsidRPr="00C56DD2">
        <w:rPr>
          <w:i/>
          <w:sz w:val="22"/>
          <w:szCs w:val="22"/>
        </w:rPr>
        <w:t>Dodavatel musí zajistit, že náhradní díly budou dostupné pro Objednatele během celého období, po které budou Elektrokola v provozu.</w:t>
      </w:r>
    </w:p>
    <w:p w14:paraId="113C4234" w14:textId="77777777" w:rsidR="00C56DD2" w:rsidRPr="00C56DD2" w:rsidRDefault="00C56DD2" w:rsidP="00C56DD2">
      <w:pPr>
        <w:spacing w:before="100" w:beforeAutospacing="1" w:after="100" w:afterAutospacing="1"/>
        <w:ind w:left="720"/>
        <w:jc w:val="both"/>
        <w:rPr>
          <w:i/>
          <w:sz w:val="22"/>
          <w:szCs w:val="22"/>
        </w:rPr>
      </w:pPr>
      <w:r w:rsidRPr="00C56DD2">
        <w:rPr>
          <w:b/>
          <w:bCs/>
          <w:i/>
          <w:sz w:val="22"/>
          <w:szCs w:val="22"/>
        </w:rPr>
        <w:t>Případné změny v náhradních dílech:</w:t>
      </w:r>
    </w:p>
    <w:p w14:paraId="4FC482C8" w14:textId="77777777" w:rsidR="00C56DD2" w:rsidRPr="00C56DD2" w:rsidRDefault="00C56DD2" w:rsidP="00A54382">
      <w:pPr>
        <w:numPr>
          <w:ilvl w:val="1"/>
          <w:numId w:val="19"/>
        </w:numPr>
        <w:spacing w:before="100" w:beforeAutospacing="1" w:after="100" w:afterAutospacing="1"/>
        <w:jc w:val="both"/>
        <w:rPr>
          <w:i/>
          <w:sz w:val="22"/>
          <w:szCs w:val="22"/>
        </w:rPr>
      </w:pPr>
      <w:r w:rsidRPr="00C56DD2">
        <w:rPr>
          <w:i/>
          <w:sz w:val="22"/>
          <w:szCs w:val="22"/>
        </w:rPr>
        <w:t>Pokud dojde k jakékoli změně ve specifikacích nebo typech náhradních dílů (např. změna výrobce, inovace produktů), Dodavatel se zavazuje informovat Objednatele o těchto změnách a zajistit, že nové díly budou kompatibilní se staršími modely Elektrokol.</w:t>
      </w:r>
    </w:p>
    <w:p w14:paraId="40DA0DD8" w14:textId="77777777" w:rsidR="00C56DD2" w:rsidRPr="00C56DD2" w:rsidRDefault="00C56DD2" w:rsidP="00A54382">
      <w:pPr>
        <w:numPr>
          <w:ilvl w:val="1"/>
          <w:numId w:val="19"/>
        </w:numPr>
        <w:spacing w:before="100" w:beforeAutospacing="1" w:after="100" w:afterAutospacing="1"/>
        <w:jc w:val="both"/>
        <w:rPr>
          <w:i/>
          <w:sz w:val="22"/>
          <w:szCs w:val="22"/>
        </w:rPr>
      </w:pPr>
      <w:r w:rsidRPr="00C56DD2">
        <w:rPr>
          <w:i/>
          <w:sz w:val="22"/>
          <w:szCs w:val="22"/>
        </w:rPr>
        <w:t>Jakékoli změny musí být schváleny Objednatelem, který si vyhrazuje právo požadovat pouze díly, které jsou kompatibilní s původními dodávkami.</w:t>
      </w:r>
    </w:p>
    <w:p w14:paraId="0851F37C" w14:textId="77777777" w:rsidR="00C56DD2" w:rsidRPr="00C56DD2" w:rsidRDefault="00C56DD2" w:rsidP="00C56DD2">
      <w:pPr>
        <w:spacing w:before="100" w:beforeAutospacing="1" w:after="100" w:afterAutospacing="1"/>
        <w:ind w:left="720"/>
        <w:jc w:val="both"/>
        <w:rPr>
          <w:i/>
          <w:sz w:val="22"/>
          <w:szCs w:val="22"/>
        </w:rPr>
      </w:pPr>
      <w:r w:rsidRPr="00C56DD2">
        <w:rPr>
          <w:b/>
          <w:bCs/>
          <w:i/>
          <w:sz w:val="22"/>
          <w:szCs w:val="22"/>
        </w:rPr>
        <w:t>Podmínky skladování a manipulace s náhradními díly:</w:t>
      </w:r>
    </w:p>
    <w:p w14:paraId="4AF6919F" w14:textId="77777777" w:rsidR="00C56DD2" w:rsidRPr="00C56DD2" w:rsidRDefault="00C56DD2" w:rsidP="00A54382">
      <w:pPr>
        <w:numPr>
          <w:ilvl w:val="1"/>
          <w:numId w:val="19"/>
        </w:numPr>
        <w:spacing w:before="100" w:beforeAutospacing="1" w:after="100" w:afterAutospacing="1"/>
        <w:jc w:val="both"/>
        <w:rPr>
          <w:i/>
          <w:sz w:val="22"/>
          <w:szCs w:val="22"/>
        </w:rPr>
      </w:pPr>
      <w:r w:rsidRPr="00C56DD2">
        <w:rPr>
          <w:i/>
          <w:sz w:val="22"/>
          <w:szCs w:val="22"/>
        </w:rPr>
        <w:t>Dodavatel poskytne pokyny pro správné skladování a manipulaci s náhradními díly, aby byla zajištěna jejich optimální životnost a provozuschopnost.</w:t>
      </w:r>
    </w:p>
    <w:p w14:paraId="703D55BA" w14:textId="77777777" w:rsidR="00C56DD2" w:rsidRPr="00C56DD2" w:rsidRDefault="00C56DD2" w:rsidP="00A54382">
      <w:pPr>
        <w:numPr>
          <w:ilvl w:val="1"/>
          <w:numId w:val="19"/>
        </w:numPr>
        <w:spacing w:before="100" w:beforeAutospacing="1" w:after="100" w:afterAutospacing="1"/>
        <w:jc w:val="both"/>
        <w:rPr>
          <w:i/>
          <w:sz w:val="22"/>
          <w:szCs w:val="22"/>
        </w:rPr>
      </w:pPr>
      <w:r w:rsidRPr="00C56DD2">
        <w:rPr>
          <w:i/>
          <w:sz w:val="22"/>
          <w:szCs w:val="22"/>
        </w:rPr>
        <w:t>V případě, že Dodavatel zajišťuje skladování náhradních dílů, musí zajistit vhodné podmínky pro jejich uchování (např. teplota, vlhkost, ochrana před poškozením).</w:t>
      </w:r>
    </w:p>
    <w:p w14:paraId="7C0EC005" w14:textId="77777777" w:rsidR="00C56DD2" w:rsidRPr="00C56DD2" w:rsidRDefault="00C56DD2" w:rsidP="00C56DD2">
      <w:pPr>
        <w:spacing w:before="100" w:beforeAutospacing="1" w:after="100" w:afterAutospacing="1"/>
        <w:ind w:left="720"/>
        <w:jc w:val="both"/>
        <w:rPr>
          <w:i/>
          <w:sz w:val="22"/>
          <w:szCs w:val="22"/>
        </w:rPr>
      </w:pPr>
      <w:r w:rsidRPr="00C56DD2">
        <w:rPr>
          <w:b/>
          <w:bCs/>
          <w:i/>
          <w:sz w:val="22"/>
          <w:szCs w:val="22"/>
        </w:rPr>
        <w:t>Dostupnost náhradních dílů:</w:t>
      </w:r>
    </w:p>
    <w:p w14:paraId="5CE97EF8" w14:textId="54B95C5E" w:rsidR="00C56DD2" w:rsidRPr="00C56DD2" w:rsidRDefault="00C56DD2" w:rsidP="00A54382">
      <w:pPr>
        <w:numPr>
          <w:ilvl w:val="1"/>
          <w:numId w:val="19"/>
        </w:numPr>
        <w:spacing w:before="100" w:beforeAutospacing="1" w:after="100" w:afterAutospacing="1"/>
        <w:jc w:val="both"/>
        <w:rPr>
          <w:i/>
          <w:sz w:val="22"/>
          <w:szCs w:val="22"/>
        </w:rPr>
      </w:pPr>
      <w:r w:rsidRPr="00C56DD2">
        <w:rPr>
          <w:i/>
          <w:sz w:val="22"/>
          <w:szCs w:val="22"/>
        </w:rPr>
        <w:t xml:space="preserve">Dodavatel se zavazuje, že všechny náhradní díly budou Objednateli k dispozici na </w:t>
      </w:r>
      <w:r w:rsidR="00882C8F">
        <w:rPr>
          <w:i/>
          <w:sz w:val="22"/>
          <w:szCs w:val="22"/>
        </w:rPr>
        <w:t>O</w:t>
      </w:r>
      <w:r w:rsidRPr="00C56DD2">
        <w:rPr>
          <w:i/>
          <w:sz w:val="22"/>
          <w:szCs w:val="22"/>
        </w:rPr>
        <w:t xml:space="preserve">bjednávku během celé doby trvání </w:t>
      </w:r>
      <w:r w:rsidR="00882C8F">
        <w:rPr>
          <w:i/>
          <w:sz w:val="22"/>
          <w:szCs w:val="22"/>
        </w:rPr>
        <w:t>Smlouvy</w:t>
      </w:r>
      <w:r w:rsidRPr="00C56DD2">
        <w:rPr>
          <w:i/>
          <w:sz w:val="22"/>
          <w:szCs w:val="22"/>
        </w:rPr>
        <w:t>, a to bez ohledu na případné změny v nabídce nebo výrobě. V případě, že nějaký díl nebude možné dodávat, Dodavatel musí nabídnout náhradu odpovídající kvalitě a kompatibilitě.</w:t>
      </w:r>
    </w:p>
    <w:p w14:paraId="6A40234F" w14:textId="34FA5450" w:rsidR="00D0712E" w:rsidRDefault="00D0712E" w:rsidP="00F84963">
      <w:pPr>
        <w:pStyle w:val="Zkladntext"/>
        <w:spacing w:line="276" w:lineRule="auto"/>
        <w:rPr>
          <w:sz w:val="22"/>
          <w:szCs w:val="22"/>
        </w:rPr>
      </w:pPr>
    </w:p>
    <w:p w14:paraId="3752840C" w14:textId="5D4BE350" w:rsidR="00C56DD2" w:rsidRPr="00EC44BF" w:rsidRDefault="00C56DD2" w:rsidP="00A54382">
      <w:pPr>
        <w:pStyle w:val="Zkladntext"/>
        <w:numPr>
          <w:ilvl w:val="0"/>
          <w:numId w:val="28"/>
        </w:numPr>
        <w:spacing w:line="276" w:lineRule="auto"/>
        <w:rPr>
          <w:b/>
          <w:bCs/>
          <w:sz w:val="22"/>
          <w:szCs w:val="22"/>
          <w:u w:val="single"/>
        </w:rPr>
      </w:pPr>
      <w:r w:rsidRPr="00EC44BF">
        <w:rPr>
          <w:b/>
          <w:bCs/>
          <w:sz w:val="22"/>
          <w:szCs w:val="22"/>
          <w:u w:val="single"/>
        </w:rPr>
        <w:t>Podrobný popis Služeb (dle ustanovení čl. 5.</w:t>
      </w:r>
      <w:r w:rsidR="00882C8F" w:rsidRPr="00EC44BF">
        <w:rPr>
          <w:b/>
          <w:bCs/>
          <w:sz w:val="22"/>
          <w:szCs w:val="22"/>
          <w:u w:val="single"/>
        </w:rPr>
        <w:t>3</w:t>
      </w:r>
      <w:r w:rsidRPr="00EC44BF">
        <w:rPr>
          <w:b/>
          <w:bCs/>
          <w:sz w:val="22"/>
          <w:szCs w:val="22"/>
          <w:u w:val="single"/>
        </w:rPr>
        <w:t>. Smlouvy)</w:t>
      </w:r>
    </w:p>
    <w:p w14:paraId="56E5A428" w14:textId="42D77AAF" w:rsidR="00882C8F" w:rsidRDefault="00882C8F" w:rsidP="00F84963">
      <w:pPr>
        <w:pStyle w:val="Zkladntext"/>
        <w:spacing w:line="276" w:lineRule="auto"/>
        <w:rPr>
          <w:sz w:val="22"/>
          <w:szCs w:val="22"/>
        </w:rPr>
      </w:pPr>
    </w:p>
    <w:p w14:paraId="6322A4BA" w14:textId="2487E6C3" w:rsidR="00882C8F" w:rsidRPr="00882C8F" w:rsidRDefault="00882C8F" w:rsidP="00A54382">
      <w:pPr>
        <w:pStyle w:val="Odstavecseseznamem"/>
        <w:numPr>
          <w:ilvl w:val="2"/>
          <w:numId w:val="21"/>
        </w:numPr>
        <w:spacing w:after="200"/>
        <w:jc w:val="both"/>
        <w:rPr>
          <w:b/>
          <w:sz w:val="22"/>
          <w:szCs w:val="22"/>
        </w:rPr>
      </w:pPr>
      <w:r w:rsidRPr="00882C8F">
        <w:rPr>
          <w:b/>
          <w:sz w:val="22"/>
          <w:szCs w:val="22"/>
        </w:rPr>
        <w:t>Zajištění součinnosti a systémových oprávnění pro dohled a ovládání Elektrokol:</w:t>
      </w:r>
    </w:p>
    <w:p w14:paraId="0CAC8256" w14:textId="77777777" w:rsidR="00882C8F" w:rsidRPr="00882C8F" w:rsidRDefault="00882C8F" w:rsidP="00882C8F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43166756" w14:textId="52C36CE1" w:rsidR="00882C8F" w:rsidRDefault="00882C8F" w:rsidP="00882C8F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882C8F">
        <w:rPr>
          <w:b/>
          <w:i/>
          <w:sz w:val="22"/>
          <w:szCs w:val="22"/>
        </w:rPr>
        <w:t>Systémová oprávnění</w:t>
      </w:r>
      <w:r w:rsidRPr="00882C8F">
        <w:rPr>
          <w:i/>
          <w:sz w:val="22"/>
          <w:szCs w:val="22"/>
        </w:rPr>
        <w:t>: Dodavatel je povinen poskytnout všechna potřebná systémová oprávnění, která umožní Objednateli nebo jím určeným osobám provádět dohled a ovládání Elektrokol. Tato oprávnění budou zahrnovat přístup k:</w:t>
      </w:r>
    </w:p>
    <w:p w14:paraId="2E34C650" w14:textId="77777777" w:rsidR="00882C8F" w:rsidRPr="00882C8F" w:rsidRDefault="00882C8F" w:rsidP="00882C8F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4D871A12" w14:textId="77777777" w:rsidR="00882C8F" w:rsidRPr="00882C8F" w:rsidRDefault="00882C8F" w:rsidP="00A54382">
      <w:pPr>
        <w:pStyle w:val="Odstavecseseznamem"/>
        <w:numPr>
          <w:ilvl w:val="0"/>
          <w:numId w:val="20"/>
        </w:numPr>
        <w:spacing w:after="200"/>
        <w:jc w:val="both"/>
        <w:rPr>
          <w:i/>
          <w:sz w:val="22"/>
          <w:szCs w:val="22"/>
        </w:rPr>
      </w:pPr>
      <w:r w:rsidRPr="00882C8F">
        <w:rPr>
          <w:i/>
          <w:sz w:val="22"/>
          <w:szCs w:val="22"/>
        </w:rPr>
        <w:t>Systému pro správu a monitorování Elektrokol,</w:t>
      </w:r>
    </w:p>
    <w:p w14:paraId="52FFF77C" w14:textId="77777777" w:rsidR="00882C8F" w:rsidRPr="00882C8F" w:rsidRDefault="00882C8F" w:rsidP="00A54382">
      <w:pPr>
        <w:pStyle w:val="Odstavecseseznamem"/>
        <w:numPr>
          <w:ilvl w:val="0"/>
          <w:numId w:val="20"/>
        </w:numPr>
        <w:spacing w:after="200"/>
        <w:jc w:val="both"/>
        <w:rPr>
          <w:i/>
          <w:sz w:val="22"/>
          <w:szCs w:val="22"/>
        </w:rPr>
      </w:pPr>
      <w:r w:rsidRPr="00882C8F">
        <w:rPr>
          <w:i/>
          <w:sz w:val="22"/>
          <w:szCs w:val="22"/>
        </w:rPr>
        <w:t>Správu uživatelských účtů a dat,</w:t>
      </w:r>
    </w:p>
    <w:p w14:paraId="40C62CCF" w14:textId="77777777" w:rsidR="00882C8F" w:rsidRPr="00882C8F" w:rsidRDefault="00882C8F" w:rsidP="00A54382">
      <w:pPr>
        <w:pStyle w:val="Odstavecseseznamem"/>
        <w:numPr>
          <w:ilvl w:val="0"/>
          <w:numId w:val="20"/>
        </w:numPr>
        <w:spacing w:after="200"/>
        <w:jc w:val="both"/>
        <w:rPr>
          <w:i/>
          <w:sz w:val="22"/>
          <w:szCs w:val="22"/>
        </w:rPr>
      </w:pPr>
      <w:r w:rsidRPr="00882C8F">
        <w:rPr>
          <w:i/>
          <w:sz w:val="22"/>
          <w:szCs w:val="22"/>
        </w:rPr>
        <w:t>Nastavení a úpravy parametrů parkovacích a odstavných míst,</w:t>
      </w:r>
    </w:p>
    <w:p w14:paraId="0DB1D619" w14:textId="77777777" w:rsidR="00882C8F" w:rsidRPr="00882C8F" w:rsidRDefault="00882C8F" w:rsidP="00A54382">
      <w:pPr>
        <w:pStyle w:val="Odstavecseseznamem"/>
        <w:numPr>
          <w:ilvl w:val="0"/>
          <w:numId w:val="20"/>
        </w:numPr>
        <w:spacing w:after="200"/>
        <w:jc w:val="both"/>
        <w:rPr>
          <w:i/>
          <w:sz w:val="22"/>
          <w:szCs w:val="22"/>
        </w:rPr>
      </w:pPr>
      <w:r w:rsidRPr="00882C8F">
        <w:rPr>
          <w:i/>
          <w:sz w:val="22"/>
          <w:szCs w:val="22"/>
        </w:rPr>
        <w:t>Ovládání a konfiguraci zakázaných zón a ceníku za používání Elektrokol,</w:t>
      </w:r>
    </w:p>
    <w:p w14:paraId="7A6F28D6" w14:textId="39A8A4FC" w:rsidR="00882C8F" w:rsidRDefault="00882C8F" w:rsidP="00A54382">
      <w:pPr>
        <w:pStyle w:val="Odstavecseseznamem"/>
        <w:numPr>
          <w:ilvl w:val="0"/>
          <w:numId w:val="20"/>
        </w:numPr>
        <w:spacing w:after="200"/>
        <w:jc w:val="both"/>
        <w:rPr>
          <w:i/>
          <w:sz w:val="22"/>
          <w:szCs w:val="22"/>
        </w:rPr>
      </w:pPr>
      <w:r w:rsidRPr="00882C8F">
        <w:rPr>
          <w:i/>
          <w:sz w:val="22"/>
          <w:szCs w:val="22"/>
        </w:rPr>
        <w:t>Sledování stavu baterií a jejich nabíjení.</w:t>
      </w:r>
    </w:p>
    <w:p w14:paraId="15CE1AAF" w14:textId="77777777" w:rsidR="00882C8F" w:rsidRPr="00882C8F" w:rsidRDefault="00882C8F" w:rsidP="00882C8F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157E9CF2" w14:textId="2462839B" w:rsidR="00882C8F" w:rsidRDefault="00882C8F" w:rsidP="00882C8F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882C8F">
        <w:rPr>
          <w:b/>
          <w:i/>
          <w:sz w:val="22"/>
          <w:szCs w:val="22"/>
        </w:rPr>
        <w:t>Integrační podmínky</w:t>
      </w:r>
      <w:r w:rsidRPr="00882C8F">
        <w:rPr>
          <w:i/>
          <w:sz w:val="22"/>
          <w:szCs w:val="22"/>
        </w:rPr>
        <w:t>: Dodavatel se zavazuje poskytnout všechny potřebné nástroje a API pro integraci s existujícími systémy Objednatele, pokud budou takové integrace požadovány.</w:t>
      </w:r>
    </w:p>
    <w:p w14:paraId="725F9737" w14:textId="77777777" w:rsidR="00882C8F" w:rsidRPr="00882C8F" w:rsidRDefault="00882C8F" w:rsidP="00882C8F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3557A57D" w14:textId="1E7CF4CC" w:rsidR="00882C8F" w:rsidRDefault="00882C8F" w:rsidP="00882C8F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882C8F">
        <w:rPr>
          <w:b/>
          <w:i/>
          <w:sz w:val="22"/>
          <w:szCs w:val="22"/>
        </w:rPr>
        <w:t>Dohled a správa</w:t>
      </w:r>
      <w:r w:rsidRPr="00882C8F">
        <w:rPr>
          <w:i/>
          <w:sz w:val="22"/>
          <w:szCs w:val="22"/>
        </w:rPr>
        <w:t>: Dodavatel zajistí, že systém pro dohled a ovládání Elektrokol bude funkční a přístupný v reálném čase, s minimalizací prostoje a výpadků.</w:t>
      </w:r>
    </w:p>
    <w:p w14:paraId="3AC7ED68" w14:textId="22EB8A92" w:rsidR="00882C8F" w:rsidRDefault="00882C8F" w:rsidP="00882C8F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6167F5DF" w14:textId="5DBA2720" w:rsidR="00882C8F" w:rsidRDefault="00882C8F" w:rsidP="00882C8F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Bližší požadavky na SW jsou uvedeny v</w:t>
      </w:r>
      <w:r w:rsidR="00EC44BF">
        <w:rPr>
          <w:i/>
          <w:sz w:val="22"/>
          <w:szCs w:val="22"/>
        </w:rPr>
        <w:t> příloze č. 2 Smlouvy</w:t>
      </w:r>
      <w:r>
        <w:rPr>
          <w:i/>
          <w:sz w:val="22"/>
          <w:szCs w:val="22"/>
        </w:rPr>
        <w:t>.</w:t>
      </w:r>
    </w:p>
    <w:p w14:paraId="412FCA12" w14:textId="77777777" w:rsidR="00882C8F" w:rsidRPr="00882C8F" w:rsidRDefault="00882C8F" w:rsidP="00882C8F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7E748160" w14:textId="7C470E0A" w:rsidR="00882C8F" w:rsidRPr="00882C8F" w:rsidRDefault="00882C8F" w:rsidP="00A54382">
      <w:pPr>
        <w:pStyle w:val="Odstavecseseznamem"/>
        <w:numPr>
          <w:ilvl w:val="2"/>
          <w:numId w:val="21"/>
        </w:numPr>
        <w:spacing w:after="200"/>
        <w:jc w:val="both"/>
        <w:rPr>
          <w:b/>
          <w:sz w:val="22"/>
          <w:szCs w:val="22"/>
        </w:rPr>
      </w:pPr>
      <w:r w:rsidRPr="00882C8F">
        <w:rPr>
          <w:b/>
          <w:sz w:val="22"/>
          <w:szCs w:val="22"/>
        </w:rPr>
        <w:t>Zaškolení:</w:t>
      </w:r>
    </w:p>
    <w:p w14:paraId="0CBE7516" w14:textId="77777777" w:rsidR="006747F2" w:rsidRDefault="006747F2" w:rsidP="00882C8F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0E623DF3" w14:textId="77777777" w:rsidR="00EE0210" w:rsidRPr="00EE0210" w:rsidRDefault="00EE0210" w:rsidP="00EE0210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EE0210">
        <w:rPr>
          <w:i/>
          <w:sz w:val="22"/>
          <w:szCs w:val="22"/>
        </w:rPr>
        <w:t>Dodavatel poskytne Objednateli řádné školení pro následující oblasti:</w:t>
      </w:r>
    </w:p>
    <w:p w14:paraId="69EF4B3F" w14:textId="77777777" w:rsidR="00EE0210" w:rsidRPr="00EE0210" w:rsidRDefault="00EE0210" w:rsidP="00EE0210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1C26A407" w14:textId="098D8F02" w:rsidR="00EE0210" w:rsidRPr="00EE0210" w:rsidRDefault="00EE0210" w:rsidP="00EE0210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EE0210">
        <w:rPr>
          <w:i/>
          <w:sz w:val="22"/>
          <w:szCs w:val="22"/>
          <w:u w:val="single"/>
        </w:rPr>
        <w:t>Systém a správa bikesharingu</w:t>
      </w:r>
      <w:r w:rsidRPr="00EE0210">
        <w:rPr>
          <w:i/>
          <w:sz w:val="22"/>
          <w:szCs w:val="22"/>
        </w:rPr>
        <w:t xml:space="preserve">: Školení zaměřené na správu a provoz systému bikesharingu, včetně ovládání a monitorování Elektrokol, správy uživatelských účtů, řízení nabíjení a sledování stavu akumulátorů, konfigurace parkovacích stanic, zakázaných zón a </w:t>
      </w:r>
      <w:r>
        <w:rPr>
          <w:i/>
          <w:sz w:val="22"/>
          <w:szCs w:val="22"/>
        </w:rPr>
        <w:t>C</w:t>
      </w:r>
      <w:r w:rsidRPr="00EE0210">
        <w:rPr>
          <w:i/>
          <w:sz w:val="22"/>
          <w:szCs w:val="22"/>
        </w:rPr>
        <w:t>eníku.</w:t>
      </w:r>
    </w:p>
    <w:p w14:paraId="116F68DA" w14:textId="77777777" w:rsidR="00EE0210" w:rsidRPr="00EE0210" w:rsidRDefault="00EE0210" w:rsidP="00EE0210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7A163188" w14:textId="77777777" w:rsidR="00EE0210" w:rsidRPr="00EE0210" w:rsidRDefault="00EE0210" w:rsidP="00EE0210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EE0210">
        <w:rPr>
          <w:i/>
          <w:sz w:val="22"/>
          <w:szCs w:val="22"/>
          <w:u w:val="single"/>
        </w:rPr>
        <w:t>Servis a údržba Elektrokol a baterií</w:t>
      </w:r>
      <w:r w:rsidRPr="00EE0210">
        <w:rPr>
          <w:i/>
          <w:sz w:val="22"/>
          <w:szCs w:val="22"/>
        </w:rPr>
        <w:t>: Školení pro servisní techniky a pracovníky zodpovědné za údržbu Elektrokol a baterií. Toto školení bude zahrnovat postupy pro pravidelnou údržbu, diagnostiku poruch, opravy a výměnu součástí, jakož i specifické zásady pro zacházení s bateriemi.</w:t>
      </w:r>
    </w:p>
    <w:p w14:paraId="40773367" w14:textId="77777777" w:rsidR="00EE0210" w:rsidRPr="00EE0210" w:rsidRDefault="00EE0210" w:rsidP="00EE0210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37FBE025" w14:textId="77777777" w:rsidR="00EE0210" w:rsidRPr="00EE0210" w:rsidRDefault="00EE0210" w:rsidP="00EE0210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EE0210">
        <w:rPr>
          <w:i/>
          <w:sz w:val="22"/>
          <w:szCs w:val="22"/>
          <w:u w:val="single"/>
        </w:rPr>
        <w:t>Manuál k Elektrokolům a nabíjecí stanici</w:t>
      </w:r>
      <w:r w:rsidRPr="00EE0210">
        <w:rPr>
          <w:i/>
          <w:sz w:val="22"/>
          <w:szCs w:val="22"/>
        </w:rPr>
        <w:t>: Dodavatel poskytne podrobný manuál k Elektrokolům a nabíjecím stanicím, který bude zahrnovat technické specifikace, pokyny pro správu a údržbu, bezpečnostní pokyny a návod na řešení běžných problémů.</w:t>
      </w:r>
    </w:p>
    <w:p w14:paraId="54D2AA3B" w14:textId="77777777" w:rsidR="00EE0210" w:rsidRPr="00EE0210" w:rsidRDefault="00EE0210" w:rsidP="00EE0210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23BA0CBE" w14:textId="79E7BE2B" w:rsidR="00EE0210" w:rsidRPr="00EE0210" w:rsidRDefault="00EE0210" w:rsidP="00EE0210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EE0210">
        <w:rPr>
          <w:i/>
          <w:sz w:val="22"/>
          <w:szCs w:val="22"/>
        </w:rPr>
        <w:t xml:space="preserve">Dále Dodavatel poskytne pravidelný odborný dohled, a to minimálně po dobu 6 měsíců </w:t>
      </w:r>
      <w:r>
        <w:rPr>
          <w:i/>
          <w:sz w:val="22"/>
          <w:szCs w:val="22"/>
        </w:rPr>
        <w:t>od účinnosti Smlouvy</w:t>
      </w:r>
      <w:r w:rsidRPr="00EE0210">
        <w:rPr>
          <w:i/>
          <w:sz w:val="22"/>
          <w:szCs w:val="22"/>
        </w:rPr>
        <w:t>. Tento dohled bude probíhat každých 14 dní přímo v</w:t>
      </w:r>
      <w:r>
        <w:rPr>
          <w:i/>
          <w:sz w:val="22"/>
          <w:szCs w:val="22"/>
        </w:rPr>
        <w:t> sídle Objednatele</w:t>
      </w:r>
      <w:r w:rsidRPr="00EE0210">
        <w:rPr>
          <w:i/>
          <w:sz w:val="22"/>
          <w:szCs w:val="22"/>
        </w:rPr>
        <w:t>, kde odborní pracovníci Dodavatele budou přítomni na místě pro řešení případných problémů při provozu Elektrokol a nabíjecích stanic.</w:t>
      </w:r>
      <w:r>
        <w:rPr>
          <w:i/>
          <w:sz w:val="22"/>
          <w:szCs w:val="22"/>
        </w:rPr>
        <w:t xml:space="preserve"> Smyslem tohoto </w:t>
      </w:r>
      <w:r w:rsidRPr="00EE0210">
        <w:rPr>
          <w:i/>
          <w:sz w:val="22"/>
          <w:szCs w:val="22"/>
        </w:rPr>
        <w:t>školení a dohled</w:t>
      </w:r>
      <w:r>
        <w:rPr>
          <w:i/>
          <w:sz w:val="22"/>
          <w:szCs w:val="22"/>
        </w:rPr>
        <w:t xml:space="preserve">u je </w:t>
      </w:r>
      <w:r w:rsidRPr="00EE0210">
        <w:rPr>
          <w:i/>
          <w:sz w:val="22"/>
          <w:szCs w:val="22"/>
        </w:rPr>
        <w:t>zajist</w:t>
      </w:r>
      <w:r>
        <w:rPr>
          <w:i/>
          <w:sz w:val="22"/>
          <w:szCs w:val="22"/>
        </w:rPr>
        <w:t>it</w:t>
      </w:r>
      <w:r w:rsidRPr="00EE0210">
        <w:rPr>
          <w:i/>
          <w:sz w:val="22"/>
          <w:szCs w:val="22"/>
        </w:rPr>
        <w:t>, že Objednatel bude plně připraven na efektivní správu a údržbu systému bikesharingu, včetně schopnosti rychle a účinně reagovat na jakékoli provozní problémy.</w:t>
      </w:r>
    </w:p>
    <w:p w14:paraId="38F20F4E" w14:textId="77777777" w:rsidR="006747F2" w:rsidRDefault="006747F2" w:rsidP="006747F2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48584B8F" w14:textId="4D86869C" w:rsidR="00882C8F" w:rsidRDefault="00882C8F" w:rsidP="00A54382">
      <w:pPr>
        <w:pStyle w:val="Odstavecseseznamem"/>
        <w:numPr>
          <w:ilvl w:val="2"/>
          <w:numId w:val="21"/>
        </w:numPr>
        <w:spacing w:after="200"/>
        <w:jc w:val="both"/>
        <w:rPr>
          <w:b/>
          <w:sz w:val="22"/>
          <w:szCs w:val="22"/>
        </w:rPr>
      </w:pPr>
      <w:r w:rsidRPr="006747F2">
        <w:rPr>
          <w:b/>
          <w:sz w:val="22"/>
          <w:szCs w:val="22"/>
        </w:rPr>
        <w:t>Zajištění technické podpory (hot-line):</w:t>
      </w:r>
    </w:p>
    <w:p w14:paraId="3CE6FD7E" w14:textId="77777777" w:rsidR="006747F2" w:rsidRPr="00882C8F" w:rsidRDefault="006747F2" w:rsidP="006747F2">
      <w:pPr>
        <w:pStyle w:val="Odstavecseseznamem"/>
        <w:spacing w:after="200"/>
        <w:ind w:left="1440"/>
        <w:jc w:val="both"/>
        <w:rPr>
          <w:b/>
          <w:sz w:val="22"/>
          <w:szCs w:val="22"/>
        </w:rPr>
      </w:pPr>
    </w:p>
    <w:p w14:paraId="7E5799F7" w14:textId="77777777" w:rsidR="00882C8F" w:rsidRPr="00882C8F" w:rsidRDefault="00882C8F" w:rsidP="006747F2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882C8F">
        <w:rPr>
          <w:i/>
          <w:sz w:val="22"/>
          <w:szCs w:val="22"/>
        </w:rPr>
        <w:t>Dodavatel poskytne technickou podporu (hot-line) pro Objednatele. Tato podpora bude zahrnovat:</w:t>
      </w:r>
    </w:p>
    <w:p w14:paraId="01BAA3F4" w14:textId="56123BBB" w:rsidR="00882C8F" w:rsidRPr="00882C8F" w:rsidRDefault="00882C8F" w:rsidP="00A54382">
      <w:pPr>
        <w:pStyle w:val="Odstavecseseznamem"/>
        <w:numPr>
          <w:ilvl w:val="0"/>
          <w:numId w:val="22"/>
        </w:numPr>
        <w:spacing w:after="200"/>
        <w:jc w:val="both"/>
        <w:rPr>
          <w:i/>
          <w:sz w:val="22"/>
          <w:szCs w:val="22"/>
        </w:rPr>
      </w:pPr>
      <w:r w:rsidRPr="00882C8F">
        <w:rPr>
          <w:i/>
          <w:sz w:val="22"/>
          <w:szCs w:val="22"/>
        </w:rPr>
        <w:t>Telefonickou nebo e-mailovou pomoc při technických problémech s</w:t>
      </w:r>
      <w:r w:rsidR="006747F2">
        <w:rPr>
          <w:i/>
          <w:sz w:val="22"/>
          <w:szCs w:val="22"/>
        </w:rPr>
        <w:t> </w:t>
      </w:r>
      <w:r w:rsidRPr="00882C8F">
        <w:rPr>
          <w:i/>
          <w:sz w:val="22"/>
          <w:szCs w:val="22"/>
        </w:rPr>
        <w:t>Elektrokoly</w:t>
      </w:r>
      <w:r w:rsidR="006747F2">
        <w:rPr>
          <w:i/>
          <w:sz w:val="22"/>
          <w:szCs w:val="22"/>
        </w:rPr>
        <w:t xml:space="preserve"> a dalšími komponenty</w:t>
      </w:r>
      <w:r w:rsidRPr="00882C8F">
        <w:rPr>
          <w:i/>
          <w:sz w:val="22"/>
          <w:szCs w:val="22"/>
        </w:rPr>
        <w:t>,</w:t>
      </w:r>
    </w:p>
    <w:p w14:paraId="703067A2" w14:textId="77777777" w:rsidR="00882C8F" w:rsidRPr="00882C8F" w:rsidRDefault="00882C8F" w:rsidP="00A54382">
      <w:pPr>
        <w:pStyle w:val="Odstavecseseznamem"/>
        <w:numPr>
          <w:ilvl w:val="0"/>
          <w:numId w:val="22"/>
        </w:numPr>
        <w:spacing w:after="200"/>
        <w:jc w:val="both"/>
        <w:rPr>
          <w:i/>
          <w:sz w:val="22"/>
          <w:szCs w:val="22"/>
        </w:rPr>
      </w:pPr>
      <w:r w:rsidRPr="00882C8F">
        <w:rPr>
          <w:i/>
          <w:sz w:val="22"/>
          <w:szCs w:val="22"/>
        </w:rPr>
        <w:t>Rychlé řešení problémů souvisejících se softwarem, hardwarem a systémovými chybami,</w:t>
      </w:r>
    </w:p>
    <w:p w14:paraId="0C04A133" w14:textId="5F475202" w:rsidR="00882C8F" w:rsidRDefault="00882C8F" w:rsidP="00A54382">
      <w:pPr>
        <w:pStyle w:val="Odstavecseseznamem"/>
        <w:numPr>
          <w:ilvl w:val="0"/>
          <w:numId w:val="22"/>
        </w:numPr>
        <w:spacing w:after="200"/>
        <w:jc w:val="both"/>
        <w:rPr>
          <w:i/>
          <w:sz w:val="22"/>
          <w:szCs w:val="22"/>
        </w:rPr>
      </w:pPr>
      <w:r w:rsidRPr="00882C8F">
        <w:rPr>
          <w:i/>
          <w:sz w:val="22"/>
          <w:szCs w:val="22"/>
        </w:rPr>
        <w:t>Poradenství v oblasti údržby, správy a optimálního používání.</w:t>
      </w:r>
    </w:p>
    <w:p w14:paraId="4E2206D2" w14:textId="77777777" w:rsidR="006747F2" w:rsidRPr="00882C8F" w:rsidRDefault="006747F2" w:rsidP="006747F2">
      <w:pPr>
        <w:pStyle w:val="Odstavecseseznamem"/>
        <w:spacing w:after="200"/>
        <w:ind w:left="2160"/>
        <w:jc w:val="both"/>
        <w:rPr>
          <w:i/>
          <w:sz w:val="22"/>
          <w:szCs w:val="22"/>
        </w:rPr>
      </w:pPr>
    </w:p>
    <w:p w14:paraId="2147AE2C" w14:textId="0680C3CF" w:rsidR="006747F2" w:rsidRDefault="00882C8F" w:rsidP="006747F2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882C8F">
        <w:rPr>
          <w:i/>
          <w:sz w:val="22"/>
          <w:szCs w:val="22"/>
        </w:rPr>
        <w:t xml:space="preserve">Časový rozsah technické podpory bude </w:t>
      </w:r>
      <w:r w:rsidR="00146A50">
        <w:rPr>
          <w:i/>
          <w:sz w:val="22"/>
          <w:szCs w:val="22"/>
        </w:rPr>
        <w:t xml:space="preserve">v režimu tzv. </w:t>
      </w:r>
      <w:r w:rsidR="00C9465D">
        <w:rPr>
          <w:i/>
          <w:sz w:val="22"/>
          <w:szCs w:val="22"/>
        </w:rPr>
        <w:t>24/7</w:t>
      </w:r>
      <w:r w:rsidR="00146A50">
        <w:rPr>
          <w:i/>
          <w:sz w:val="22"/>
          <w:szCs w:val="22"/>
        </w:rPr>
        <w:t>, tj. nepřetržitě</w:t>
      </w:r>
      <w:r w:rsidR="006747F2">
        <w:rPr>
          <w:i/>
          <w:sz w:val="22"/>
          <w:szCs w:val="22"/>
        </w:rPr>
        <w:t>.</w:t>
      </w:r>
    </w:p>
    <w:p w14:paraId="4051724F" w14:textId="77777777" w:rsidR="006747F2" w:rsidRPr="006747F2" w:rsidRDefault="006747F2" w:rsidP="006747F2">
      <w:pPr>
        <w:spacing w:after="200"/>
        <w:jc w:val="both"/>
        <w:rPr>
          <w:i/>
          <w:sz w:val="22"/>
          <w:szCs w:val="22"/>
        </w:rPr>
      </w:pPr>
    </w:p>
    <w:p w14:paraId="72FCF6A2" w14:textId="3E1FE82C" w:rsidR="00882C8F" w:rsidRDefault="00882C8F" w:rsidP="00A54382">
      <w:pPr>
        <w:pStyle w:val="Odstavecseseznamem"/>
        <w:numPr>
          <w:ilvl w:val="2"/>
          <w:numId w:val="21"/>
        </w:numPr>
        <w:spacing w:after="200"/>
        <w:jc w:val="both"/>
        <w:rPr>
          <w:b/>
          <w:sz w:val="22"/>
          <w:szCs w:val="22"/>
        </w:rPr>
      </w:pPr>
      <w:r w:rsidRPr="006747F2">
        <w:rPr>
          <w:b/>
          <w:sz w:val="22"/>
          <w:szCs w:val="22"/>
        </w:rPr>
        <w:t xml:space="preserve">Zajištění dopravy </w:t>
      </w:r>
      <w:r w:rsidR="006747F2">
        <w:rPr>
          <w:b/>
          <w:sz w:val="22"/>
          <w:szCs w:val="22"/>
        </w:rPr>
        <w:t>Dodávky (Dodávky ND)</w:t>
      </w:r>
      <w:r w:rsidRPr="006747F2">
        <w:rPr>
          <w:b/>
          <w:sz w:val="22"/>
          <w:szCs w:val="22"/>
        </w:rPr>
        <w:t>:</w:t>
      </w:r>
    </w:p>
    <w:p w14:paraId="57A5A6F3" w14:textId="77777777" w:rsidR="006747F2" w:rsidRPr="00882C8F" w:rsidRDefault="006747F2" w:rsidP="006747F2">
      <w:pPr>
        <w:pStyle w:val="Odstavecseseznamem"/>
        <w:spacing w:after="200"/>
        <w:ind w:left="1440"/>
        <w:jc w:val="both"/>
        <w:rPr>
          <w:b/>
          <w:sz w:val="22"/>
          <w:szCs w:val="22"/>
        </w:rPr>
      </w:pPr>
    </w:p>
    <w:p w14:paraId="6D8E8E93" w14:textId="5BA60E54" w:rsidR="00882C8F" w:rsidRPr="00882C8F" w:rsidRDefault="00882C8F" w:rsidP="006747F2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882C8F">
        <w:rPr>
          <w:i/>
          <w:sz w:val="22"/>
          <w:szCs w:val="22"/>
        </w:rPr>
        <w:t xml:space="preserve">Dodavatel je povinen zajistit dopravu </w:t>
      </w:r>
      <w:r w:rsidR="006747F2">
        <w:rPr>
          <w:i/>
          <w:sz w:val="22"/>
          <w:szCs w:val="22"/>
        </w:rPr>
        <w:t>Dodávky</w:t>
      </w:r>
      <w:r w:rsidRPr="00882C8F">
        <w:rPr>
          <w:i/>
          <w:sz w:val="22"/>
          <w:szCs w:val="22"/>
        </w:rPr>
        <w:t xml:space="preserve"> z a do místa plnění. Tato doprava se vztahuje na:</w:t>
      </w:r>
    </w:p>
    <w:p w14:paraId="549F8853" w14:textId="0BB17A8D" w:rsidR="006747F2" w:rsidRDefault="00882C8F" w:rsidP="00A54382">
      <w:pPr>
        <w:pStyle w:val="Odstavecseseznamem"/>
        <w:numPr>
          <w:ilvl w:val="0"/>
          <w:numId w:val="23"/>
        </w:numPr>
        <w:spacing w:after="200"/>
        <w:jc w:val="both"/>
        <w:rPr>
          <w:i/>
          <w:sz w:val="22"/>
          <w:szCs w:val="22"/>
        </w:rPr>
      </w:pPr>
      <w:r w:rsidRPr="00882C8F">
        <w:rPr>
          <w:i/>
          <w:sz w:val="22"/>
          <w:szCs w:val="22"/>
        </w:rPr>
        <w:t xml:space="preserve">Přepravu </w:t>
      </w:r>
      <w:r w:rsidR="006747F2">
        <w:rPr>
          <w:i/>
          <w:sz w:val="22"/>
          <w:szCs w:val="22"/>
        </w:rPr>
        <w:t>Dodávky a Dodávky ND</w:t>
      </w:r>
      <w:r w:rsidRPr="00882C8F">
        <w:rPr>
          <w:i/>
          <w:sz w:val="22"/>
          <w:szCs w:val="22"/>
        </w:rPr>
        <w:t xml:space="preserve"> na začátku plnění, před zahájením provozu,</w:t>
      </w:r>
    </w:p>
    <w:p w14:paraId="32B71AA3" w14:textId="644D112F" w:rsidR="006747F2" w:rsidRPr="006747F2" w:rsidRDefault="006747F2" w:rsidP="00A54382">
      <w:pPr>
        <w:pStyle w:val="Odstavecseseznamem"/>
        <w:numPr>
          <w:ilvl w:val="0"/>
          <w:numId w:val="23"/>
        </w:numPr>
        <w:spacing w:after="200"/>
        <w:jc w:val="both"/>
        <w:rPr>
          <w:i/>
          <w:sz w:val="22"/>
          <w:szCs w:val="22"/>
        </w:rPr>
      </w:pPr>
      <w:r w:rsidRPr="00882C8F">
        <w:rPr>
          <w:i/>
          <w:sz w:val="22"/>
          <w:szCs w:val="22"/>
        </w:rPr>
        <w:t xml:space="preserve">Přepravu </w:t>
      </w:r>
      <w:r>
        <w:rPr>
          <w:i/>
          <w:sz w:val="22"/>
          <w:szCs w:val="22"/>
        </w:rPr>
        <w:t>Dodávky a Dodávky ND</w:t>
      </w:r>
      <w:r w:rsidRPr="00882C8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v průběhu trvání Smlouvy</w:t>
      </w:r>
      <w:r w:rsidRPr="00882C8F">
        <w:rPr>
          <w:i/>
          <w:sz w:val="22"/>
          <w:szCs w:val="22"/>
        </w:rPr>
        <w:t>,</w:t>
      </w:r>
    </w:p>
    <w:p w14:paraId="5BA0439C" w14:textId="225D4128" w:rsidR="00882C8F" w:rsidRDefault="00882C8F" w:rsidP="00A54382">
      <w:pPr>
        <w:pStyle w:val="Odstavecseseznamem"/>
        <w:numPr>
          <w:ilvl w:val="0"/>
          <w:numId w:val="23"/>
        </w:numPr>
        <w:spacing w:after="200"/>
        <w:jc w:val="both"/>
        <w:rPr>
          <w:i/>
          <w:sz w:val="22"/>
          <w:szCs w:val="22"/>
        </w:rPr>
      </w:pPr>
      <w:r w:rsidRPr="00882C8F">
        <w:rPr>
          <w:i/>
          <w:sz w:val="22"/>
          <w:szCs w:val="22"/>
        </w:rPr>
        <w:t xml:space="preserve">Dopravu po skončení </w:t>
      </w:r>
      <w:r w:rsidR="006747F2">
        <w:rPr>
          <w:i/>
          <w:sz w:val="22"/>
          <w:szCs w:val="22"/>
        </w:rPr>
        <w:t>S</w:t>
      </w:r>
      <w:r w:rsidRPr="00882C8F">
        <w:rPr>
          <w:i/>
          <w:sz w:val="22"/>
          <w:szCs w:val="22"/>
        </w:rPr>
        <w:t>mlouvy, pokud je to vyžadováno.</w:t>
      </w:r>
    </w:p>
    <w:p w14:paraId="6E99652F" w14:textId="77777777" w:rsidR="006747F2" w:rsidRPr="00882C8F" w:rsidRDefault="006747F2" w:rsidP="006747F2">
      <w:pPr>
        <w:pStyle w:val="Odstavecseseznamem"/>
        <w:spacing w:after="200"/>
        <w:ind w:left="2160"/>
        <w:jc w:val="both"/>
        <w:rPr>
          <w:i/>
          <w:sz w:val="22"/>
          <w:szCs w:val="22"/>
        </w:rPr>
      </w:pPr>
    </w:p>
    <w:p w14:paraId="1C080886" w14:textId="65E1F56E" w:rsidR="00882C8F" w:rsidRDefault="00882C8F" w:rsidP="006747F2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882C8F">
        <w:rPr>
          <w:i/>
          <w:sz w:val="22"/>
          <w:szCs w:val="22"/>
        </w:rPr>
        <w:lastRenderedPageBreak/>
        <w:t xml:space="preserve">Doprava bude probíhat v časech a na místech určených Objednatelem, přičemž </w:t>
      </w:r>
      <w:r w:rsidR="006747F2">
        <w:rPr>
          <w:i/>
          <w:sz w:val="22"/>
          <w:szCs w:val="22"/>
        </w:rPr>
        <w:t>D</w:t>
      </w:r>
      <w:r w:rsidRPr="00882C8F">
        <w:rPr>
          <w:i/>
          <w:sz w:val="22"/>
          <w:szCs w:val="22"/>
        </w:rPr>
        <w:t>odavatel musí zajistit bezpečný a efektivní transport, včetně možnosti sledování zásilky v reálném čase.</w:t>
      </w:r>
      <w:r w:rsidR="006747F2">
        <w:rPr>
          <w:i/>
          <w:sz w:val="22"/>
          <w:szCs w:val="22"/>
        </w:rPr>
        <w:t xml:space="preserve"> </w:t>
      </w:r>
      <w:r w:rsidRPr="006747F2">
        <w:rPr>
          <w:i/>
          <w:sz w:val="22"/>
          <w:szCs w:val="22"/>
        </w:rPr>
        <w:t>V případě jakýchkoli poškození během transportu je Dodavatel povinen nahradit všechny náklady na opravu nebo výměnu poškozen</w:t>
      </w:r>
      <w:r w:rsidR="006747F2">
        <w:rPr>
          <w:i/>
          <w:sz w:val="22"/>
          <w:szCs w:val="22"/>
        </w:rPr>
        <w:t>é Dodávky (či Dodávky ND).</w:t>
      </w:r>
    </w:p>
    <w:p w14:paraId="76D29C9E" w14:textId="77777777" w:rsidR="00EE0210" w:rsidRDefault="00EE0210" w:rsidP="006747F2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669EB85A" w14:textId="77777777" w:rsidR="006747F2" w:rsidRPr="006747F2" w:rsidRDefault="006747F2" w:rsidP="006747F2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3FBBFCDA" w14:textId="1645FBBA" w:rsidR="00FF23C4" w:rsidRPr="00FF23C4" w:rsidRDefault="00FF23C4" w:rsidP="00FF23C4">
      <w:pPr>
        <w:pStyle w:val="Odstavecseseznamem"/>
        <w:numPr>
          <w:ilvl w:val="2"/>
          <w:numId w:val="21"/>
        </w:numPr>
        <w:spacing w:after="2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Poskytnutí</w:t>
      </w:r>
      <w:r w:rsidRPr="006747F2">
        <w:rPr>
          <w:b/>
          <w:sz w:val="22"/>
          <w:szCs w:val="22"/>
        </w:rPr>
        <w:t xml:space="preserve"> </w:t>
      </w:r>
      <w:r w:rsidR="00EE0210">
        <w:rPr>
          <w:b/>
          <w:sz w:val="22"/>
          <w:szCs w:val="22"/>
        </w:rPr>
        <w:t xml:space="preserve">kompletní součinnosti nezbytné pro </w:t>
      </w:r>
      <w:r w:rsidR="00882C8F" w:rsidRPr="006747F2">
        <w:rPr>
          <w:b/>
          <w:sz w:val="22"/>
          <w:szCs w:val="22"/>
        </w:rPr>
        <w:t>fungování a provoz sdílených Elektrokol</w:t>
      </w:r>
      <w:r>
        <w:rPr>
          <w:b/>
          <w:sz w:val="22"/>
          <w:szCs w:val="22"/>
        </w:rPr>
        <w:t xml:space="preserve"> pro podporu vlastního provozu Objednatele</w:t>
      </w:r>
      <w:r w:rsidRPr="00FF23C4">
        <w:rPr>
          <w:sz w:val="22"/>
          <w:szCs w:val="22"/>
        </w:rPr>
        <w:t>.</w:t>
      </w:r>
    </w:p>
    <w:p w14:paraId="44168F73" w14:textId="6DC7697A" w:rsidR="006747F2" w:rsidRPr="00FF23C4" w:rsidRDefault="006747F2" w:rsidP="00FF23C4">
      <w:pPr>
        <w:spacing w:after="200"/>
        <w:ind w:left="720"/>
        <w:jc w:val="both"/>
        <w:rPr>
          <w:b/>
          <w:sz w:val="22"/>
          <w:szCs w:val="22"/>
        </w:rPr>
      </w:pPr>
    </w:p>
    <w:p w14:paraId="23EEEB86" w14:textId="2635AA48" w:rsidR="00EE0210" w:rsidRPr="00EE0210" w:rsidRDefault="00882C8F" w:rsidP="00EE0210">
      <w:pPr>
        <w:spacing w:after="200"/>
        <w:ind w:left="1418" w:firstLine="11"/>
        <w:jc w:val="both"/>
        <w:rPr>
          <w:i/>
          <w:sz w:val="22"/>
          <w:szCs w:val="22"/>
        </w:rPr>
      </w:pPr>
      <w:r w:rsidRPr="00EE0210">
        <w:rPr>
          <w:i/>
          <w:sz w:val="22"/>
          <w:szCs w:val="22"/>
        </w:rPr>
        <w:t xml:space="preserve">Dodavatel se zavazuje zajistit </w:t>
      </w:r>
      <w:r w:rsidR="00EE0210" w:rsidRPr="00EE0210">
        <w:rPr>
          <w:i/>
          <w:sz w:val="22"/>
          <w:szCs w:val="22"/>
        </w:rPr>
        <w:t>poskytnou Objednateli kompletní součinnosti nezbytnou pro řádné fungování a provoz sdílených E</w:t>
      </w:r>
      <w:r w:rsidR="00AF692D">
        <w:rPr>
          <w:i/>
          <w:sz w:val="22"/>
          <w:szCs w:val="22"/>
        </w:rPr>
        <w:t>l</w:t>
      </w:r>
      <w:r w:rsidR="00EE0210" w:rsidRPr="00EE0210">
        <w:rPr>
          <w:i/>
          <w:sz w:val="22"/>
          <w:szCs w:val="22"/>
        </w:rPr>
        <w:t>ektrokol, tj. zejména (nikoliv však výlučně) poskytnutí systémových oprávnění pro:</w:t>
      </w:r>
    </w:p>
    <w:p w14:paraId="0910CCCC" w14:textId="748A00EA" w:rsidR="00EE0210" w:rsidRPr="00EE0210" w:rsidRDefault="00EE0210" w:rsidP="00A54382">
      <w:pPr>
        <w:pStyle w:val="Odstavecseseznamem"/>
        <w:numPr>
          <w:ilvl w:val="0"/>
          <w:numId w:val="23"/>
        </w:numPr>
        <w:spacing w:after="200"/>
        <w:jc w:val="both"/>
        <w:rPr>
          <w:i/>
          <w:sz w:val="22"/>
          <w:szCs w:val="22"/>
        </w:rPr>
      </w:pPr>
      <w:r w:rsidRPr="00EE0210">
        <w:rPr>
          <w:i/>
          <w:sz w:val="22"/>
          <w:szCs w:val="22"/>
        </w:rPr>
        <w:t>vzdálený dohled a ovládání Elektrokol,</w:t>
      </w:r>
    </w:p>
    <w:p w14:paraId="648D733B" w14:textId="53EB1833" w:rsidR="00EE0210" w:rsidRPr="00EE0210" w:rsidRDefault="00EE0210" w:rsidP="00A54382">
      <w:pPr>
        <w:pStyle w:val="Odstavecseseznamem"/>
        <w:numPr>
          <w:ilvl w:val="0"/>
          <w:numId w:val="23"/>
        </w:numPr>
        <w:spacing w:after="200"/>
        <w:jc w:val="both"/>
        <w:rPr>
          <w:i/>
          <w:sz w:val="22"/>
          <w:szCs w:val="22"/>
        </w:rPr>
      </w:pPr>
      <w:r w:rsidRPr="00EE0210">
        <w:rPr>
          <w:i/>
          <w:sz w:val="22"/>
          <w:szCs w:val="22"/>
        </w:rPr>
        <w:t>servisní manipulaci s </w:t>
      </w:r>
      <w:r>
        <w:rPr>
          <w:i/>
          <w:sz w:val="22"/>
          <w:szCs w:val="22"/>
        </w:rPr>
        <w:t>E</w:t>
      </w:r>
      <w:r w:rsidRPr="00EE0210">
        <w:rPr>
          <w:i/>
          <w:sz w:val="22"/>
          <w:szCs w:val="22"/>
        </w:rPr>
        <w:t>lektrokoly,</w:t>
      </w:r>
    </w:p>
    <w:p w14:paraId="218A7AB6" w14:textId="5C8AF7E8" w:rsidR="00EE0210" w:rsidRPr="00EE0210" w:rsidRDefault="00EE0210" w:rsidP="00A54382">
      <w:pPr>
        <w:pStyle w:val="Odstavecseseznamem"/>
        <w:numPr>
          <w:ilvl w:val="0"/>
          <w:numId w:val="23"/>
        </w:numPr>
        <w:spacing w:after="200"/>
        <w:jc w:val="both"/>
        <w:rPr>
          <w:i/>
          <w:sz w:val="22"/>
          <w:szCs w:val="22"/>
        </w:rPr>
      </w:pPr>
      <w:r w:rsidRPr="00EE0210">
        <w:rPr>
          <w:i/>
          <w:sz w:val="22"/>
          <w:szCs w:val="22"/>
        </w:rPr>
        <w:t xml:space="preserve">databázi a správu </w:t>
      </w:r>
      <w:r>
        <w:rPr>
          <w:i/>
          <w:sz w:val="22"/>
          <w:szCs w:val="22"/>
        </w:rPr>
        <w:t>U</w:t>
      </w:r>
      <w:r w:rsidRPr="00EE0210">
        <w:rPr>
          <w:i/>
          <w:sz w:val="22"/>
          <w:szCs w:val="22"/>
        </w:rPr>
        <w:t>živatelů,</w:t>
      </w:r>
    </w:p>
    <w:p w14:paraId="589252DC" w14:textId="1CD198E0" w:rsidR="00EE0210" w:rsidRPr="00EE0210" w:rsidRDefault="00EE0210" w:rsidP="00A54382">
      <w:pPr>
        <w:pStyle w:val="Odstavecseseznamem"/>
        <w:numPr>
          <w:ilvl w:val="0"/>
          <w:numId w:val="23"/>
        </w:numPr>
        <w:spacing w:after="200"/>
        <w:jc w:val="both"/>
        <w:rPr>
          <w:i/>
          <w:sz w:val="22"/>
          <w:szCs w:val="22"/>
        </w:rPr>
      </w:pPr>
      <w:r w:rsidRPr="00EE0210">
        <w:rPr>
          <w:i/>
          <w:sz w:val="22"/>
          <w:szCs w:val="22"/>
        </w:rPr>
        <w:t xml:space="preserve">správu </w:t>
      </w:r>
      <w:r>
        <w:rPr>
          <w:i/>
          <w:sz w:val="22"/>
          <w:szCs w:val="22"/>
        </w:rPr>
        <w:t>parkovacích stanic</w:t>
      </w:r>
      <w:r w:rsidRPr="00EE0210">
        <w:rPr>
          <w:i/>
          <w:sz w:val="22"/>
          <w:szCs w:val="22"/>
        </w:rPr>
        <w:t>,</w:t>
      </w:r>
    </w:p>
    <w:p w14:paraId="0081AB5A" w14:textId="77777777" w:rsidR="00EE0210" w:rsidRPr="00EE0210" w:rsidRDefault="00EE0210" w:rsidP="00A54382">
      <w:pPr>
        <w:pStyle w:val="Odstavecseseznamem"/>
        <w:numPr>
          <w:ilvl w:val="0"/>
          <w:numId w:val="23"/>
        </w:numPr>
        <w:spacing w:after="200"/>
        <w:jc w:val="both"/>
        <w:rPr>
          <w:i/>
          <w:sz w:val="22"/>
          <w:szCs w:val="22"/>
        </w:rPr>
      </w:pPr>
      <w:r w:rsidRPr="00EE0210">
        <w:rPr>
          <w:i/>
          <w:sz w:val="22"/>
          <w:szCs w:val="22"/>
        </w:rPr>
        <w:t>správu zakázaných zón,</w:t>
      </w:r>
    </w:p>
    <w:p w14:paraId="09973E9E" w14:textId="440DEEEC" w:rsidR="00EE0210" w:rsidRPr="00EE0210" w:rsidRDefault="00EE0210" w:rsidP="00A54382">
      <w:pPr>
        <w:pStyle w:val="Odstavecseseznamem"/>
        <w:numPr>
          <w:ilvl w:val="0"/>
          <w:numId w:val="23"/>
        </w:numPr>
        <w:spacing w:after="200"/>
        <w:jc w:val="both"/>
        <w:rPr>
          <w:i/>
          <w:sz w:val="22"/>
          <w:szCs w:val="22"/>
        </w:rPr>
      </w:pPr>
      <w:r w:rsidRPr="00EE0210">
        <w:rPr>
          <w:i/>
          <w:sz w:val="22"/>
          <w:szCs w:val="22"/>
        </w:rPr>
        <w:t xml:space="preserve">správu ceníku </w:t>
      </w:r>
      <w:r>
        <w:rPr>
          <w:i/>
          <w:sz w:val="22"/>
          <w:szCs w:val="22"/>
        </w:rPr>
        <w:t>Jízdy</w:t>
      </w:r>
      <w:r w:rsidRPr="00EE0210">
        <w:rPr>
          <w:i/>
          <w:sz w:val="22"/>
          <w:szCs w:val="22"/>
        </w:rPr>
        <w:t xml:space="preserve"> aj. oprávnění důležitá pro provoz služby,</w:t>
      </w:r>
    </w:p>
    <w:p w14:paraId="0A49D93E" w14:textId="77777777" w:rsidR="00EE0210" w:rsidRPr="00EE0210" w:rsidRDefault="00EE0210" w:rsidP="00A54382">
      <w:pPr>
        <w:pStyle w:val="Odstavecseseznamem"/>
        <w:numPr>
          <w:ilvl w:val="0"/>
          <w:numId w:val="23"/>
        </w:numPr>
        <w:spacing w:after="200"/>
        <w:jc w:val="both"/>
        <w:rPr>
          <w:i/>
          <w:sz w:val="22"/>
          <w:szCs w:val="22"/>
        </w:rPr>
      </w:pPr>
      <w:r w:rsidRPr="00EE0210">
        <w:rPr>
          <w:i/>
          <w:sz w:val="22"/>
          <w:szCs w:val="22"/>
        </w:rPr>
        <w:t>monitoring baterií obsahující jejich aktuální kapacitu, teplotu a chybové stavy</w:t>
      </w:r>
    </w:p>
    <w:p w14:paraId="484A1B72" w14:textId="5E0BBF60" w:rsidR="00EE0210" w:rsidRDefault="00EE0210" w:rsidP="00EE0210">
      <w:pPr>
        <w:pStyle w:val="Odstavecseseznamem"/>
        <w:spacing w:after="200"/>
        <w:ind w:left="2160"/>
        <w:jc w:val="both"/>
        <w:rPr>
          <w:i/>
          <w:sz w:val="22"/>
          <w:szCs w:val="22"/>
        </w:rPr>
      </w:pPr>
    </w:p>
    <w:p w14:paraId="169BDBBC" w14:textId="043617C3" w:rsidR="006747F2" w:rsidRDefault="00EE0210" w:rsidP="00EE0210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 dále </w:t>
      </w:r>
      <w:r w:rsidR="00882C8F" w:rsidRPr="00EE0210">
        <w:rPr>
          <w:i/>
          <w:sz w:val="22"/>
          <w:szCs w:val="22"/>
        </w:rPr>
        <w:t xml:space="preserve">činnosti, které nejsou výslovně uvedeny ve </w:t>
      </w:r>
      <w:r w:rsidR="006747F2" w:rsidRPr="00EE0210">
        <w:rPr>
          <w:i/>
          <w:sz w:val="22"/>
          <w:szCs w:val="22"/>
        </w:rPr>
        <w:t>S</w:t>
      </w:r>
      <w:r w:rsidR="00882C8F" w:rsidRPr="00EE0210">
        <w:rPr>
          <w:i/>
          <w:sz w:val="22"/>
          <w:szCs w:val="22"/>
        </w:rPr>
        <w:t>mlouvě, ale jsou nezbytné pro zajištění kompletního a bezproblémového fungování sdílených Elektrokol. Tyto činnosti zahrnují</w:t>
      </w:r>
      <w:r w:rsidR="006747F2" w:rsidRPr="00EE0210">
        <w:rPr>
          <w:i/>
          <w:sz w:val="22"/>
          <w:szCs w:val="22"/>
        </w:rPr>
        <w:t xml:space="preserve"> např.</w:t>
      </w:r>
      <w:r>
        <w:rPr>
          <w:i/>
          <w:sz w:val="22"/>
          <w:szCs w:val="22"/>
        </w:rPr>
        <w:t>:</w:t>
      </w:r>
    </w:p>
    <w:p w14:paraId="2A3A37BB" w14:textId="77777777" w:rsidR="00EE0210" w:rsidRPr="006747F2" w:rsidRDefault="00EE0210" w:rsidP="00EE0210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</w:p>
    <w:p w14:paraId="24CEE76D" w14:textId="77777777" w:rsidR="00882C8F" w:rsidRPr="00882C8F" w:rsidRDefault="00882C8F" w:rsidP="00A54382">
      <w:pPr>
        <w:pStyle w:val="Odstavecseseznamem"/>
        <w:numPr>
          <w:ilvl w:val="0"/>
          <w:numId w:val="23"/>
        </w:numPr>
        <w:spacing w:after="200"/>
        <w:jc w:val="both"/>
        <w:rPr>
          <w:i/>
          <w:sz w:val="22"/>
          <w:szCs w:val="22"/>
        </w:rPr>
      </w:pPr>
      <w:r w:rsidRPr="00882C8F">
        <w:rPr>
          <w:i/>
          <w:sz w:val="22"/>
          <w:szCs w:val="22"/>
        </w:rPr>
        <w:t>Monitoring a analýzu provozu, včetně sledování využívání a případných poruch,</w:t>
      </w:r>
    </w:p>
    <w:p w14:paraId="3091089B" w14:textId="77777777" w:rsidR="00882C8F" w:rsidRPr="00882C8F" w:rsidRDefault="00882C8F" w:rsidP="00A54382">
      <w:pPr>
        <w:pStyle w:val="Odstavecseseznamem"/>
        <w:numPr>
          <w:ilvl w:val="0"/>
          <w:numId w:val="23"/>
        </w:numPr>
        <w:spacing w:after="200"/>
        <w:jc w:val="both"/>
        <w:rPr>
          <w:i/>
          <w:sz w:val="22"/>
          <w:szCs w:val="22"/>
        </w:rPr>
      </w:pPr>
      <w:r w:rsidRPr="00882C8F">
        <w:rPr>
          <w:i/>
          <w:sz w:val="22"/>
          <w:szCs w:val="22"/>
        </w:rPr>
        <w:t>Rychlou reakci na výpadky, opravy a výměny, pokud dojde k poruchám či nefunkčnosti Elektrokol,</w:t>
      </w:r>
    </w:p>
    <w:p w14:paraId="6ED14816" w14:textId="1678DB00" w:rsidR="00EE0210" w:rsidRDefault="00882C8F" w:rsidP="00A54382">
      <w:pPr>
        <w:pStyle w:val="Odstavecseseznamem"/>
        <w:numPr>
          <w:ilvl w:val="0"/>
          <w:numId w:val="23"/>
        </w:numPr>
        <w:spacing w:after="200"/>
        <w:jc w:val="both"/>
        <w:rPr>
          <w:i/>
          <w:sz w:val="22"/>
          <w:szCs w:val="22"/>
        </w:rPr>
      </w:pPr>
      <w:r w:rsidRPr="00882C8F">
        <w:rPr>
          <w:i/>
          <w:sz w:val="22"/>
          <w:szCs w:val="22"/>
        </w:rPr>
        <w:t>Poskytování doplňkových služeb, jako je vylepšení a aktualizace softwaru nebo systému správy podle potřeby.</w:t>
      </w:r>
    </w:p>
    <w:p w14:paraId="35764F37" w14:textId="77777777" w:rsidR="00EE0210" w:rsidRPr="00EE0210" w:rsidRDefault="00EE0210" w:rsidP="00EE0210">
      <w:pPr>
        <w:pStyle w:val="Odstavecseseznamem"/>
        <w:spacing w:after="200"/>
        <w:ind w:left="2160"/>
        <w:jc w:val="both"/>
        <w:rPr>
          <w:i/>
          <w:sz w:val="22"/>
          <w:szCs w:val="22"/>
        </w:rPr>
      </w:pPr>
    </w:p>
    <w:p w14:paraId="5F8A517B" w14:textId="585AE511" w:rsidR="00882C8F" w:rsidRPr="006747F2" w:rsidRDefault="00882C8F" w:rsidP="006747F2">
      <w:pPr>
        <w:pStyle w:val="Odstavecseseznamem"/>
        <w:spacing w:after="200"/>
        <w:ind w:left="1440"/>
        <w:jc w:val="both"/>
        <w:rPr>
          <w:i/>
          <w:sz w:val="22"/>
          <w:szCs w:val="22"/>
        </w:rPr>
      </w:pPr>
      <w:r w:rsidRPr="00882C8F">
        <w:rPr>
          <w:i/>
          <w:sz w:val="22"/>
          <w:szCs w:val="22"/>
        </w:rPr>
        <w:t>Dodavatel musí být schopen pružně reagovat na všechny požadavky Objednatele, které vzniknou během provozu, a zajistit efektivní řešení jakýchkoli problémů.</w:t>
      </w:r>
    </w:p>
    <w:p w14:paraId="041AC064" w14:textId="77777777" w:rsidR="00D0712E" w:rsidRPr="007576D4" w:rsidRDefault="00D0712E" w:rsidP="00F84963">
      <w:pPr>
        <w:pStyle w:val="Zkladntext"/>
        <w:spacing w:line="276" w:lineRule="auto"/>
        <w:rPr>
          <w:sz w:val="22"/>
          <w:szCs w:val="22"/>
        </w:rPr>
      </w:pPr>
    </w:p>
    <w:p w14:paraId="5338201E" w14:textId="73A858F8" w:rsidR="00F84963" w:rsidRPr="00EC44BF" w:rsidRDefault="00F84963" w:rsidP="00A54382">
      <w:pPr>
        <w:pStyle w:val="Zkladntext"/>
        <w:numPr>
          <w:ilvl w:val="0"/>
          <w:numId w:val="28"/>
        </w:numPr>
        <w:spacing w:line="276" w:lineRule="auto"/>
        <w:rPr>
          <w:b/>
          <w:bCs/>
          <w:sz w:val="22"/>
          <w:szCs w:val="22"/>
          <w:u w:val="single"/>
        </w:rPr>
      </w:pPr>
      <w:r w:rsidRPr="00EC44BF">
        <w:rPr>
          <w:b/>
          <w:bCs/>
          <w:sz w:val="22"/>
          <w:szCs w:val="22"/>
          <w:u w:val="single"/>
        </w:rPr>
        <w:t xml:space="preserve">Požadavky </w:t>
      </w:r>
      <w:r w:rsidR="00D0712E" w:rsidRPr="00EC44BF">
        <w:rPr>
          <w:b/>
          <w:bCs/>
          <w:sz w:val="22"/>
          <w:szCs w:val="22"/>
          <w:u w:val="single"/>
        </w:rPr>
        <w:t>na Elektrokolo</w:t>
      </w:r>
    </w:p>
    <w:p w14:paraId="2B34F67E" w14:textId="77777777" w:rsidR="00F84963" w:rsidRPr="007576D4" w:rsidRDefault="00F84963" w:rsidP="00F84963">
      <w:pPr>
        <w:pStyle w:val="Zkladntext"/>
        <w:spacing w:line="276" w:lineRule="auto"/>
        <w:rPr>
          <w:sz w:val="22"/>
          <w:szCs w:val="22"/>
        </w:rPr>
      </w:pPr>
    </w:p>
    <w:p w14:paraId="2C053C7A" w14:textId="77777777" w:rsidR="00EE0210" w:rsidRPr="00EC44BF" w:rsidRDefault="00EE0210" w:rsidP="00EC44BF">
      <w:pPr>
        <w:pStyle w:val="Zkladntext"/>
        <w:spacing w:line="276" w:lineRule="auto"/>
        <w:rPr>
          <w:i/>
          <w:sz w:val="22"/>
          <w:szCs w:val="22"/>
          <w:u w:val="single"/>
        </w:rPr>
      </w:pPr>
      <w:r w:rsidRPr="00EC44BF">
        <w:rPr>
          <w:i/>
          <w:sz w:val="22"/>
          <w:szCs w:val="22"/>
          <w:u w:val="single"/>
        </w:rPr>
        <w:t>Veškerá Elektrokol musí:</w:t>
      </w:r>
    </w:p>
    <w:p w14:paraId="5FEDE95D" w14:textId="77777777" w:rsidR="00EE0210" w:rsidRPr="00EC44BF" w:rsidRDefault="00EE0210" w:rsidP="00EC44BF">
      <w:pPr>
        <w:pStyle w:val="Zkladntext"/>
        <w:spacing w:line="276" w:lineRule="auto"/>
        <w:rPr>
          <w:i/>
          <w:sz w:val="22"/>
          <w:szCs w:val="22"/>
        </w:rPr>
      </w:pPr>
    </w:p>
    <w:p w14:paraId="451E74D8" w14:textId="77777777" w:rsidR="00EE0210" w:rsidRPr="00EC44BF" w:rsidRDefault="00EE0210" w:rsidP="00EC44BF">
      <w:pPr>
        <w:pStyle w:val="Zkladntext"/>
        <w:numPr>
          <w:ilvl w:val="0"/>
          <w:numId w:val="10"/>
        </w:numPr>
        <w:spacing w:line="27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splňovat požadavky stanovené pro jízdní kola právními předpisy, zejména vyhláškou č. 341/2014 Sb., o schvalování technické způsobilosti a o technických podmínkách provozu vozidel na pozemních komunikacích,</w:t>
      </w:r>
    </w:p>
    <w:p w14:paraId="3C755710" w14:textId="7F12B7A7" w:rsidR="00EE0210" w:rsidRPr="00EC44BF" w:rsidRDefault="00EE0210" w:rsidP="00EC44BF">
      <w:pPr>
        <w:pStyle w:val="Zkladntext"/>
        <w:numPr>
          <w:ilvl w:val="0"/>
          <w:numId w:val="10"/>
        </w:numPr>
        <w:spacing w:line="27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umožňovat bezpečnou účast v provozu na pozemních komunikacích v souladu se zákonem č. 361/2000 Sb., o provozu na pozemních komunikacích a o změnách některých zákonů (zákon o silničním provozu),</w:t>
      </w:r>
    </w:p>
    <w:p w14:paraId="0C1C7762" w14:textId="77777777" w:rsidR="00EC44BF" w:rsidRDefault="00EC44BF" w:rsidP="00EC44BF">
      <w:pPr>
        <w:pStyle w:val="Zkladntext"/>
        <w:spacing w:line="276" w:lineRule="auto"/>
        <w:ind w:left="780"/>
        <w:rPr>
          <w:sz w:val="22"/>
          <w:szCs w:val="22"/>
        </w:rPr>
      </w:pPr>
    </w:p>
    <w:p w14:paraId="77ED06F4" w14:textId="27708A02" w:rsidR="00EC44BF" w:rsidRPr="00EC44BF" w:rsidRDefault="00EC44BF" w:rsidP="00EC44BF">
      <w:pPr>
        <w:pStyle w:val="Zkladntext"/>
        <w:spacing w:line="276" w:lineRule="auto"/>
        <w:rPr>
          <w:i/>
          <w:sz w:val="22"/>
          <w:szCs w:val="22"/>
          <w:u w:val="single"/>
        </w:rPr>
      </w:pPr>
      <w:r w:rsidRPr="00EC44BF">
        <w:rPr>
          <w:i/>
          <w:sz w:val="22"/>
          <w:szCs w:val="22"/>
          <w:u w:val="single"/>
        </w:rPr>
        <w:t>Veškerá Elektrokol dále musí být:</w:t>
      </w:r>
    </w:p>
    <w:p w14:paraId="4F86C958" w14:textId="77777777" w:rsidR="00EC44BF" w:rsidRPr="00EC44BF" w:rsidRDefault="00EC44BF" w:rsidP="00EC44BF">
      <w:pPr>
        <w:pStyle w:val="Zkladntext"/>
        <w:spacing w:line="276" w:lineRule="auto"/>
        <w:rPr>
          <w:i/>
          <w:sz w:val="22"/>
          <w:szCs w:val="22"/>
        </w:rPr>
      </w:pPr>
    </w:p>
    <w:p w14:paraId="3E705202" w14:textId="270EE019" w:rsidR="00C0332C" w:rsidRPr="00EC44BF" w:rsidRDefault="00C0332C" w:rsidP="00C0332C">
      <w:pPr>
        <w:pStyle w:val="Zkladntext"/>
        <w:numPr>
          <w:ilvl w:val="0"/>
          <w:numId w:val="24"/>
        </w:numPr>
        <w:spacing w:line="25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musí se jednat o nová Elektrokola </w:t>
      </w:r>
      <w:r w:rsidRPr="00EC44BF">
        <w:rPr>
          <w:i/>
          <w:sz w:val="22"/>
          <w:szCs w:val="22"/>
        </w:rPr>
        <w:t>ve výborném technickém stavu a nejvyšší jakosti,</w:t>
      </w:r>
    </w:p>
    <w:p w14:paraId="7606FCC7" w14:textId="77777777" w:rsidR="00C0332C" w:rsidRPr="00EC44BF" w:rsidRDefault="00C0332C" w:rsidP="00C0332C">
      <w:pPr>
        <w:pStyle w:val="Zkladntext"/>
        <w:numPr>
          <w:ilvl w:val="0"/>
          <w:numId w:val="24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lastRenderedPageBreak/>
        <w:t>jednotného vzhledu a barevného provedení,</w:t>
      </w:r>
    </w:p>
    <w:p w14:paraId="051C4745" w14:textId="77777777" w:rsidR="00C0332C" w:rsidRPr="00EC44BF" w:rsidRDefault="00C0332C" w:rsidP="00C0332C">
      <w:pPr>
        <w:pStyle w:val="Zkladntext"/>
        <w:numPr>
          <w:ilvl w:val="0"/>
          <w:numId w:val="24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s nízkým nástupem,</w:t>
      </w:r>
    </w:p>
    <w:p w14:paraId="28E6E7FA" w14:textId="77777777" w:rsidR="00C0332C" w:rsidRPr="00EC44BF" w:rsidRDefault="00C0332C" w:rsidP="00C0332C">
      <w:pPr>
        <w:pStyle w:val="Zkladntext"/>
        <w:numPr>
          <w:ilvl w:val="0"/>
          <w:numId w:val="24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s nastavitelnou výškou sedla,</w:t>
      </w:r>
    </w:p>
    <w:p w14:paraId="3D5E275B" w14:textId="77777777" w:rsidR="00C0332C" w:rsidRPr="00EC44BF" w:rsidRDefault="00C0332C" w:rsidP="00C0332C">
      <w:pPr>
        <w:pStyle w:val="Zkladntext"/>
        <w:numPr>
          <w:ilvl w:val="0"/>
          <w:numId w:val="24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s přední a zadní svítilnou,</w:t>
      </w:r>
    </w:p>
    <w:p w14:paraId="6018971D" w14:textId="77777777" w:rsidR="00C0332C" w:rsidRPr="00EC44BF" w:rsidRDefault="00C0332C" w:rsidP="00C0332C">
      <w:pPr>
        <w:pStyle w:val="Zkladntext"/>
        <w:numPr>
          <w:ilvl w:val="0"/>
          <w:numId w:val="24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s předním a zadním blatníkem,</w:t>
      </w:r>
    </w:p>
    <w:p w14:paraId="2A6A1132" w14:textId="77777777" w:rsidR="00C0332C" w:rsidRPr="00EC44BF" w:rsidRDefault="00C0332C" w:rsidP="00C0332C">
      <w:pPr>
        <w:pStyle w:val="Zkladntext"/>
        <w:numPr>
          <w:ilvl w:val="0"/>
          <w:numId w:val="24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se stojánkem pro odstavení,</w:t>
      </w:r>
    </w:p>
    <w:p w14:paraId="422286F4" w14:textId="77777777" w:rsidR="00C0332C" w:rsidRPr="00EC44BF" w:rsidRDefault="00C0332C" w:rsidP="00C0332C">
      <w:pPr>
        <w:pStyle w:val="Zkladntext"/>
        <w:numPr>
          <w:ilvl w:val="0"/>
          <w:numId w:val="24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s nosičem na drobná zavazadla, příp. košíkem,</w:t>
      </w:r>
    </w:p>
    <w:p w14:paraId="41A005AC" w14:textId="77777777" w:rsidR="00C0332C" w:rsidRPr="00EC44BF" w:rsidRDefault="00C0332C" w:rsidP="00C0332C">
      <w:pPr>
        <w:pStyle w:val="Zkladntext"/>
        <w:numPr>
          <w:ilvl w:val="0"/>
          <w:numId w:val="24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se zvukovou signalizací, např. zvonkem,</w:t>
      </w:r>
    </w:p>
    <w:p w14:paraId="330678D1" w14:textId="77777777" w:rsidR="00C0332C" w:rsidRPr="00EC44BF" w:rsidRDefault="00C0332C" w:rsidP="00C0332C">
      <w:pPr>
        <w:pStyle w:val="Zkladntext"/>
        <w:numPr>
          <w:ilvl w:val="0"/>
          <w:numId w:val="24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s GPS jednotkou s</w:t>
      </w:r>
      <w:r>
        <w:rPr>
          <w:i/>
          <w:sz w:val="22"/>
          <w:szCs w:val="22"/>
        </w:rPr>
        <w:t xml:space="preserve"> 4G/LTE modemem a </w:t>
      </w:r>
      <w:r w:rsidRPr="00EC44BF">
        <w:rPr>
          <w:i/>
          <w:sz w:val="22"/>
          <w:szCs w:val="22"/>
        </w:rPr>
        <w:t>datovým přenosem do systému,</w:t>
      </w:r>
    </w:p>
    <w:p w14:paraId="1A55C1E5" w14:textId="77777777" w:rsidR="00C0332C" w:rsidRPr="00EC44BF" w:rsidRDefault="00C0332C" w:rsidP="00C0332C">
      <w:pPr>
        <w:pStyle w:val="Zkladntext"/>
        <w:numPr>
          <w:ilvl w:val="0"/>
          <w:numId w:val="24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bez reklamních polepů a loga dodavatele. Využití plochy pro reklamu je zcela v kompetenci Objednatele,</w:t>
      </w:r>
    </w:p>
    <w:p w14:paraId="66FC2B1B" w14:textId="77777777" w:rsidR="00C0332C" w:rsidRPr="00EC44BF" w:rsidRDefault="00C0332C" w:rsidP="00C0332C">
      <w:pPr>
        <w:pStyle w:val="Zkladntext"/>
        <w:numPr>
          <w:ilvl w:val="0"/>
          <w:numId w:val="24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s minimálně třemi uživatelem volitelnými stupni asistence šlapání, kdy lze tuto přípomoc nastavit např. v mobilní aplikaci či na samotném kole,</w:t>
      </w:r>
    </w:p>
    <w:p w14:paraId="730E9E7F" w14:textId="77777777" w:rsidR="00C0332C" w:rsidRPr="00EC44BF" w:rsidRDefault="00C0332C" w:rsidP="00C0332C">
      <w:pPr>
        <w:pStyle w:val="Zkladntext"/>
        <w:numPr>
          <w:ilvl w:val="0"/>
          <w:numId w:val="24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dálkově nastavitelná automatickou deaktivací přípomoci či úplným zablokováním kol při vjezdu do zakázané zóny (definované Objednatelem),</w:t>
      </w:r>
    </w:p>
    <w:p w14:paraId="12E3595D" w14:textId="77777777" w:rsidR="00C0332C" w:rsidRPr="00EC44BF" w:rsidRDefault="00C0332C" w:rsidP="00C0332C">
      <w:pPr>
        <w:pStyle w:val="Zkladntext"/>
        <w:numPr>
          <w:ilvl w:val="0"/>
          <w:numId w:val="24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s minimální kapacitou akumulátoru 600 Wh a 18 Ah</w:t>
      </w:r>
      <w:r>
        <w:rPr>
          <w:i/>
          <w:sz w:val="22"/>
          <w:szCs w:val="22"/>
        </w:rPr>
        <w:t xml:space="preserve"> (kterou si musí zachovat po celou dobu trvání Smlouvy)</w:t>
      </w:r>
      <w:r w:rsidRPr="00EC44BF">
        <w:rPr>
          <w:i/>
          <w:sz w:val="22"/>
          <w:szCs w:val="22"/>
        </w:rPr>
        <w:t>,</w:t>
      </w:r>
    </w:p>
    <w:p w14:paraId="36E7F590" w14:textId="77777777" w:rsidR="00C0332C" w:rsidRPr="00EC44BF" w:rsidRDefault="00C0332C" w:rsidP="00C0332C">
      <w:pPr>
        <w:pStyle w:val="Zkladntext"/>
        <w:numPr>
          <w:ilvl w:val="0"/>
          <w:numId w:val="24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s funkcí regenerativního brždění, tj. brždění probíhá i za pomoci elektromotoru kola, při němž vzniká generování elektrické energie, která se ukládá během jízdy do akumulátoru kola,</w:t>
      </w:r>
    </w:p>
    <w:p w14:paraId="7BC478AA" w14:textId="77777777" w:rsidR="00C0332C" w:rsidRPr="00EC44BF" w:rsidRDefault="00C0332C" w:rsidP="00C0332C">
      <w:pPr>
        <w:pStyle w:val="Zkladntext"/>
        <w:numPr>
          <w:ilvl w:val="0"/>
          <w:numId w:val="24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se zabezpečenou baterií proti neoprávněné manipulaci či vniknutí do samotné baterie neoprávněnou osobou (např. elektromechanickým zámkem),</w:t>
      </w:r>
    </w:p>
    <w:p w14:paraId="3B560C6B" w14:textId="77777777" w:rsidR="00C0332C" w:rsidRPr="00EC44BF" w:rsidRDefault="00C0332C" w:rsidP="00C0332C">
      <w:pPr>
        <w:pStyle w:val="Zkladntext"/>
        <w:numPr>
          <w:ilvl w:val="0"/>
          <w:numId w:val="24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s akumulátorem v samostatném boxu nebo kontejneru, který umožňuje obsluze jednoduše provést výměnu mimo specializované pracoviště se specializovanými prostředky (např. na ulici).</w:t>
      </w:r>
    </w:p>
    <w:p w14:paraId="6F2725AE" w14:textId="77777777" w:rsidR="00C0332C" w:rsidRPr="00EC44BF" w:rsidRDefault="00C0332C" w:rsidP="00C0332C">
      <w:pPr>
        <w:pStyle w:val="Zkladntext"/>
        <w:numPr>
          <w:ilvl w:val="0"/>
          <w:numId w:val="24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se zabezpečeným akumulátorem v samostatném boxu nebo kontejneru, který v případě požáru minimalizuje újmu na zdraví uživatele.</w:t>
      </w:r>
    </w:p>
    <w:p w14:paraId="4BDD88FC" w14:textId="77777777" w:rsidR="00C0332C" w:rsidRPr="00EC44BF" w:rsidRDefault="00C0332C" w:rsidP="00C0332C">
      <w:pPr>
        <w:pStyle w:val="Zkladntext"/>
        <w:numPr>
          <w:ilvl w:val="0"/>
          <w:numId w:val="24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vybaveno displejem, který musí být schopen zobrazit minimálně odkaz na smluvní podmínky, rychlost jízdy, kapacitu akumulátoru a směr k nejbližší stanici, kde lze kolo odložit a výpůjčku ukončit.</w:t>
      </w:r>
    </w:p>
    <w:p w14:paraId="0CDD004B" w14:textId="77777777" w:rsidR="00C0332C" w:rsidRDefault="00C0332C" w:rsidP="00C0332C">
      <w:pPr>
        <w:pStyle w:val="Zkladntext"/>
        <w:numPr>
          <w:ilvl w:val="0"/>
          <w:numId w:val="24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vybaveno bezkontaktním platebním terminálem, který uživateli umožní jízdu bez registrace, pouhým přiložením platební karty, z které bude cena jízdy stržena</w:t>
      </w:r>
      <w:r>
        <w:rPr>
          <w:i/>
          <w:sz w:val="22"/>
          <w:szCs w:val="22"/>
        </w:rPr>
        <w:t>.</w:t>
      </w:r>
    </w:p>
    <w:p w14:paraId="27B283D0" w14:textId="77777777" w:rsidR="00EC44BF" w:rsidRPr="00EC44BF" w:rsidRDefault="00EC44BF" w:rsidP="00EC44BF">
      <w:pPr>
        <w:pStyle w:val="Zkladntext"/>
        <w:spacing w:line="256" w:lineRule="auto"/>
        <w:ind w:left="720"/>
        <w:rPr>
          <w:i/>
          <w:sz w:val="22"/>
          <w:szCs w:val="22"/>
        </w:rPr>
      </w:pPr>
    </w:p>
    <w:p w14:paraId="5199E8DC" w14:textId="3F8FCCE2" w:rsidR="00EE0210" w:rsidRPr="00EC44BF" w:rsidRDefault="00EC44BF" w:rsidP="00EC44BF">
      <w:pPr>
        <w:pStyle w:val="Zkladntext"/>
        <w:spacing w:line="276" w:lineRule="auto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Veškerá </w:t>
      </w:r>
      <w:r w:rsidR="00EE0210" w:rsidRPr="00EC44BF">
        <w:rPr>
          <w:i/>
          <w:sz w:val="22"/>
          <w:szCs w:val="22"/>
          <w:u w:val="single"/>
        </w:rPr>
        <w:t>Elektrokola musí dále splňovat:</w:t>
      </w:r>
    </w:p>
    <w:p w14:paraId="188714E5" w14:textId="77777777" w:rsidR="00EE0210" w:rsidRPr="00EC44BF" w:rsidRDefault="00EE0210" w:rsidP="00A54382">
      <w:pPr>
        <w:pStyle w:val="Zkladntext"/>
        <w:numPr>
          <w:ilvl w:val="0"/>
          <w:numId w:val="27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omezení Nařízením Evropského parlamentu a Rady (EU) č. 168/2013, zejména Článek 2, bod 2. h).</w:t>
      </w:r>
    </w:p>
    <w:p w14:paraId="113947EC" w14:textId="77777777" w:rsidR="00EE0210" w:rsidRPr="00EC44BF" w:rsidRDefault="00EE0210" w:rsidP="00A54382">
      <w:pPr>
        <w:pStyle w:val="Zkladntext"/>
        <w:numPr>
          <w:ilvl w:val="0"/>
          <w:numId w:val="27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Evropskou normu dle aktuálního znění ČSN EN 15194 (309080).</w:t>
      </w:r>
    </w:p>
    <w:p w14:paraId="5D88DB16" w14:textId="77777777" w:rsidR="00EE0210" w:rsidRPr="00EC44BF" w:rsidRDefault="00EE0210" w:rsidP="00A54382">
      <w:pPr>
        <w:pStyle w:val="Zkladntext"/>
        <w:numPr>
          <w:ilvl w:val="0"/>
          <w:numId w:val="27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Certifikaci CE.</w:t>
      </w:r>
    </w:p>
    <w:p w14:paraId="6649B73A" w14:textId="59FE44C8" w:rsidR="00EE0210" w:rsidRDefault="00EE0210" w:rsidP="00A54382">
      <w:pPr>
        <w:pStyle w:val="Zkladntext"/>
        <w:numPr>
          <w:ilvl w:val="0"/>
          <w:numId w:val="27"/>
        </w:numPr>
        <w:spacing w:line="256" w:lineRule="auto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Prohlášení o shodě.</w:t>
      </w:r>
    </w:p>
    <w:p w14:paraId="0AA18334" w14:textId="77777777" w:rsidR="00EC44BF" w:rsidRPr="00EC44BF" w:rsidRDefault="00EC44BF" w:rsidP="00EC44BF">
      <w:pPr>
        <w:pStyle w:val="Zkladntext"/>
        <w:spacing w:line="256" w:lineRule="auto"/>
        <w:ind w:left="720"/>
        <w:rPr>
          <w:i/>
          <w:sz w:val="22"/>
          <w:szCs w:val="22"/>
        </w:rPr>
      </w:pPr>
    </w:p>
    <w:p w14:paraId="35071CEA" w14:textId="6E80B074" w:rsidR="00EE0210" w:rsidRPr="00EC44BF" w:rsidRDefault="00EE0210" w:rsidP="00EC44BF">
      <w:pPr>
        <w:pStyle w:val="Zkladntext"/>
        <w:spacing w:line="276" w:lineRule="auto"/>
        <w:rPr>
          <w:i/>
          <w:sz w:val="22"/>
          <w:szCs w:val="22"/>
          <w:u w:val="single"/>
        </w:rPr>
      </w:pPr>
      <w:r w:rsidRPr="00EC44BF">
        <w:rPr>
          <w:i/>
          <w:sz w:val="22"/>
          <w:szCs w:val="22"/>
          <w:u w:val="single"/>
        </w:rPr>
        <w:t>Baterie v </w:t>
      </w:r>
      <w:r w:rsidR="00EC44BF">
        <w:rPr>
          <w:i/>
          <w:sz w:val="22"/>
          <w:szCs w:val="22"/>
          <w:u w:val="single"/>
        </w:rPr>
        <w:t>E</w:t>
      </w:r>
      <w:r w:rsidRPr="00EC44BF">
        <w:rPr>
          <w:i/>
          <w:sz w:val="22"/>
          <w:szCs w:val="22"/>
          <w:u w:val="single"/>
        </w:rPr>
        <w:t>lektrokolech musí splňovat:</w:t>
      </w:r>
    </w:p>
    <w:p w14:paraId="6CED059C" w14:textId="77777777" w:rsidR="00EE0210" w:rsidRPr="00EC44BF" w:rsidRDefault="00EE0210" w:rsidP="00A54382">
      <w:pPr>
        <w:pStyle w:val="Odstavecseseznamem"/>
        <w:numPr>
          <w:ilvl w:val="0"/>
          <w:numId w:val="25"/>
        </w:numPr>
        <w:spacing w:before="240" w:after="240" w:line="256" w:lineRule="auto"/>
        <w:rPr>
          <w:i/>
        </w:rPr>
      </w:pPr>
      <w:r w:rsidRPr="00EC44BF">
        <w:rPr>
          <w:i/>
        </w:rPr>
        <w:t>Certifikaci CE.</w:t>
      </w:r>
    </w:p>
    <w:p w14:paraId="5BFD323F" w14:textId="77777777" w:rsidR="00EE0210" w:rsidRPr="00275208" w:rsidRDefault="00EE0210" w:rsidP="00A54382">
      <w:pPr>
        <w:pStyle w:val="Odstavecseseznamem"/>
        <w:numPr>
          <w:ilvl w:val="0"/>
          <w:numId w:val="25"/>
        </w:numPr>
        <w:spacing w:before="240" w:after="240" w:line="256" w:lineRule="auto"/>
        <w:rPr>
          <w:i/>
        </w:rPr>
      </w:pPr>
      <w:r w:rsidRPr="00275208">
        <w:rPr>
          <w:i/>
        </w:rPr>
        <w:t>Prohlášení o shodě.</w:t>
      </w:r>
    </w:p>
    <w:p w14:paraId="1B7D8F67" w14:textId="77777777" w:rsidR="00EE0210" w:rsidRPr="00275208" w:rsidRDefault="00EE0210" w:rsidP="00A54382">
      <w:pPr>
        <w:pStyle w:val="Odstavecseseznamem"/>
        <w:numPr>
          <w:ilvl w:val="0"/>
          <w:numId w:val="25"/>
        </w:numPr>
        <w:spacing w:before="240" w:after="240" w:line="256" w:lineRule="auto"/>
        <w:rPr>
          <w:i/>
        </w:rPr>
      </w:pPr>
      <w:r w:rsidRPr="00275208">
        <w:rPr>
          <w:i/>
        </w:rPr>
        <w:t>Evropskou normu dle aktuálního znění ČSN EN 62133-2 (364379).</w:t>
      </w:r>
    </w:p>
    <w:p w14:paraId="3AF32734" w14:textId="77777777" w:rsidR="00EE0210" w:rsidRPr="00EC44BF" w:rsidRDefault="00EE0210" w:rsidP="00EC44BF">
      <w:pPr>
        <w:pStyle w:val="Zkladntext"/>
        <w:spacing w:line="276" w:lineRule="auto"/>
        <w:rPr>
          <w:i/>
          <w:sz w:val="22"/>
          <w:szCs w:val="22"/>
          <w:u w:val="single"/>
        </w:rPr>
      </w:pPr>
      <w:r w:rsidRPr="00EC44BF">
        <w:rPr>
          <w:i/>
          <w:sz w:val="22"/>
          <w:szCs w:val="22"/>
          <w:u w:val="single"/>
        </w:rPr>
        <w:t>Nabíjecí stanice musí splňovat:</w:t>
      </w:r>
    </w:p>
    <w:p w14:paraId="1D33C5FE" w14:textId="51EE3AB6" w:rsidR="00EE0210" w:rsidRDefault="00EE0210" w:rsidP="00EE0210">
      <w:pPr>
        <w:pStyle w:val="Nadpis2"/>
        <w:ind w:left="576"/>
        <w:rPr>
          <w:i/>
          <w:sz w:val="22"/>
          <w:szCs w:val="22"/>
        </w:rPr>
      </w:pPr>
      <w:r w:rsidRPr="00EC44BF">
        <w:rPr>
          <w:i/>
          <w:sz w:val="22"/>
          <w:szCs w:val="22"/>
        </w:rPr>
        <w:t>Připojení do běžné elektrické sít</w:t>
      </w:r>
      <w:r w:rsidR="00EC44BF">
        <w:rPr>
          <w:i/>
          <w:sz w:val="22"/>
          <w:szCs w:val="22"/>
        </w:rPr>
        <w:t>ě a:</w:t>
      </w:r>
    </w:p>
    <w:p w14:paraId="3B4F26CB" w14:textId="77777777" w:rsidR="00EC44BF" w:rsidRPr="00EC44BF" w:rsidRDefault="00EC44BF" w:rsidP="00EC44BF"/>
    <w:p w14:paraId="663F5B6A" w14:textId="24128481" w:rsidR="00EE0210" w:rsidRPr="00EC44BF" w:rsidRDefault="00EC44BF" w:rsidP="00A54382">
      <w:pPr>
        <w:pStyle w:val="Odstavecseseznamem"/>
        <w:numPr>
          <w:ilvl w:val="0"/>
          <w:numId w:val="26"/>
        </w:numPr>
        <w:spacing w:line="25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k</w:t>
      </w:r>
      <w:r w:rsidR="00EE0210" w:rsidRPr="00EC44BF">
        <w:rPr>
          <w:i/>
          <w:sz w:val="22"/>
          <w:szCs w:val="22"/>
        </w:rPr>
        <w:t xml:space="preserve">ompatibilitu s dodanými </w:t>
      </w:r>
      <w:r w:rsidR="00AB3A41">
        <w:rPr>
          <w:i/>
          <w:sz w:val="22"/>
          <w:szCs w:val="22"/>
        </w:rPr>
        <w:t>akumulátory</w:t>
      </w:r>
      <w:r w:rsidR="00EE0210" w:rsidRPr="00EC44BF">
        <w:rPr>
          <w:i/>
          <w:sz w:val="22"/>
          <w:szCs w:val="22"/>
        </w:rPr>
        <w:t xml:space="preserve"> pro </w:t>
      </w:r>
      <w:r w:rsidR="00275208">
        <w:rPr>
          <w:i/>
          <w:sz w:val="22"/>
          <w:szCs w:val="22"/>
        </w:rPr>
        <w:t>El</w:t>
      </w:r>
      <w:r w:rsidR="00EE0210" w:rsidRPr="00EC44BF">
        <w:rPr>
          <w:i/>
          <w:sz w:val="22"/>
          <w:szCs w:val="22"/>
        </w:rPr>
        <w:t xml:space="preserve">ektrokola (především z hlediska napětí a proudového zatížení, která udává výrobce </w:t>
      </w:r>
      <w:r w:rsidR="00AB3A41">
        <w:rPr>
          <w:i/>
          <w:sz w:val="22"/>
          <w:szCs w:val="22"/>
        </w:rPr>
        <w:t>akumulátoru</w:t>
      </w:r>
      <w:r w:rsidR="00EE0210" w:rsidRPr="00EC44BF">
        <w:rPr>
          <w:i/>
          <w:sz w:val="22"/>
          <w:szCs w:val="22"/>
        </w:rPr>
        <w:t>)</w:t>
      </w:r>
      <w:r>
        <w:rPr>
          <w:i/>
          <w:sz w:val="22"/>
          <w:szCs w:val="22"/>
        </w:rPr>
        <w:t>;</w:t>
      </w:r>
    </w:p>
    <w:p w14:paraId="27A2EFEA" w14:textId="3B8ED0AA" w:rsidR="00EE0210" w:rsidRPr="00EC44BF" w:rsidRDefault="00EC44BF" w:rsidP="00A54382">
      <w:pPr>
        <w:pStyle w:val="Odstavecseseznamem"/>
        <w:numPr>
          <w:ilvl w:val="0"/>
          <w:numId w:val="26"/>
        </w:numPr>
        <w:spacing w:line="25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a</w:t>
      </w:r>
      <w:r w:rsidR="00EE0210" w:rsidRPr="00EC44BF">
        <w:rPr>
          <w:i/>
          <w:sz w:val="22"/>
          <w:szCs w:val="22"/>
        </w:rPr>
        <w:t xml:space="preserve">lespoň základní diagnostiku o bezpečnosti nabíjení </w:t>
      </w:r>
      <w:r w:rsidR="00AB3A41">
        <w:rPr>
          <w:i/>
          <w:sz w:val="22"/>
          <w:szCs w:val="22"/>
        </w:rPr>
        <w:t>akumulátoru</w:t>
      </w:r>
      <w:r w:rsidR="00EE0210" w:rsidRPr="00EC44BF">
        <w:rPr>
          <w:i/>
          <w:sz w:val="22"/>
          <w:szCs w:val="22"/>
        </w:rPr>
        <w:t xml:space="preserve"> (v případě poškození či přehřátí </w:t>
      </w:r>
      <w:r w:rsidR="00AB3A41">
        <w:rPr>
          <w:i/>
          <w:sz w:val="22"/>
          <w:szCs w:val="22"/>
        </w:rPr>
        <w:t>akumulátoru</w:t>
      </w:r>
      <w:r w:rsidR="00EE0210" w:rsidRPr="00EC44BF">
        <w:rPr>
          <w:i/>
          <w:sz w:val="22"/>
          <w:szCs w:val="22"/>
        </w:rPr>
        <w:t xml:space="preserve"> neumožnit její nabití)</w:t>
      </w:r>
      <w:r>
        <w:rPr>
          <w:i/>
          <w:sz w:val="22"/>
          <w:szCs w:val="22"/>
        </w:rPr>
        <w:t>;</w:t>
      </w:r>
    </w:p>
    <w:p w14:paraId="30DAA7E5" w14:textId="70E7D3A2" w:rsidR="00EE0210" w:rsidRDefault="00EC44BF" w:rsidP="00A54382">
      <w:pPr>
        <w:pStyle w:val="Odstavecseseznamem"/>
        <w:numPr>
          <w:ilvl w:val="0"/>
          <w:numId w:val="26"/>
        </w:numPr>
        <w:spacing w:line="25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>m</w:t>
      </w:r>
      <w:r w:rsidR="00EE0210" w:rsidRPr="00EC44BF">
        <w:rPr>
          <w:i/>
          <w:sz w:val="22"/>
          <w:szCs w:val="22"/>
        </w:rPr>
        <w:t xml:space="preserve">usí mít bezpečnostní ochrany, tak aby bylo minimalizováno jakékoli riziko při dobíjení </w:t>
      </w:r>
      <w:r w:rsidR="00AB3A41">
        <w:rPr>
          <w:i/>
          <w:sz w:val="22"/>
          <w:szCs w:val="22"/>
        </w:rPr>
        <w:t>akumulátorů</w:t>
      </w:r>
      <w:r w:rsidR="00EE0210" w:rsidRPr="00EC44BF">
        <w:rPr>
          <w:i/>
          <w:sz w:val="22"/>
          <w:szCs w:val="22"/>
        </w:rPr>
        <w:t xml:space="preserve"> a bylo tak zamezeno škodám na zdraví a majetku.</w:t>
      </w:r>
    </w:p>
    <w:p w14:paraId="3EB40587" w14:textId="77777777" w:rsidR="00EC44BF" w:rsidRPr="00EC44BF" w:rsidRDefault="00EC44BF" w:rsidP="00EC44BF">
      <w:pPr>
        <w:pStyle w:val="Odstavecseseznamem"/>
        <w:spacing w:line="256" w:lineRule="auto"/>
        <w:ind w:left="936"/>
        <w:rPr>
          <w:i/>
          <w:sz w:val="22"/>
          <w:szCs w:val="22"/>
        </w:rPr>
      </w:pPr>
    </w:p>
    <w:p w14:paraId="53D29D95" w14:textId="0240F626" w:rsidR="00EE0210" w:rsidRDefault="00EE0210" w:rsidP="00F84963">
      <w:pPr>
        <w:pStyle w:val="Zkladntext"/>
        <w:spacing w:line="276" w:lineRule="auto"/>
        <w:rPr>
          <w:sz w:val="22"/>
          <w:szCs w:val="22"/>
        </w:rPr>
      </w:pPr>
      <w:r w:rsidRPr="00EC44BF">
        <w:rPr>
          <w:i/>
          <w:sz w:val="22"/>
          <w:szCs w:val="22"/>
        </w:rPr>
        <w:t xml:space="preserve">Umožnit souběžně nabíjet minimálně 25 % </w:t>
      </w:r>
      <w:r w:rsidR="00AB3A41">
        <w:rPr>
          <w:i/>
          <w:sz w:val="22"/>
          <w:szCs w:val="22"/>
        </w:rPr>
        <w:t>akumulátorů</w:t>
      </w:r>
      <w:r w:rsidRPr="00EC44BF">
        <w:rPr>
          <w:i/>
          <w:sz w:val="22"/>
          <w:szCs w:val="22"/>
        </w:rPr>
        <w:t xml:space="preserve"> z celkového počtu dodaných </w:t>
      </w:r>
      <w:r w:rsidR="00EC44BF">
        <w:rPr>
          <w:i/>
          <w:sz w:val="22"/>
          <w:szCs w:val="22"/>
        </w:rPr>
        <w:t>El</w:t>
      </w:r>
      <w:r w:rsidRPr="00EC44BF">
        <w:rPr>
          <w:i/>
          <w:sz w:val="22"/>
          <w:szCs w:val="22"/>
        </w:rPr>
        <w:t xml:space="preserve">ektrokol a toto množství nabít z 0 % do 100 % kapacity maximálně za </w:t>
      </w:r>
      <w:r w:rsidR="00C0332C">
        <w:rPr>
          <w:i/>
          <w:sz w:val="22"/>
          <w:szCs w:val="22"/>
        </w:rPr>
        <w:t>5</w:t>
      </w:r>
      <w:r w:rsidR="00C0332C" w:rsidRPr="00EC44BF">
        <w:rPr>
          <w:i/>
          <w:sz w:val="22"/>
          <w:szCs w:val="22"/>
        </w:rPr>
        <w:t xml:space="preserve"> </w:t>
      </w:r>
      <w:r w:rsidRPr="00EC44BF">
        <w:rPr>
          <w:i/>
          <w:sz w:val="22"/>
          <w:szCs w:val="22"/>
        </w:rPr>
        <w:t>hodin.</w:t>
      </w:r>
    </w:p>
    <w:p w14:paraId="3C7FF626" w14:textId="77777777" w:rsidR="00F84963" w:rsidRPr="007576D4" w:rsidRDefault="00F84963" w:rsidP="00F84963">
      <w:pPr>
        <w:pStyle w:val="Zkladntext"/>
        <w:spacing w:line="276" w:lineRule="auto"/>
        <w:rPr>
          <w:sz w:val="22"/>
          <w:szCs w:val="22"/>
        </w:rPr>
      </w:pPr>
    </w:p>
    <w:p w14:paraId="5E7C1ABD" w14:textId="155D14FB" w:rsidR="005E2EC7" w:rsidRPr="00EC44BF" w:rsidRDefault="005E2EC7" w:rsidP="00A54382">
      <w:pPr>
        <w:pStyle w:val="Zkladntext"/>
        <w:numPr>
          <w:ilvl w:val="0"/>
          <w:numId w:val="28"/>
        </w:numPr>
        <w:spacing w:line="276" w:lineRule="auto"/>
        <w:rPr>
          <w:b/>
          <w:bCs/>
          <w:sz w:val="22"/>
          <w:szCs w:val="22"/>
          <w:u w:val="single"/>
        </w:rPr>
      </w:pPr>
      <w:r w:rsidRPr="00EC44BF">
        <w:rPr>
          <w:b/>
          <w:bCs/>
          <w:sz w:val="22"/>
          <w:szCs w:val="22"/>
          <w:u w:val="single"/>
        </w:rPr>
        <w:t>SW zajištění Jízdy zdarma</w:t>
      </w:r>
      <w:r w:rsidR="00EC44BF" w:rsidRPr="00EC44BF">
        <w:rPr>
          <w:b/>
          <w:bCs/>
          <w:sz w:val="22"/>
          <w:szCs w:val="22"/>
          <w:u w:val="single"/>
        </w:rPr>
        <w:t xml:space="preserve"> </w:t>
      </w:r>
    </w:p>
    <w:p w14:paraId="7F1F9E8E" w14:textId="38482F60" w:rsidR="00EC44BF" w:rsidRDefault="00EC44BF" w:rsidP="00D35BE5">
      <w:pPr>
        <w:pStyle w:val="Zkladntext"/>
        <w:spacing w:line="276" w:lineRule="auto"/>
        <w:rPr>
          <w:b/>
          <w:bCs/>
          <w:sz w:val="22"/>
          <w:szCs w:val="22"/>
        </w:rPr>
      </w:pPr>
    </w:p>
    <w:p w14:paraId="21DDACB8" w14:textId="3586A66E" w:rsidR="00E01004" w:rsidRDefault="00146A50" w:rsidP="00D35BE5">
      <w:pPr>
        <w:pStyle w:val="Zkladntext"/>
        <w:spacing w:line="276" w:lineRule="auto"/>
        <w:rPr>
          <w:b/>
          <w:sz w:val="22"/>
          <w:szCs w:val="22"/>
        </w:rPr>
      </w:pPr>
      <w:r w:rsidRPr="00146A50">
        <w:rPr>
          <w:b/>
          <w:bCs/>
          <w:sz w:val="22"/>
          <w:szCs w:val="22"/>
        </w:rPr>
        <w:t>Viz příloha č. 2 – Podmínky integrace mobilní aplikace.</w:t>
      </w:r>
    </w:p>
    <w:p w14:paraId="2219F42A" w14:textId="58B8A3B5" w:rsidR="00FA1589" w:rsidRDefault="00FA1589" w:rsidP="00D35BE5">
      <w:pPr>
        <w:pStyle w:val="Zkladntext"/>
        <w:spacing w:line="276" w:lineRule="auto"/>
        <w:rPr>
          <w:b/>
          <w:sz w:val="22"/>
          <w:szCs w:val="22"/>
        </w:rPr>
      </w:pPr>
    </w:p>
    <w:p w14:paraId="49010414" w14:textId="161B00BF" w:rsidR="00FA1589" w:rsidRPr="00DE29F9" w:rsidRDefault="00FA1589" w:rsidP="00DE29F9">
      <w:pPr>
        <w:pStyle w:val="Zkladntext"/>
        <w:numPr>
          <w:ilvl w:val="0"/>
          <w:numId w:val="28"/>
        </w:numPr>
        <w:spacing w:line="276" w:lineRule="auto"/>
        <w:rPr>
          <w:b/>
          <w:bCs/>
          <w:sz w:val="22"/>
          <w:szCs w:val="22"/>
          <w:u w:val="single"/>
        </w:rPr>
      </w:pPr>
      <w:r w:rsidRPr="00FA1589">
        <w:rPr>
          <w:b/>
          <w:bCs/>
          <w:sz w:val="22"/>
          <w:szCs w:val="22"/>
          <w:u w:val="single"/>
        </w:rPr>
        <w:t>Běžná údržba</w:t>
      </w:r>
    </w:p>
    <w:p w14:paraId="2287F14D" w14:textId="77777777" w:rsidR="00DE29F9" w:rsidRPr="00DE29F9" w:rsidRDefault="00DE29F9" w:rsidP="00DE29F9">
      <w:pPr>
        <w:spacing w:before="100" w:beforeAutospacing="1" w:after="100" w:afterAutospacing="1"/>
        <w:rPr>
          <w:i/>
          <w:sz w:val="22"/>
          <w:szCs w:val="22"/>
        </w:rPr>
      </w:pPr>
      <w:r w:rsidRPr="00DE29F9">
        <w:rPr>
          <w:i/>
          <w:sz w:val="22"/>
          <w:szCs w:val="22"/>
        </w:rPr>
        <w:t>Běžná údržba Elektrokol zahrnuje pravidelné servisní úkony, které jsou nezbytné pro zajištění jejich správného a bezpečného provozu. Tyto úkony jsou v odpovědnosti Objednatele a zahrnují zejména:</w:t>
      </w:r>
    </w:p>
    <w:p w14:paraId="5440E01A" w14:textId="77777777" w:rsidR="00DE29F9" w:rsidRPr="00DE29F9" w:rsidRDefault="00DE29F9" w:rsidP="00DE29F9">
      <w:pPr>
        <w:numPr>
          <w:ilvl w:val="0"/>
          <w:numId w:val="30"/>
        </w:numPr>
        <w:spacing w:before="100" w:beforeAutospacing="1" w:after="100" w:afterAutospacing="1"/>
        <w:rPr>
          <w:i/>
          <w:sz w:val="22"/>
          <w:szCs w:val="22"/>
        </w:rPr>
      </w:pPr>
      <w:r w:rsidRPr="00DE29F9">
        <w:rPr>
          <w:i/>
          <w:sz w:val="22"/>
          <w:szCs w:val="22"/>
        </w:rPr>
        <w:t>Mytí a čištění – pravidelné odstraňování nečistot, prachu a jiných usazenin, které mohou negativně ovlivnit funkčnost jednotlivých komponent.</w:t>
      </w:r>
    </w:p>
    <w:p w14:paraId="57E22A13" w14:textId="77777777" w:rsidR="00DE29F9" w:rsidRPr="00DE29F9" w:rsidRDefault="00DE29F9" w:rsidP="00DE29F9">
      <w:pPr>
        <w:numPr>
          <w:ilvl w:val="0"/>
          <w:numId w:val="30"/>
        </w:numPr>
        <w:spacing w:before="100" w:beforeAutospacing="1" w:after="100" w:afterAutospacing="1"/>
        <w:rPr>
          <w:i/>
          <w:sz w:val="22"/>
          <w:szCs w:val="22"/>
        </w:rPr>
      </w:pPr>
      <w:r w:rsidRPr="00DE29F9">
        <w:rPr>
          <w:i/>
          <w:sz w:val="22"/>
          <w:szCs w:val="22"/>
        </w:rPr>
        <w:t>Výměna pneumatik – kontrola stavu pneumatik a jejich výměna v případě nadměrného opotřebení, poškození nebo defektu.</w:t>
      </w:r>
    </w:p>
    <w:p w14:paraId="1A74F292" w14:textId="77777777" w:rsidR="00DE29F9" w:rsidRPr="00DE29F9" w:rsidRDefault="00DE29F9" w:rsidP="00DE29F9">
      <w:pPr>
        <w:numPr>
          <w:ilvl w:val="0"/>
          <w:numId w:val="30"/>
        </w:numPr>
        <w:spacing w:before="100" w:beforeAutospacing="1" w:after="100" w:afterAutospacing="1"/>
        <w:rPr>
          <w:i/>
          <w:sz w:val="22"/>
          <w:szCs w:val="22"/>
        </w:rPr>
      </w:pPr>
      <w:r w:rsidRPr="00DE29F9">
        <w:rPr>
          <w:i/>
          <w:sz w:val="22"/>
          <w:szCs w:val="22"/>
        </w:rPr>
        <w:t>Údržba a výměna sedadel – pravidelná kontrola uchycení sedadel a jejich výměna v případě mechanického poškození nebo nadměrného opotřebení.</w:t>
      </w:r>
    </w:p>
    <w:p w14:paraId="138A9273" w14:textId="77777777" w:rsidR="00DE29F9" w:rsidRPr="00DE29F9" w:rsidRDefault="00DE29F9" w:rsidP="00DE29F9">
      <w:pPr>
        <w:numPr>
          <w:ilvl w:val="0"/>
          <w:numId w:val="30"/>
        </w:numPr>
        <w:spacing w:before="100" w:beforeAutospacing="1" w:after="100" w:afterAutospacing="1"/>
        <w:rPr>
          <w:i/>
          <w:sz w:val="22"/>
          <w:szCs w:val="22"/>
        </w:rPr>
      </w:pPr>
      <w:r w:rsidRPr="00DE29F9">
        <w:rPr>
          <w:i/>
          <w:sz w:val="22"/>
          <w:szCs w:val="22"/>
        </w:rPr>
        <w:t>Výměna gripů (gumových částí řídítek) – zajištění bezpečnosti a pohodlí uživatelů prostřednictvím pravidelné výměny opotřebovaných gripů.</w:t>
      </w:r>
    </w:p>
    <w:p w14:paraId="4620FD39" w14:textId="72A54454" w:rsidR="00DE29F9" w:rsidRDefault="00DE29F9" w:rsidP="00DE29F9">
      <w:pPr>
        <w:numPr>
          <w:ilvl w:val="0"/>
          <w:numId w:val="30"/>
        </w:numPr>
        <w:spacing w:before="100" w:beforeAutospacing="1" w:after="100" w:afterAutospacing="1"/>
        <w:rPr>
          <w:i/>
          <w:sz w:val="22"/>
          <w:szCs w:val="22"/>
        </w:rPr>
      </w:pPr>
      <w:r w:rsidRPr="00DE29F9">
        <w:rPr>
          <w:i/>
          <w:sz w:val="22"/>
          <w:szCs w:val="22"/>
        </w:rPr>
        <w:t>Pravidelné nabíjení akumulátorů – dodržování doporučených nabíjecích cyklů akumulátorů tak, aby byla zajištěna jejich maximální životnost a provozní spolehlivost.</w:t>
      </w:r>
    </w:p>
    <w:p w14:paraId="493B5193" w14:textId="48958532" w:rsidR="00C0332C" w:rsidRPr="00C0332C" w:rsidRDefault="00C0332C" w:rsidP="00C0332C">
      <w:pPr>
        <w:numPr>
          <w:ilvl w:val="0"/>
          <w:numId w:val="30"/>
        </w:numPr>
        <w:spacing w:before="100" w:beforeAutospacing="1" w:after="100" w:afterAutospacing="1"/>
        <w:rPr>
          <w:i/>
          <w:sz w:val="22"/>
          <w:szCs w:val="22"/>
        </w:rPr>
      </w:pPr>
      <w:r>
        <w:rPr>
          <w:i/>
          <w:sz w:val="22"/>
          <w:szCs w:val="22"/>
        </w:rPr>
        <w:t>Výměna elektronických dílů, tzv. kus za kus, nevyžadující pájení a obdobné odborné činnosti.</w:t>
      </w:r>
    </w:p>
    <w:p w14:paraId="7A9F5D6D" w14:textId="5E842493" w:rsidR="00DE29F9" w:rsidRPr="00DE29F9" w:rsidRDefault="00DE29F9" w:rsidP="00DE29F9">
      <w:pPr>
        <w:numPr>
          <w:ilvl w:val="0"/>
          <w:numId w:val="30"/>
        </w:numPr>
        <w:spacing w:before="100" w:beforeAutospacing="1" w:after="100" w:afterAutospacing="1"/>
        <w:rPr>
          <w:i/>
          <w:sz w:val="22"/>
          <w:szCs w:val="22"/>
        </w:rPr>
      </w:pPr>
      <w:r w:rsidRPr="00DE29F9">
        <w:rPr>
          <w:i/>
          <w:sz w:val="22"/>
          <w:szCs w:val="22"/>
        </w:rPr>
        <w:t>Další úkony definované jako Běžná údržba v této příloze.</w:t>
      </w:r>
    </w:p>
    <w:p w14:paraId="4ED02A1D" w14:textId="4D7624F4" w:rsidR="00DE29F9" w:rsidRDefault="00DE29F9" w:rsidP="00DE29F9">
      <w:pPr>
        <w:spacing w:before="100" w:beforeAutospacing="1" w:after="100" w:afterAutospacing="1"/>
        <w:rPr>
          <w:i/>
          <w:sz w:val="22"/>
          <w:szCs w:val="22"/>
        </w:rPr>
      </w:pPr>
      <w:r w:rsidRPr="00DE29F9">
        <w:rPr>
          <w:i/>
          <w:sz w:val="22"/>
          <w:szCs w:val="22"/>
        </w:rPr>
        <w:t>Dodavatel se zavazuje dodávat Objednateli náhradní díly potřebné pro zajištění běžné údržby Elektrokol. Dodávky náhradních dílů budou realizovány na základě jednotlivých Objednávek Objednatele dle podmínek této Smlouvy.</w:t>
      </w:r>
      <w:bookmarkStart w:id="1" w:name="_GoBack"/>
    </w:p>
    <w:p w14:paraId="3768F582" w14:textId="087B3099" w:rsidR="00FF23C4" w:rsidRPr="00DE29F9" w:rsidRDefault="00FF23C4" w:rsidP="00DE29F9">
      <w:pPr>
        <w:spacing w:before="100" w:beforeAutospacing="1" w:after="100" w:afterAutospacing="1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Běžná údržba nezahrnuje odbornou údržbu a záruční servis, které provádí Dodavatel. </w:t>
      </w:r>
      <w:bookmarkEnd w:id="1"/>
    </w:p>
    <w:p w14:paraId="3457F15F" w14:textId="1B5C74F4" w:rsidR="007576D4" w:rsidRPr="007576D4" w:rsidRDefault="007576D4" w:rsidP="00D35BE5">
      <w:pPr>
        <w:pStyle w:val="Zkladntext"/>
        <w:spacing w:line="276" w:lineRule="auto"/>
        <w:rPr>
          <w:b/>
          <w:sz w:val="22"/>
          <w:szCs w:val="22"/>
        </w:rPr>
      </w:pPr>
    </w:p>
    <w:p w14:paraId="44FF82CA" w14:textId="5240D7AC" w:rsidR="007576D4" w:rsidRPr="00EC44BF" w:rsidRDefault="007576D4" w:rsidP="00A54382">
      <w:pPr>
        <w:pStyle w:val="Zkladntext"/>
        <w:numPr>
          <w:ilvl w:val="0"/>
          <w:numId w:val="28"/>
        </w:numPr>
        <w:spacing w:line="276" w:lineRule="auto"/>
        <w:rPr>
          <w:b/>
          <w:bCs/>
          <w:sz w:val="22"/>
          <w:szCs w:val="22"/>
          <w:u w:val="single"/>
        </w:rPr>
      </w:pPr>
      <w:r w:rsidRPr="00EC44BF">
        <w:rPr>
          <w:b/>
          <w:bCs/>
          <w:sz w:val="22"/>
          <w:szCs w:val="22"/>
          <w:u w:val="single"/>
        </w:rPr>
        <w:t xml:space="preserve">Zkušební provoz: </w:t>
      </w:r>
    </w:p>
    <w:p w14:paraId="71598542" w14:textId="2365B1CD" w:rsidR="00A54382" w:rsidRPr="00A54382" w:rsidRDefault="00A54382" w:rsidP="00A54382">
      <w:pPr>
        <w:spacing w:before="100" w:beforeAutospacing="1" w:after="100" w:afterAutospacing="1"/>
        <w:jc w:val="both"/>
        <w:rPr>
          <w:i/>
          <w:sz w:val="22"/>
          <w:szCs w:val="22"/>
        </w:rPr>
      </w:pPr>
      <w:r w:rsidRPr="00A54382">
        <w:rPr>
          <w:i/>
          <w:sz w:val="22"/>
          <w:szCs w:val="22"/>
        </w:rPr>
        <w:t>Dodavatel je v souladu s čl. VI. Smlouvy povinen po dobu zkušebního provozu součinit s Objednatelem tak, aby došlo ke kompletní příprava Elekrokol do provozu:</w:t>
      </w:r>
    </w:p>
    <w:p w14:paraId="563532DF" w14:textId="51ED7944" w:rsidR="00A54382" w:rsidRDefault="007576D4" w:rsidP="007576D4">
      <w:pPr>
        <w:spacing w:before="100" w:beforeAutospacing="1" w:after="100" w:afterAutospacing="1"/>
        <w:rPr>
          <w:i/>
          <w:sz w:val="22"/>
          <w:szCs w:val="22"/>
        </w:rPr>
      </w:pPr>
      <w:r w:rsidRPr="00A54382">
        <w:rPr>
          <w:b/>
          <w:bCs/>
          <w:i/>
          <w:sz w:val="22"/>
          <w:szCs w:val="22"/>
        </w:rPr>
        <w:t>Úkony během zkušebního provozu</w:t>
      </w:r>
    </w:p>
    <w:p w14:paraId="22EE128A" w14:textId="77777777" w:rsidR="00A54382" w:rsidRDefault="007576D4" w:rsidP="00A54382">
      <w:pPr>
        <w:spacing w:before="100" w:beforeAutospacing="1" w:after="100" w:afterAutospacing="1"/>
        <w:rPr>
          <w:i/>
          <w:sz w:val="22"/>
          <w:szCs w:val="22"/>
        </w:rPr>
      </w:pPr>
      <w:r w:rsidRPr="00A54382">
        <w:rPr>
          <w:i/>
          <w:sz w:val="22"/>
          <w:szCs w:val="22"/>
        </w:rPr>
        <w:t>V rámci zkušebního provozu se provede:</w:t>
      </w:r>
    </w:p>
    <w:p w14:paraId="4F81D309" w14:textId="77777777" w:rsidR="00A54382" w:rsidRDefault="007576D4" w:rsidP="00A54382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i/>
          <w:sz w:val="22"/>
          <w:szCs w:val="22"/>
        </w:rPr>
      </w:pPr>
      <w:r w:rsidRPr="00A54382">
        <w:rPr>
          <w:i/>
          <w:sz w:val="22"/>
          <w:szCs w:val="22"/>
        </w:rPr>
        <w:t>Zaškolení personálu Objednatele, které bude realizováno vyčleněnými osobami Dodavatele,</w:t>
      </w:r>
    </w:p>
    <w:p w14:paraId="3E34FCAB" w14:textId="77777777" w:rsidR="00A54382" w:rsidRDefault="007576D4" w:rsidP="00A54382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i/>
          <w:sz w:val="22"/>
          <w:szCs w:val="22"/>
        </w:rPr>
      </w:pPr>
      <w:r w:rsidRPr="00A54382">
        <w:rPr>
          <w:i/>
          <w:sz w:val="22"/>
          <w:szCs w:val="22"/>
        </w:rPr>
        <w:t>Synchronizace softwaru tak, aby Elektrokola mohla plnit svůj účel a funkce dle této Smlouvy,</w:t>
      </w:r>
    </w:p>
    <w:p w14:paraId="4AB6E865" w14:textId="77777777" w:rsidR="00A54382" w:rsidRDefault="007576D4" w:rsidP="00A54382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i/>
          <w:sz w:val="22"/>
          <w:szCs w:val="22"/>
        </w:rPr>
      </w:pPr>
      <w:r w:rsidRPr="00A54382">
        <w:rPr>
          <w:i/>
          <w:sz w:val="22"/>
          <w:szCs w:val="22"/>
        </w:rPr>
        <w:t>Nastavení Parkovacích stanic, aby byla plně funkční a připravené pro provoz,</w:t>
      </w:r>
    </w:p>
    <w:p w14:paraId="28C94E7B" w14:textId="32D5AF68" w:rsidR="007576D4" w:rsidRPr="00A54382" w:rsidRDefault="007576D4" w:rsidP="00A54382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i/>
          <w:sz w:val="22"/>
          <w:szCs w:val="22"/>
        </w:rPr>
      </w:pPr>
      <w:r w:rsidRPr="00A54382">
        <w:rPr>
          <w:i/>
          <w:sz w:val="22"/>
          <w:szCs w:val="22"/>
        </w:rPr>
        <w:t>Prověření funkčnosti všech komponent Dodávky a ověření, že všechny parametry a funkce odpovídají specifikacím Smlouvy.</w:t>
      </w:r>
    </w:p>
    <w:p w14:paraId="0900A3FE" w14:textId="77777777" w:rsidR="00A54382" w:rsidRDefault="007576D4" w:rsidP="00A54382">
      <w:pPr>
        <w:rPr>
          <w:b/>
          <w:bCs/>
          <w:i/>
          <w:sz w:val="22"/>
          <w:szCs w:val="22"/>
        </w:rPr>
      </w:pPr>
      <w:r w:rsidRPr="00A54382">
        <w:rPr>
          <w:b/>
          <w:bCs/>
          <w:i/>
          <w:sz w:val="22"/>
          <w:szCs w:val="22"/>
        </w:rPr>
        <w:t>Povinnosti Dodavatele</w:t>
      </w:r>
    </w:p>
    <w:p w14:paraId="4DD49575" w14:textId="68B96141" w:rsidR="007576D4" w:rsidRDefault="007576D4" w:rsidP="00A54382">
      <w:pPr>
        <w:jc w:val="both"/>
        <w:rPr>
          <w:i/>
          <w:sz w:val="22"/>
          <w:szCs w:val="22"/>
        </w:rPr>
      </w:pPr>
      <w:r w:rsidRPr="007576D4">
        <w:rPr>
          <w:b/>
          <w:bCs/>
          <w:i/>
          <w:sz w:val="22"/>
          <w:szCs w:val="22"/>
        </w:rPr>
        <w:lastRenderedPageBreak/>
        <w:br/>
      </w:r>
      <w:r w:rsidRPr="007576D4">
        <w:rPr>
          <w:i/>
          <w:sz w:val="22"/>
          <w:szCs w:val="22"/>
        </w:rPr>
        <w:t>Dodavatel je povinen během zkušebního provozu poskytnout odpovídající osoby pro výše uvedené úkony a zajištění všech technických a provozních kroků, které jsou nezbytné pro úspěšné dokončení zkušebního provozu. Dodavatel se zavazuje poskytovat veškerou požadovanou součinnost během celého zkušebního provozu, a to v časech a termínech určených Objednatelem. Dodavatel je povinen mít k dispozici odpovídající osoby, které budou k dispozici v místě určeném Objednatelem. Po dobu zkušebního provozu musí být připraven vyslat příslušného pracovníka (či více pracovníků) na každý pracovní den, aby společně s osobami Objednatele zajistili fungování všech komponent a celkovou připravenost systému.</w:t>
      </w:r>
    </w:p>
    <w:p w14:paraId="2AD4E264" w14:textId="77777777" w:rsidR="00A54382" w:rsidRPr="007576D4" w:rsidRDefault="00A54382" w:rsidP="00A54382">
      <w:pPr>
        <w:rPr>
          <w:b/>
          <w:bCs/>
          <w:i/>
          <w:sz w:val="22"/>
          <w:szCs w:val="22"/>
        </w:rPr>
      </w:pPr>
    </w:p>
    <w:p w14:paraId="2E7DD2FA" w14:textId="77777777" w:rsidR="00A54382" w:rsidRDefault="007576D4" w:rsidP="00A54382">
      <w:pPr>
        <w:rPr>
          <w:b/>
          <w:bCs/>
          <w:i/>
          <w:sz w:val="22"/>
          <w:szCs w:val="22"/>
        </w:rPr>
      </w:pPr>
      <w:r w:rsidRPr="007576D4">
        <w:rPr>
          <w:b/>
          <w:bCs/>
          <w:i/>
          <w:sz w:val="22"/>
          <w:szCs w:val="22"/>
        </w:rPr>
        <w:t xml:space="preserve"> </w:t>
      </w:r>
      <w:r w:rsidRPr="00A54382">
        <w:rPr>
          <w:b/>
          <w:bCs/>
          <w:i/>
          <w:sz w:val="22"/>
          <w:szCs w:val="22"/>
        </w:rPr>
        <w:t>Zhodnocení a dokončení zkušebního provozu</w:t>
      </w:r>
    </w:p>
    <w:p w14:paraId="6F767BFF" w14:textId="75F0B5DD" w:rsidR="007576D4" w:rsidRPr="007576D4" w:rsidRDefault="007576D4" w:rsidP="00A54382">
      <w:pPr>
        <w:jc w:val="both"/>
        <w:rPr>
          <w:b/>
          <w:bCs/>
          <w:i/>
          <w:sz w:val="22"/>
          <w:szCs w:val="22"/>
        </w:rPr>
      </w:pPr>
      <w:r w:rsidRPr="007576D4">
        <w:rPr>
          <w:b/>
          <w:bCs/>
          <w:i/>
          <w:sz w:val="22"/>
          <w:szCs w:val="22"/>
        </w:rPr>
        <w:br/>
      </w:r>
      <w:r w:rsidRPr="007576D4">
        <w:rPr>
          <w:i/>
          <w:sz w:val="22"/>
          <w:szCs w:val="22"/>
        </w:rPr>
        <w:t>Po uplynutí 14 dnů zkušebního provozu bude provedeno společné zhodnocení jeho výsledků. Pokud všechny parametry a funkce budou v souladu se Smlouvou, bude zkušební provoz považován za úspěšně dokončený.</w:t>
      </w:r>
    </w:p>
    <w:p w14:paraId="1C9ED46D" w14:textId="77777777" w:rsidR="007576D4" w:rsidRPr="007576D4" w:rsidRDefault="007576D4" w:rsidP="00D35BE5">
      <w:pPr>
        <w:pStyle w:val="Zkladntext"/>
        <w:spacing w:line="276" w:lineRule="auto"/>
        <w:rPr>
          <w:b/>
          <w:sz w:val="22"/>
        </w:rPr>
      </w:pPr>
    </w:p>
    <w:sectPr w:rsidR="007576D4" w:rsidRPr="007576D4" w:rsidSect="0028781B">
      <w:footerReference w:type="default" r:id="rId8"/>
      <w:footerReference w:type="first" r:id="rId9"/>
      <w:pgSz w:w="11906" w:h="16838" w:code="9"/>
      <w:pgMar w:top="1417" w:right="1417" w:bottom="1417" w:left="1417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FD244" w14:textId="77777777" w:rsidR="00CE2854" w:rsidRDefault="00CE2854">
      <w:r>
        <w:separator/>
      </w:r>
    </w:p>
  </w:endnote>
  <w:endnote w:type="continuationSeparator" w:id="0">
    <w:p w14:paraId="33BEE4A0" w14:textId="77777777" w:rsidR="00CE2854" w:rsidRDefault="00CE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1113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2"/>
            <w:szCs w:val="22"/>
          </w:rPr>
          <w:id w:val="12611132"/>
          <w:docPartObj>
            <w:docPartGallery w:val="Page Numbers (Top of Page)"/>
            <w:docPartUnique/>
          </w:docPartObj>
        </w:sdtPr>
        <w:sdtEndPr/>
        <w:sdtContent>
          <w:p w14:paraId="5DDB775A" w14:textId="77777777" w:rsidR="00E12C9C" w:rsidRPr="00C56DD2" w:rsidRDefault="00E12C9C" w:rsidP="00F72787">
            <w:pPr>
              <w:pStyle w:val="Zpat"/>
            </w:pPr>
          </w:p>
          <w:p w14:paraId="477E9462" w14:textId="6C340666" w:rsidR="00E12C9C" w:rsidRPr="00C56DD2" w:rsidRDefault="00E12C9C">
            <w:pPr>
              <w:pStyle w:val="Zpat"/>
              <w:jc w:val="center"/>
            </w:pPr>
            <w:r w:rsidRPr="00C56DD2">
              <w:rPr>
                <w:sz w:val="22"/>
                <w:szCs w:val="22"/>
              </w:rPr>
              <w:t xml:space="preserve">Stránka </w:t>
            </w:r>
            <w:r w:rsidRPr="00C56DD2">
              <w:rPr>
                <w:b/>
                <w:sz w:val="22"/>
                <w:szCs w:val="22"/>
              </w:rPr>
              <w:fldChar w:fldCharType="begin"/>
            </w:r>
            <w:r w:rsidRPr="00C56DD2">
              <w:rPr>
                <w:b/>
                <w:sz w:val="22"/>
                <w:szCs w:val="22"/>
              </w:rPr>
              <w:instrText>PAGE</w:instrText>
            </w:r>
            <w:r w:rsidRPr="00C56DD2">
              <w:rPr>
                <w:b/>
                <w:sz w:val="22"/>
                <w:szCs w:val="22"/>
              </w:rPr>
              <w:fldChar w:fldCharType="separate"/>
            </w:r>
            <w:r w:rsidR="004C1B5D">
              <w:rPr>
                <w:b/>
                <w:noProof/>
                <w:sz w:val="22"/>
                <w:szCs w:val="22"/>
              </w:rPr>
              <w:t>8</w:t>
            </w:r>
            <w:r w:rsidRPr="00C56DD2">
              <w:rPr>
                <w:b/>
                <w:sz w:val="22"/>
                <w:szCs w:val="22"/>
              </w:rPr>
              <w:fldChar w:fldCharType="end"/>
            </w:r>
            <w:r w:rsidRPr="00C56DD2">
              <w:rPr>
                <w:sz w:val="22"/>
                <w:szCs w:val="22"/>
              </w:rPr>
              <w:t xml:space="preserve"> z </w:t>
            </w:r>
            <w:r w:rsidRPr="00C56DD2">
              <w:rPr>
                <w:b/>
                <w:sz w:val="22"/>
                <w:szCs w:val="22"/>
              </w:rPr>
              <w:fldChar w:fldCharType="begin"/>
            </w:r>
            <w:r w:rsidRPr="00C56DD2">
              <w:rPr>
                <w:b/>
                <w:sz w:val="22"/>
                <w:szCs w:val="22"/>
              </w:rPr>
              <w:instrText>NUMPAGES</w:instrText>
            </w:r>
            <w:r w:rsidRPr="00C56DD2">
              <w:rPr>
                <w:b/>
                <w:sz w:val="22"/>
                <w:szCs w:val="22"/>
              </w:rPr>
              <w:fldChar w:fldCharType="separate"/>
            </w:r>
            <w:r w:rsidR="004C1B5D">
              <w:rPr>
                <w:b/>
                <w:noProof/>
                <w:sz w:val="22"/>
                <w:szCs w:val="22"/>
              </w:rPr>
              <w:t>8</w:t>
            </w:r>
            <w:r w:rsidRPr="00C56DD2">
              <w:rPr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11122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2"/>
        <w:szCs w:val="22"/>
      </w:rPr>
    </w:sdtEndPr>
    <w:sdtContent>
      <w:sdt>
        <w:sdtPr>
          <w:id w:val="37899295"/>
          <w:docPartObj>
            <w:docPartGallery w:val="Page Numbers (Top of Page)"/>
            <w:docPartUnique/>
          </w:docPartObj>
        </w:sdtPr>
        <w:sdtEndPr>
          <w:rPr>
            <w:rFonts w:ascii="Palatino Linotype" w:hAnsi="Palatino Linotype"/>
            <w:sz w:val="22"/>
            <w:szCs w:val="22"/>
          </w:rPr>
        </w:sdtEndPr>
        <w:sdtContent>
          <w:p w14:paraId="34B73691" w14:textId="362D60AA" w:rsidR="00E12C9C" w:rsidRDefault="00E12C9C" w:rsidP="0028781B">
            <w:pPr>
              <w:pStyle w:val="Zpat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F72787">
              <w:rPr>
                <w:rFonts w:ascii="Palatino Linotype" w:hAnsi="Palatino Linotype"/>
                <w:sz w:val="22"/>
                <w:szCs w:val="22"/>
              </w:rPr>
              <w:t xml:space="preserve">Stránka 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instrText>PAGE</w:instrTex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 w:rsidR="004C1B5D">
              <w:rPr>
                <w:rFonts w:ascii="Palatino Linotype" w:hAnsi="Palatino Linotype"/>
                <w:b/>
                <w:noProof/>
                <w:sz w:val="22"/>
                <w:szCs w:val="22"/>
              </w:rPr>
              <w:t>1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  <w:r w:rsidRPr="00F72787">
              <w:rPr>
                <w:rFonts w:ascii="Palatino Linotype" w:hAnsi="Palatino Linotype"/>
                <w:sz w:val="22"/>
                <w:szCs w:val="22"/>
              </w:rPr>
              <w:t xml:space="preserve"> z 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instrText>NUMPAGES</w:instrTex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 w:rsidR="004C1B5D">
              <w:rPr>
                <w:rFonts w:ascii="Palatino Linotype" w:hAnsi="Palatino Linotype"/>
                <w:b/>
                <w:noProof/>
                <w:sz w:val="22"/>
                <w:szCs w:val="22"/>
              </w:rPr>
              <w:t>8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</w:p>
          <w:p w14:paraId="73B53B5A" w14:textId="3EE81D36" w:rsidR="00E12C9C" w:rsidRPr="0028781B" w:rsidRDefault="004C1B5D" w:rsidP="0028781B">
            <w:pPr>
              <w:pStyle w:val="Zpat"/>
              <w:tabs>
                <w:tab w:val="clear" w:pos="9072"/>
              </w:tabs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0D4E9" w14:textId="77777777" w:rsidR="00CE2854" w:rsidRDefault="00CE2854">
      <w:r>
        <w:separator/>
      </w:r>
    </w:p>
  </w:footnote>
  <w:footnote w:type="continuationSeparator" w:id="0">
    <w:p w14:paraId="5B04DE17" w14:textId="77777777" w:rsidR="00CE2854" w:rsidRDefault="00CE2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5F24B2F"/>
    <w:multiLevelType w:val="hybridMultilevel"/>
    <w:tmpl w:val="0C021A24"/>
    <w:styleLink w:val="ImportedStyle2"/>
    <w:lvl w:ilvl="0" w:tplc="5FB8A23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66B9C8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06B7F0">
      <w:start w:val="1"/>
      <w:numFmt w:val="lowerRoman"/>
      <w:lvlText w:val="%3."/>
      <w:lvlJc w:val="left"/>
      <w:pPr>
        <w:ind w:left="1724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14356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5866D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DEEE7A">
      <w:start w:val="1"/>
      <w:numFmt w:val="lowerRoman"/>
      <w:lvlText w:val="%6."/>
      <w:lvlJc w:val="left"/>
      <w:pPr>
        <w:ind w:left="3884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9E6E0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086CD6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B0834A">
      <w:start w:val="1"/>
      <w:numFmt w:val="lowerRoman"/>
      <w:lvlText w:val="%9."/>
      <w:lvlJc w:val="left"/>
      <w:pPr>
        <w:ind w:left="6044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B03338F"/>
    <w:multiLevelType w:val="hybridMultilevel"/>
    <w:tmpl w:val="81FADFD4"/>
    <w:lvl w:ilvl="0" w:tplc="AA7ABD0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DDE3DB5"/>
    <w:multiLevelType w:val="hybridMultilevel"/>
    <w:tmpl w:val="230CFAC2"/>
    <w:lvl w:ilvl="0" w:tplc="2CBA47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93F31"/>
    <w:multiLevelType w:val="multilevel"/>
    <w:tmpl w:val="D1F8C926"/>
    <w:styleLink w:val="ImportedStyle5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44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644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04" w:hanging="10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04" w:hanging="10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364" w:hanging="1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364" w:hanging="1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24" w:hanging="17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24" w:hanging="17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8CB6564"/>
    <w:multiLevelType w:val="multilevel"/>
    <w:tmpl w:val="4DC4F16E"/>
    <w:styleLink w:val="ImportedStyle6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44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644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04" w:hanging="10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04" w:hanging="10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364" w:hanging="1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364" w:hanging="1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24" w:hanging="17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24" w:hanging="17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9417D"/>
    <w:multiLevelType w:val="hybridMultilevel"/>
    <w:tmpl w:val="227C621A"/>
    <w:lvl w:ilvl="0" w:tplc="528E87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0778A"/>
    <w:multiLevelType w:val="hybridMultilevel"/>
    <w:tmpl w:val="ADDC5E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80196"/>
    <w:multiLevelType w:val="multilevel"/>
    <w:tmpl w:val="C144FFC6"/>
    <w:styleLink w:val="ImportedStyle7"/>
    <w:lvl w:ilvl="0">
      <w:start w:val="1"/>
      <w:numFmt w:val="decimal"/>
      <w:lvlText w:val="%1."/>
      <w:lvlJc w:val="left"/>
      <w:pPr>
        <w:ind w:left="284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44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644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04" w:hanging="10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04" w:hanging="10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364" w:hanging="1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364" w:hanging="1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24" w:hanging="17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24" w:hanging="17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5BE0657"/>
    <w:multiLevelType w:val="hybridMultilevel"/>
    <w:tmpl w:val="0E4CDBC6"/>
    <w:lvl w:ilvl="0" w:tplc="E9F28126">
      <w:start w:val="1"/>
      <w:numFmt w:val="lowerLetter"/>
      <w:lvlText w:val="%1)"/>
      <w:lvlJc w:val="left"/>
      <w:pPr>
        <w:ind w:left="936" w:hanging="360"/>
      </w:pPr>
    </w:lvl>
    <w:lvl w:ilvl="1" w:tplc="0262C64A">
      <w:start w:val="1"/>
      <w:numFmt w:val="lowerLetter"/>
      <w:lvlText w:val="%2."/>
      <w:lvlJc w:val="left"/>
      <w:pPr>
        <w:ind w:left="1656" w:hanging="360"/>
      </w:pPr>
    </w:lvl>
    <w:lvl w:ilvl="2" w:tplc="7F14A63E">
      <w:start w:val="1"/>
      <w:numFmt w:val="lowerRoman"/>
      <w:lvlText w:val="%3."/>
      <w:lvlJc w:val="right"/>
      <w:pPr>
        <w:ind w:left="2376" w:hanging="180"/>
      </w:pPr>
    </w:lvl>
    <w:lvl w:ilvl="3" w:tplc="122ED482">
      <w:start w:val="1"/>
      <w:numFmt w:val="decimal"/>
      <w:lvlText w:val="%4."/>
      <w:lvlJc w:val="left"/>
      <w:pPr>
        <w:ind w:left="3096" w:hanging="360"/>
      </w:pPr>
    </w:lvl>
    <w:lvl w:ilvl="4" w:tplc="3A4E18AA">
      <w:start w:val="1"/>
      <w:numFmt w:val="lowerLetter"/>
      <w:lvlText w:val="%5."/>
      <w:lvlJc w:val="left"/>
      <w:pPr>
        <w:ind w:left="3816" w:hanging="360"/>
      </w:pPr>
    </w:lvl>
    <w:lvl w:ilvl="5" w:tplc="8272D4D6">
      <w:start w:val="1"/>
      <w:numFmt w:val="lowerRoman"/>
      <w:lvlText w:val="%6."/>
      <w:lvlJc w:val="right"/>
      <w:pPr>
        <w:ind w:left="4536" w:hanging="180"/>
      </w:pPr>
    </w:lvl>
    <w:lvl w:ilvl="6" w:tplc="C9C2AD76">
      <w:start w:val="1"/>
      <w:numFmt w:val="decimal"/>
      <w:lvlText w:val="%7."/>
      <w:lvlJc w:val="left"/>
      <w:pPr>
        <w:ind w:left="5256" w:hanging="360"/>
      </w:pPr>
    </w:lvl>
    <w:lvl w:ilvl="7" w:tplc="F4C4AB94">
      <w:start w:val="1"/>
      <w:numFmt w:val="lowerLetter"/>
      <w:lvlText w:val="%8."/>
      <w:lvlJc w:val="left"/>
      <w:pPr>
        <w:ind w:left="5976" w:hanging="360"/>
      </w:pPr>
    </w:lvl>
    <w:lvl w:ilvl="8" w:tplc="BF2A3A86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46EC183B"/>
    <w:multiLevelType w:val="multilevel"/>
    <w:tmpl w:val="5C5A571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4BF076EC"/>
    <w:multiLevelType w:val="multilevel"/>
    <w:tmpl w:val="EE12EF08"/>
    <w:styleLink w:val="ImportedStyle8"/>
    <w:lvl w:ilvl="0">
      <w:start w:val="1"/>
      <w:numFmt w:val="decimal"/>
      <w:lvlText w:val="%1."/>
      <w:lvlJc w:val="left"/>
      <w:pPr>
        <w:ind w:left="284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44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644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04" w:hanging="10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04" w:hanging="10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364" w:hanging="1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364" w:hanging="1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24" w:hanging="17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24" w:hanging="17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5" w15:restartNumberingAfterBreak="0">
    <w:nsid w:val="62A6528F"/>
    <w:multiLevelType w:val="multilevel"/>
    <w:tmpl w:val="FFB8F4F4"/>
    <w:styleLink w:val="ImportedStyle4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44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644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04" w:hanging="10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04" w:hanging="10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364" w:hanging="1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364" w:hanging="1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24" w:hanging="17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24" w:hanging="17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5830C88"/>
    <w:multiLevelType w:val="hybridMultilevel"/>
    <w:tmpl w:val="FCB2F4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558DC"/>
    <w:multiLevelType w:val="multilevel"/>
    <w:tmpl w:val="5B621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9" w15:restartNumberingAfterBreak="0">
    <w:nsid w:val="6C4F5E4B"/>
    <w:multiLevelType w:val="multilevel"/>
    <w:tmpl w:val="5C5A571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2" w15:restartNumberingAfterBreak="0">
    <w:nsid w:val="7020581F"/>
    <w:multiLevelType w:val="hybridMultilevel"/>
    <w:tmpl w:val="63B2392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500" w:hanging="360"/>
      </w:p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4" w15:restartNumberingAfterBreak="0">
    <w:nsid w:val="70456797"/>
    <w:multiLevelType w:val="hybridMultilevel"/>
    <w:tmpl w:val="90663202"/>
    <w:lvl w:ilvl="0" w:tplc="AA7ABD0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14D7994"/>
    <w:multiLevelType w:val="hybridMultilevel"/>
    <w:tmpl w:val="0A44255E"/>
    <w:lvl w:ilvl="0" w:tplc="AA7ABD0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40A06B4"/>
    <w:multiLevelType w:val="hybridMultilevel"/>
    <w:tmpl w:val="ADDC5E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7D032DE"/>
    <w:multiLevelType w:val="multilevel"/>
    <w:tmpl w:val="7884B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1A5525"/>
    <w:multiLevelType w:val="multilevel"/>
    <w:tmpl w:val="64267A32"/>
    <w:styleLink w:val="ImportedStyle10"/>
    <w:lvl w:ilvl="0">
      <w:start w:val="1"/>
      <w:numFmt w:val="decimal"/>
      <w:lvlText w:val="%1."/>
      <w:lvlJc w:val="left"/>
      <w:pPr>
        <w:ind w:left="283" w:hanging="28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43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643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03" w:hanging="10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03" w:hanging="10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363" w:hanging="1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363" w:hanging="1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23" w:hanging="17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23" w:hanging="17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7"/>
  </w:num>
  <w:num w:numId="2">
    <w:abstractNumId w:val="20"/>
  </w:num>
  <w:num w:numId="3">
    <w:abstractNumId w:val="18"/>
  </w:num>
  <w:num w:numId="4">
    <w:abstractNumId w:val="23"/>
  </w:num>
  <w:num w:numId="5">
    <w:abstractNumId w:val="14"/>
  </w:num>
  <w:num w:numId="6">
    <w:abstractNumId w:val="7"/>
  </w:num>
  <w:num w:numId="7">
    <w:abstractNumId w:val="21"/>
  </w:num>
  <w:num w:numId="8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>
    <w:abstractNumId w:val="0"/>
  </w:num>
  <w:num w:numId="10">
    <w:abstractNumId w:val="22"/>
  </w:num>
  <w:num w:numId="11">
    <w:abstractNumId w:val="2"/>
  </w:num>
  <w:num w:numId="12">
    <w:abstractNumId w:val="15"/>
  </w:num>
  <w:num w:numId="13">
    <w:abstractNumId w:val="5"/>
  </w:num>
  <w:num w:numId="14">
    <w:abstractNumId w:val="6"/>
  </w:num>
  <w:num w:numId="15">
    <w:abstractNumId w:val="10"/>
  </w:num>
  <w:num w:numId="16">
    <w:abstractNumId w:val="13"/>
  </w:num>
  <w:num w:numId="17">
    <w:abstractNumId w:val="29"/>
  </w:num>
  <w:num w:numId="18">
    <w:abstractNumId w:val="12"/>
  </w:num>
  <w:num w:numId="19">
    <w:abstractNumId w:val="28"/>
  </w:num>
  <w:num w:numId="20">
    <w:abstractNumId w:val="3"/>
  </w:num>
  <w:num w:numId="21">
    <w:abstractNumId w:val="19"/>
  </w:num>
  <w:num w:numId="22">
    <w:abstractNumId w:val="24"/>
  </w:num>
  <w:num w:numId="23">
    <w:abstractNumId w:val="25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4"/>
  </w:num>
  <w:num w:numId="29">
    <w:abstractNumId w:val="8"/>
  </w:num>
  <w:num w:numId="30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cs-CZ" w:vendorID="7" w:dllVersion="514" w:checkStyle="1"/>
  <w:trackRevisions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90"/>
    <w:rsid w:val="00001DA6"/>
    <w:rsid w:val="00002495"/>
    <w:rsid w:val="000025CC"/>
    <w:rsid w:val="000044C4"/>
    <w:rsid w:val="00007632"/>
    <w:rsid w:val="00014913"/>
    <w:rsid w:val="00014F12"/>
    <w:rsid w:val="00015500"/>
    <w:rsid w:val="00015F6D"/>
    <w:rsid w:val="00017DF4"/>
    <w:rsid w:val="00021A6A"/>
    <w:rsid w:val="000223B8"/>
    <w:rsid w:val="000235C8"/>
    <w:rsid w:val="00025439"/>
    <w:rsid w:val="000275E8"/>
    <w:rsid w:val="000300A8"/>
    <w:rsid w:val="000337A9"/>
    <w:rsid w:val="00033D5A"/>
    <w:rsid w:val="00034296"/>
    <w:rsid w:val="00034A92"/>
    <w:rsid w:val="00035508"/>
    <w:rsid w:val="000356F5"/>
    <w:rsid w:val="00035D2B"/>
    <w:rsid w:val="00041338"/>
    <w:rsid w:val="00043EB2"/>
    <w:rsid w:val="00044228"/>
    <w:rsid w:val="000457E8"/>
    <w:rsid w:val="00052BE5"/>
    <w:rsid w:val="000549FA"/>
    <w:rsid w:val="00055B2D"/>
    <w:rsid w:val="00056821"/>
    <w:rsid w:val="0006512F"/>
    <w:rsid w:val="00066B3C"/>
    <w:rsid w:val="00066E1F"/>
    <w:rsid w:val="00070E91"/>
    <w:rsid w:val="0007359E"/>
    <w:rsid w:val="00075A2C"/>
    <w:rsid w:val="00076C7C"/>
    <w:rsid w:val="00076E77"/>
    <w:rsid w:val="000772D6"/>
    <w:rsid w:val="00081170"/>
    <w:rsid w:val="0008165F"/>
    <w:rsid w:val="0008420E"/>
    <w:rsid w:val="000902FF"/>
    <w:rsid w:val="0009244B"/>
    <w:rsid w:val="00092D10"/>
    <w:rsid w:val="00092DBC"/>
    <w:rsid w:val="00096128"/>
    <w:rsid w:val="000966E9"/>
    <w:rsid w:val="000A0D6D"/>
    <w:rsid w:val="000A0F78"/>
    <w:rsid w:val="000A2AC1"/>
    <w:rsid w:val="000A31D2"/>
    <w:rsid w:val="000A3C89"/>
    <w:rsid w:val="000A5BD8"/>
    <w:rsid w:val="000A5CE4"/>
    <w:rsid w:val="000B04BB"/>
    <w:rsid w:val="000B41E4"/>
    <w:rsid w:val="000B50F5"/>
    <w:rsid w:val="000B6A59"/>
    <w:rsid w:val="000B6E9D"/>
    <w:rsid w:val="000C0C4F"/>
    <w:rsid w:val="000C30FA"/>
    <w:rsid w:val="000D316E"/>
    <w:rsid w:val="000D5AA0"/>
    <w:rsid w:val="000D5E88"/>
    <w:rsid w:val="000D5F16"/>
    <w:rsid w:val="000D62F7"/>
    <w:rsid w:val="000E0543"/>
    <w:rsid w:val="000E304A"/>
    <w:rsid w:val="000E4C53"/>
    <w:rsid w:val="000E5E31"/>
    <w:rsid w:val="000F0FFB"/>
    <w:rsid w:val="000F1509"/>
    <w:rsid w:val="000F2060"/>
    <w:rsid w:val="000F4639"/>
    <w:rsid w:val="0010131A"/>
    <w:rsid w:val="00103181"/>
    <w:rsid w:val="001041EC"/>
    <w:rsid w:val="00111CFF"/>
    <w:rsid w:val="00112140"/>
    <w:rsid w:val="00113BD5"/>
    <w:rsid w:val="001174F8"/>
    <w:rsid w:val="00122C06"/>
    <w:rsid w:val="0012562C"/>
    <w:rsid w:val="00126166"/>
    <w:rsid w:val="00130220"/>
    <w:rsid w:val="00130A49"/>
    <w:rsid w:val="00132150"/>
    <w:rsid w:val="00133403"/>
    <w:rsid w:val="00134F94"/>
    <w:rsid w:val="00134FA0"/>
    <w:rsid w:val="0013561D"/>
    <w:rsid w:val="00137CFE"/>
    <w:rsid w:val="001404B8"/>
    <w:rsid w:val="001420BE"/>
    <w:rsid w:val="00142B60"/>
    <w:rsid w:val="001435DE"/>
    <w:rsid w:val="00143BB9"/>
    <w:rsid w:val="001464D5"/>
    <w:rsid w:val="00146A50"/>
    <w:rsid w:val="00146D48"/>
    <w:rsid w:val="00146FC5"/>
    <w:rsid w:val="00147992"/>
    <w:rsid w:val="00147B5E"/>
    <w:rsid w:val="00147BFC"/>
    <w:rsid w:val="00152551"/>
    <w:rsid w:val="00152B1C"/>
    <w:rsid w:val="0015342F"/>
    <w:rsid w:val="001535EF"/>
    <w:rsid w:val="0015483B"/>
    <w:rsid w:val="00157A43"/>
    <w:rsid w:val="001608D2"/>
    <w:rsid w:val="001620C1"/>
    <w:rsid w:val="00162948"/>
    <w:rsid w:val="00163879"/>
    <w:rsid w:val="00166BB2"/>
    <w:rsid w:val="00167F2F"/>
    <w:rsid w:val="00170860"/>
    <w:rsid w:val="00170D4C"/>
    <w:rsid w:val="0017126E"/>
    <w:rsid w:val="001808B1"/>
    <w:rsid w:val="00184825"/>
    <w:rsid w:val="00190175"/>
    <w:rsid w:val="00190E47"/>
    <w:rsid w:val="00191A21"/>
    <w:rsid w:val="00192EDF"/>
    <w:rsid w:val="00193251"/>
    <w:rsid w:val="001950A2"/>
    <w:rsid w:val="00195C90"/>
    <w:rsid w:val="00196F5C"/>
    <w:rsid w:val="00197560"/>
    <w:rsid w:val="00197597"/>
    <w:rsid w:val="001A0BA4"/>
    <w:rsid w:val="001A0C28"/>
    <w:rsid w:val="001A2EE9"/>
    <w:rsid w:val="001A301B"/>
    <w:rsid w:val="001A3548"/>
    <w:rsid w:val="001A3F90"/>
    <w:rsid w:val="001A6245"/>
    <w:rsid w:val="001A6B20"/>
    <w:rsid w:val="001A7200"/>
    <w:rsid w:val="001B04C4"/>
    <w:rsid w:val="001B0856"/>
    <w:rsid w:val="001B08C3"/>
    <w:rsid w:val="001B4BDE"/>
    <w:rsid w:val="001B5DB5"/>
    <w:rsid w:val="001B746C"/>
    <w:rsid w:val="001C0741"/>
    <w:rsid w:val="001C10F6"/>
    <w:rsid w:val="001C1814"/>
    <w:rsid w:val="001C2874"/>
    <w:rsid w:val="001C2BFD"/>
    <w:rsid w:val="001C2C99"/>
    <w:rsid w:val="001C43A3"/>
    <w:rsid w:val="001C6762"/>
    <w:rsid w:val="001C7033"/>
    <w:rsid w:val="001C7EEB"/>
    <w:rsid w:val="001D0861"/>
    <w:rsid w:val="001D15DE"/>
    <w:rsid w:val="001D19F2"/>
    <w:rsid w:val="001D23E8"/>
    <w:rsid w:val="001D4753"/>
    <w:rsid w:val="001D73B9"/>
    <w:rsid w:val="001E16E8"/>
    <w:rsid w:val="001E34AE"/>
    <w:rsid w:val="001E37DC"/>
    <w:rsid w:val="001E4F35"/>
    <w:rsid w:val="001E569A"/>
    <w:rsid w:val="001E65DC"/>
    <w:rsid w:val="001E662A"/>
    <w:rsid w:val="001F30DE"/>
    <w:rsid w:val="001F420D"/>
    <w:rsid w:val="001F45CE"/>
    <w:rsid w:val="001F5329"/>
    <w:rsid w:val="0020127A"/>
    <w:rsid w:val="00202A51"/>
    <w:rsid w:val="00204554"/>
    <w:rsid w:val="00204807"/>
    <w:rsid w:val="00207676"/>
    <w:rsid w:val="0021240C"/>
    <w:rsid w:val="00215103"/>
    <w:rsid w:val="00216B9A"/>
    <w:rsid w:val="002215D6"/>
    <w:rsid w:val="00221C96"/>
    <w:rsid w:val="00223B62"/>
    <w:rsid w:val="00224949"/>
    <w:rsid w:val="00224DF9"/>
    <w:rsid w:val="00226948"/>
    <w:rsid w:val="00233080"/>
    <w:rsid w:val="00234753"/>
    <w:rsid w:val="00237052"/>
    <w:rsid w:val="002371C0"/>
    <w:rsid w:val="00241DDD"/>
    <w:rsid w:val="00244FB8"/>
    <w:rsid w:val="00246384"/>
    <w:rsid w:val="00247CE5"/>
    <w:rsid w:val="002506AC"/>
    <w:rsid w:val="00252077"/>
    <w:rsid w:val="00252CF7"/>
    <w:rsid w:val="002531B0"/>
    <w:rsid w:val="00253208"/>
    <w:rsid w:val="00255D65"/>
    <w:rsid w:val="00257371"/>
    <w:rsid w:val="00260AFB"/>
    <w:rsid w:val="002619DF"/>
    <w:rsid w:val="00266289"/>
    <w:rsid w:val="002702A2"/>
    <w:rsid w:val="00270A2F"/>
    <w:rsid w:val="00271768"/>
    <w:rsid w:val="00271CBC"/>
    <w:rsid w:val="00272726"/>
    <w:rsid w:val="00274DBC"/>
    <w:rsid w:val="00275208"/>
    <w:rsid w:val="00277CC9"/>
    <w:rsid w:val="0028239D"/>
    <w:rsid w:val="00282F8B"/>
    <w:rsid w:val="002853C6"/>
    <w:rsid w:val="00285B04"/>
    <w:rsid w:val="00285BC4"/>
    <w:rsid w:val="002861E3"/>
    <w:rsid w:val="0028643C"/>
    <w:rsid w:val="00286FE7"/>
    <w:rsid w:val="0028781B"/>
    <w:rsid w:val="00293F90"/>
    <w:rsid w:val="00294042"/>
    <w:rsid w:val="002949A9"/>
    <w:rsid w:val="002A0192"/>
    <w:rsid w:val="002A0546"/>
    <w:rsid w:val="002A351C"/>
    <w:rsid w:val="002A47E7"/>
    <w:rsid w:val="002A7285"/>
    <w:rsid w:val="002A74B3"/>
    <w:rsid w:val="002A7CD9"/>
    <w:rsid w:val="002B0ADA"/>
    <w:rsid w:val="002B26FD"/>
    <w:rsid w:val="002B57B7"/>
    <w:rsid w:val="002B58A7"/>
    <w:rsid w:val="002B5953"/>
    <w:rsid w:val="002B5E5E"/>
    <w:rsid w:val="002B6E22"/>
    <w:rsid w:val="002B7881"/>
    <w:rsid w:val="002C2444"/>
    <w:rsid w:val="002C3C4C"/>
    <w:rsid w:val="002C3E77"/>
    <w:rsid w:val="002C5269"/>
    <w:rsid w:val="002C5B74"/>
    <w:rsid w:val="002C77CA"/>
    <w:rsid w:val="002C7CD5"/>
    <w:rsid w:val="002D093B"/>
    <w:rsid w:val="002D0A0B"/>
    <w:rsid w:val="002D0F8B"/>
    <w:rsid w:val="002D3BF9"/>
    <w:rsid w:val="002D51AC"/>
    <w:rsid w:val="002E2B9C"/>
    <w:rsid w:val="002E78DC"/>
    <w:rsid w:val="002E7B58"/>
    <w:rsid w:val="002F251E"/>
    <w:rsid w:val="002F3AAA"/>
    <w:rsid w:val="002F3E24"/>
    <w:rsid w:val="002F69B1"/>
    <w:rsid w:val="002F6E8E"/>
    <w:rsid w:val="003004B2"/>
    <w:rsid w:val="0030518E"/>
    <w:rsid w:val="00310036"/>
    <w:rsid w:val="00310775"/>
    <w:rsid w:val="003132CD"/>
    <w:rsid w:val="003141A8"/>
    <w:rsid w:val="0031531F"/>
    <w:rsid w:val="003158F8"/>
    <w:rsid w:val="00315A88"/>
    <w:rsid w:val="00315E62"/>
    <w:rsid w:val="00320FB3"/>
    <w:rsid w:val="00321A37"/>
    <w:rsid w:val="00322C7C"/>
    <w:rsid w:val="003233C2"/>
    <w:rsid w:val="00323D72"/>
    <w:rsid w:val="00324D14"/>
    <w:rsid w:val="0032555F"/>
    <w:rsid w:val="0033222C"/>
    <w:rsid w:val="00337C82"/>
    <w:rsid w:val="00341BE8"/>
    <w:rsid w:val="0034254F"/>
    <w:rsid w:val="003437B0"/>
    <w:rsid w:val="00343FD4"/>
    <w:rsid w:val="00344014"/>
    <w:rsid w:val="003445A3"/>
    <w:rsid w:val="00347E77"/>
    <w:rsid w:val="003500F4"/>
    <w:rsid w:val="00350225"/>
    <w:rsid w:val="003504F0"/>
    <w:rsid w:val="00352BC9"/>
    <w:rsid w:val="00353CAE"/>
    <w:rsid w:val="0035426E"/>
    <w:rsid w:val="00354C5E"/>
    <w:rsid w:val="00355698"/>
    <w:rsid w:val="003565FC"/>
    <w:rsid w:val="003600B7"/>
    <w:rsid w:val="003605A6"/>
    <w:rsid w:val="00360D9B"/>
    <w:rsid w:val="00362CF2"/>
    <w:rsid w:val="003660F8"/>
    <w:rsid w:val="003679B7"/>
    <w:rsid w:val="00371367"/>
    <w:rsid w:val="003723DC"/>
    <w:rsid w:val="0037320B"/>
    <w:rsid w:val="0037434B"/>
    <w:rsid w:val="00374E3E"/>
    <w:rsid w:val="003756D5"/>
    <w:rsid w:val="00377369"/>
    <w:rsid w:val="00380645"/>
    <w:rsid w:val="00381107"/>
    <w:rsid w:val="00383606"/>
    <w:rsid w:val="003864DB"/>
    <w:rsid w:val="003869AF"/>
    <w:rsid w:val="003905B8"/>
    <w:rsid w:val="003913EF"/>
    <w:rsid w:val="00392122"/>
    <w:rsid w:val="00393170"/>
    <w:rsid w:val="00393A6C"/>
    <w:rsid w:val="00395C3C"/>
    <w:rsid w:val="003960AE"/>
    <w:rsid w:val="003967CC"/>
    <w:rsid w:val="00396A22"/>
    <w:rsid w:val="003A0621"/>
    <w:rsid w:val="003A0EAF"/>
    <w:rsid w:val="003A2541"/>
    <w:rsid w:val="003A2AAD"/>
    <w:rsid w:val="003A3471"/>
    <w:rsid w:val="003A4214"/>
    <w:rsid w:val="003B177D"/>
    <w:rsid w:val="003B2F4C"/>
    <w:rsid w:val="003B5142"/>
    <w:rsid w:val="003B6ABA"/>
    <w:rsid w:val="003C51BA"/>
    <w:rsid w:val="003C5FB7"/>
    <w:rsid w:val="003C65F8"/>
    <w:rsid w:val="003C6612"/>
    <w:rsid w:val="003C7E50"/>
    <w:rsid w:val="003D2064"/>
    <w:rsid w:val="003D318C"/>
    <w:rsid w:val="003D4999"/>
    <w:rsid w:val="003E103C"/>
    <w:rsid w:val="003E1121"/>
    <w:rsid w:val="003E1564"/>
    <w:rsid w:val="003E38CE"/>
    <w:rsid w:val="003E40D0"/>
    <w:rsid w:val="003E66A2"/>
    <w:rsid w:val="003F1CE8"/>
    <w:rsid w:val="003F6F6F"/>
    <w:rsid w:val="003F7214"/>
    <w:rsid w:val="003F7335"/>
    <w:rsid w:val="00400403"/>
    <w:rsid w:val="00401D09"/>
    <w:rsid w:val="0040358D"/>
    <w:rsid w:val="00411052"/>
    <w:rsid w:val="004114C6"/>
    <w:rsid w:val="00412E77"/>
    <w:rsid w:val="00413AF8"/>
    <w:rsid w:val="00414CEE"/>
    <w:rsid w:val="004166CB"/>
    <w:rsid w:val="0042072E"/>
    <w:rsid w:val="0042084A"/>
    <w:rsid w:val="0042391B"/>
    <w:rsid w:val="00423C0C"/>
    <w:rsid w:val="00423E18"/>
    <w:rsid w:val="00425909"/>
    <w:rsid w:val="004270B8"/>
    <w:rsid w:val="00427D56"/>
    <w:rsid w:val="004305A4"/>
    <w:rsid w:val="0043145F"/>
    <w:rsid w:val="0043581F"/>
    <w:rsid w:val="004362EC"/>
    <w:rsid w:val="00436887"/>
    <w:rsid w:val="00440261"/>
    <w:rsid w:val="00440863"/>
    <w:rsid w:val="0044274F"/>
    <w:rsid w:val="00443D34"/>
    <w:rsid w:val="00444EA3"/>
    <w:rsid w:val="0044761F"/>
    <w:rsid w:val="00447D07"/>
    <w:rsid w:val="00452CD1"/>
    <w:rsid w:val="0045407C"/>
    <w:rsid w:val="00455301"/>
    <w:rsid w:val="00457CBA"/>
    <w:rsid w:val="0046293A"/>
    <w:rsid w:val="00462B28"/>
    <w:rsid w:val="0046441B"/>
    <w:rsid w:val="004649AB"/>
    <w:rsid w:val="004662F1"/>
    <w:rsid w:val="00467EF9"/>
    <w:rsid w:val="0047344D"/>
    <w:rsid w:val="0047354E"/>
    <w:rsid w:val="0047428A"/>
    <w:rsid w:val="00474871"/>
    <w:rsid w:val="004762BB"/>
    <w:rsid w:val="0047674B"/>
    <w:rsid w:val="004778AB"/>
    <w:rsid w:val="004803D8"/>
    <w:rsid w:val="0048141F"/>
    <w:rsid w:val="0048227A"/>
    <w:rsid w:val="00482D7B"/>
    <w:rsid w:val="00483DF2"/>
    <w:rsid w:val="00484585"/>
    <w:rsid w:val="004846BE"/>
    <w:rsid w:val="004854F2"/>
    <w:rsid w:val="00487030"/>
    <w:rsid w:val="004871DC"/>
    <w:rsid w:val="0049003F"/>
    <w:rsid w:val="00492C47"/>
    <w:rsid w:val="00492EDA"/>
    <w:rsid w:val="0049551A"/>
    <w:rsid w:val="00497229"/>
    <w:rsid w:val="004A0469"/>
    <w:rsid w:val="004A11CD"/>
    <w:rsid w:val="004A15EF"/>
    <w:rsid w:val="004A1B6E"/>
    <w:rsid w:val="004A4B16"/>
    <w:rsid w:val="004B124A"/>
    <w:rsid w:val="004B21EF"/>
    <w:rsid w:val="004B25F9"/>
    <w:rsid w:val="004B325C"/>
    <w:rsid w:val="004B61A8"/>
    <w:rsid w:val="004C03CD"/>
    <w:rsid w:val="004C1B5D"/>
    <w:rsid w:val="004C1C41"/>
    <w:rsid w:val="004C35F9"/>
    <w:rsid w:val="004C57C8"/>
    <w:rsid w:val="004C7CF6"/>
    <w:rsid w:val="004D045B"/>
    <w:rsid w:val="004D3418"/>
    <w:rsid w:val="004D34CA"/>
    <w:rsid w:val="004D7A76"/>
    <w:rsid w:val="004E1600"/>
    <w:rsid w:val="004E23DE"/>
    <w:rsid w:val="004E32D8"/>
    <w:rsid w:val="004E49BD"/>
    <w:rsid w:val="004E5E24"/>
    <w:rsid w:val="004E658C"/>
    <w:rsid w:val="004E75E2"/>
    <w:rsid w:val="004F06F6"/>
    <w:rsid w:val="004F211E"/>
    <w:rsid w:val="004F3FA6"/>
    <w:rsid w:val="004F40B6"/>
    <w:rsid w:val="004F5C51"/>
    <w:rsid w:val="004F79B6"/>
    <w:rsid w:val="0050021A"/>
    <w:rsid w:val="00501E4D"/>
    <w:rsid w:val="00503EB7"/>
    <w:rsid w:val="00504D59"/>
    <w:rsid w:val="00505442"/>
    <w:rsid w:val="00507878"/>
    <w:rsid w:val="00512C22"/>
    <w:rsid w:val="0051365C"/>
    <w:rsid w:val="00513D2C"/>
    <w:rsid w:val="00520689"/>
    <w:rsid w:val="0052488B"/>
    <w:rsid w:val="00525AB3"/>
    <w:rsid w:val="00532C29"/>
    <w:rsid w:val="00533767"/>
    <w:rsid w:val="00533FAA"/>
    <w:rsid w:val="005348A2"/>
    <w:rsid w:val="005353D6"/>
    <w:rsid w:val="00535586"/>
    <w:rsid w:val="0053708B"/>
    <w:rsid w:val="0054017D"/>
    <w:rsid w:val="00541CB3"/>
    <w:rsid w:val="005427AB"/>
    <w:rsid w:val="00542FCC"/>
    <w:rsid w:val="00543B32"/>
    <w:rsid w:val="00544AFC"/>
    <w:rsid w:val="00545AD4"/>
    <w:rsid w:val="00550B8C"/>
    <w:rsid w:val="00550EDD"/>
    <w:rsid w:val="00552553"/>
    <w:rsid w:val="00552D7E"/>
    <w:rsid w:val="00556B00"/>
    <w:rsid w:val="0056015B"/>
    <w:rsid w:val="005619DF"/>
    <w:rsid w:val="0056260F"/>
    <w:rsid w:val="00563E7B"/>
    <w:rsid w:val="005665AC"/>
    <w:rsid w:val="005671DE"/>
    <w:rsid w:val="005738D6"/>
    <w:rsid w:val="0057433D"/>
    <w:rsid w:val="00575A77"/>
    <w:rsid w:val="00581698"/>
    <w:rsid w:val="00583DB3"/>
    <w:rsid w:val="0058425B"/>
    <w:rsid w:val="00585E40"/>
    <w:rsid w:val="0058680B"/>
    <w:rsid w:val="00587283"/>
    <w:rsid w:val="00587EAB"/>
    <w:rsid w:val="00592184"/>
    <w:rsid w:val="00592B9F"/>
    <w:rsid w:val="00594D40"/>
    <w:rsid w:val="00596731"/>
    <w:rsid w:val="005A1151"/>
    <w:rsid w:val="005A14A8"/>
    <w:rsid w:val="005A2463"/>
    <w:rsid w:val="005A6CE7"/>
    <w:rsid w:val="005A75B5"/>
    <w:rsid w:val="005B04BA"/>
    <w:rsid w:val="005B0EDF"/>
    <w:rsid w:val="005B37CD"/>
    <w:rsid w:val="005B384A"/>
    <w:rsid w:val="005B42F5"/>
    <w:rsid w:val="005C01C2"/>
    <w:rsid w:val="005C0D3A"/>
    <w:rsid w:val="005C1092"/>
    <w:rsid w:val="005C1842"/>
    <w:rsid w:val="005C29D2"/>
    <w:rsid w:val="005C47E3"/>
    <w:rsid w:val="005C4879"/>
    <w:rsid w:val="005C488E"/>
    <w:rsid w:val="005D2631"/>
    <w:rsid w:val="005D2B36"/>
    <w:rsid w:val="005D34F8"/>
    <w:rsid w:val="005D60E1"/>
    <w:rsid w:val="005E112C"/>
    <w:rsid w:val="005E216F"/>
    <w:rsid w:val="005E2EC7"/>
    <w:rsid w:val="005E42F5"/>
    <w:rsid w:val="005E5E26"/>
    <w:rsid w:val="005E616E"/>
    <w:rsid w:val="005E6A0E"/>
    <w:rsid w:val="005F5E4F"/>
    <w:rsid w:val="005F683C"/>
    <w:rsid w:val="005F7A9F"/>
    <w:rsid w:val="00600C6D"/>
    <w:rsid w:val="0060107D"/>
    <w:rsid w:val="00602624"/>
    <w:rsid w:val="006052D2"/>
    <w:rsid w:val="00605ED7"/>
    <w:rsid w:val="00606696"/>
    <w:rsid w:val="006066DC"/>
    <w:rsid w:val="0060787B"/>
    <w:rsid w:val="00607D51"/>
    <w:rsid w:val="00613835"/>
    <w:rsid w:val="00615804"/>
    <w:rsid w:val="006168D8"/>
    <w:rsid w:val="006171A1"/>
    <w:rsid w:val="006175F0"/>
    <w:rsid w:val="00617E09"/>
    <w:rsid w:val="00622163"/>
    <w:rsid w:val="0062332C"/>
    <w:rsid w:val="00623ECB"/>
    <w:rsid w:val="006248BF"/>
    <w:rsid w:val="006250B7"/>
    <w:rsid w:val="00625907"/>
    <w:rsid w:val="00634541"/>
    <w:rsid w:val="006403BF"/>
    <w:rsid w:val="006414B7"/>
    <w:rsid w:val="00642D56"/>
    <w:rsid w:val="0064324A"/>
    <w:rsid w:val="006437B8"/>
    <w:rsid w:val="00643F29"/>
    <w:rsid w:val="00645832"/>
    <w:rsid w:val="006465CC"/>
    <w:rsid w:val="006470C3"/>
    <w:rsid w:val="0064714E"/>
    <w:rsid w:val="00650061"/>
    <w:rsid w:val="00651A39"/>
    <w:rsid w:val="00651F99"/>
    <w:rsid w:val="00654E0C"/>
    <w:rsid w:val="00655FB7"/>
    <w:rsid w:val="006579B6"/>
    <w:rsid w:val="00660C00"/>
    <w:rsid w:val="006704A6"/>
    <w:rsid w:val="006715C5"/>
    <w:rsid w:val="00671C0A"/>
    <w:rsid w:val="006727E9"/>
    <w:rsid w:val="00672DBD"/>
    <w:rsid w:val="006730A6"/>
    <w:rsid w:val="006738CD"/>
    <w:rsid w:val="006747F2"/>
    <w:rsid w:val="0067527D"/>
    <w:rsid w:val="00675486"/>
    <w:rsid w:val="00676EE6"/>
    <w:rsid w:val="00680DA3"/>
    <w:rsid w:val="00680E62"/>
    <w:rsid w:val="00681A27"/>
    <w:rsid w:val="00682D40"/>
    <w:rsid w:val="006834CC"/>
    <w:rsid w:val="00684F51"/>
    <w:rsid w:val="00685380"/>
    <w:rsid w:val="006920F3"/>
    <w:rsid w:val="00692276"/>
    <w:rsid w:val="0069478D"/>
    <w:rsid w:val="00694AC0"/>
    <w:rsid w:val="00695BC1"/>
    <w:rsid w:val="00696542"/>
    <w:rsid w:val="006A56E9"/>
    <w:rsid w:val="006A775A"/>
    <w:rsid w:val="006A7C5A"/>
    <w:rsid w:val="006B06F1"/>
    <w:rsid w:val="006B452F"/>
    <w:rsid w:val="006B636F"/>
    <w:rsid w:val="006B79F1"/>
    <w:rsid w:val="006B79F6"/>
    <w:rsid w:val="006B7C83"/>
    <w:rsid w:val="006C0CA8"/>
    <w:rsid w:val="006C223F"/>
    <w:rsid w:val="006C23CE"/>
    <w:rsid w:val="006C355F"/>
    <w:rsid w:val="006C3944"/>
    <w:rsid w:val="006C4F71"/>
    <w:rsid w:val="006C5234"/>
    <w:rsid w:val="006C5B88"/>
    <w:rsid w:val="006C7BAE"/>
    <w:rsid w:val="006D352A"/>
    <w:rsid w:val="006E0259"/>
    <w:rsid w:val="006E1E27"/>
    <w:rsid w:val="006E3FC0"/>
    <w:rsid w:val="006E5FC7"/>
    <w:rsid w:val="006E7AA7"/>
    <w:rsid w:val="006F50E6"/>
    <w:rsid w:val="006F5A2B"/>
    <w:rsid w:val="006F7194"/>
    <w:rsid w:val="006F7E55"/>
    <w:rsid w:val="00701B29"/>
    <w:rsid w:val="007020A0"/>
    <w:rsid w:val="00703CD1"/>
    <w:rsid w:val="00710049"/>
    <w:rsid w:val="0071077E"/>
    <w:rsid w:val="00712883"/>
    <w:rsid w:val="007137E5"/>
    <w:rsid w:val="00713EDA"/>
    <w:rsid w:val="00714569"/>
    <w:rsid w:val="00716700"/>
    <w:rsid w:val="00716C71"/>
    <w:rsid w:val="007207B3"/>
    <w:rsid w:val="0072277E"/>
    <w:rsid w:val="00724AC8"/>
    <w:rsid w:val="00725DD5"/>
    <w:rsid w:val="00726B7A"/>
    <w:rsid w:val="00727471"/>
    <w:rsid w:val="0072783F"/>
    <w:rsid w:val="007301D7"/>
    <w:rsid w:val="00730E05"/>
    <w:rsid w:val="00737F83"/>
    <w:rsid w:val="00744B06"/>
    <w:rsid w:val="00746447"/>
    <w:rsid w:val="00751916"/>
    <w:rsid w:val="007523D6"/>
    <w:rsid w:val="00754BE6"/>
    <w:rsid w:val="007576D4"/>
    <w:rsid w:val="00757BE7"/>
    <w:rsid w:val="00760D2B"/>
    <w:rsid w:val="00762FF2"/>
    <w:rsid w:val="00763F62"/>
    <w:rsid w:val="00765A00"/>
    <w:rsid w:val="007741F1"/>
    <w:rsid w:val="0077572F"/>
    <w:rsid w:val="00775892"/>
    <w:rsid w:val="00780909"/>
    <w:rsid w:val="00780CAD"/>
    <w:rsid w:val="00782717"/>
    <w:rsid w:val="007831BD"/>
    <w:rsid w:val="0078675D"/>
    <w:rsid w:val="00793847"/>
    <w:rsid w:val="007A4033"/>
    <w:rsid w:val="007A41BF"/>
    <w:rsid w:val="007A44BB"/>
    <w:rsid w:val="007A498B"/>
    <w:rsid w:val="007B502B"/>
    <w:rsid w:val="007C155A"/>
    <w:rsid w:val="007C244F"/>
    <w:rsid w:val="007C2D40"/>
    <w:rsid w:val="007C306D"/>
    <w:rsid w:val="007C45E6"/>
    <w:rsid w:val="007C4901"/>
    <w:rsid w:val="007C4CAE"/>
    <w:rsid w:val="007C639D"/>
    <w:rsid w:val="007D01D3"/>
    <w:rsid w:val="007D3476"/>
    <w:rsid w:val="007D46C9"/>
    <w:rsid w:val="007D50FA"/>
    <w:rsid w:val="007D550C"/>
    <w:rsid w:val="007E1319"/>
    <w:rsid w:val="007E1710"/>
    <w:rsid w:val="007E1C11"/>
    <w:rsid w:val="007E5B8E"/>
    <w:rsid w:val="007F0F5A"/>
    <w:rsid w:val="007F22D6"/>
    <w:rsid w:val="007F2A33"/>
    <w:rsid w:val="007F6522"/>
    <w:rsid w:val="007F6CA3"/>
    <w:rsid w:val="00800D9D"/>
    <w:rsid w:val="00801242"/>
    <w:rsid w:val="0080168D"/>
    <w:rsid w:val="0081053D"/>
    <w:rsid w:val="00811548"/>
    <w:rsid w:val="008128C0"/>
    <w:rsid w:val="008152BF"/>
    <w:rsid w:val="00815503"/>
    <w:rsid w:val="00816399"/>
    <w:rsid w:val="0082074F"/>
    <w:rsid w:val="008215D2"/>
    <w:rsid w:val="00822A52"/>
    <w:rsid w:val="00822DF9"/>
    <w:rsid w:val="00824704"/>
    <w:rsid w:val="008259F9"/>
    <w:rsid w:val="00833228"/>
    <w:rsid w:val="00840F63"/>
    <w:rsid w:val="00843837"/>
    <w:rsid w:val="00844102"/>
    <w:rsid w:val="00845C26"/>
    <w:rsid w:val="00846A42"/>
    <w:rsid w:val="008522E4"/>
    <w:rsid w:val="008537EB"/>
    <w:rsid w:val="00853CAB"/>
    <w:rsid w:val="008558BC"/>
    <w:rsid w:val="00862535"/>
    <w:rsid w:val="00862557"/>
    <w:rsid w:val="00862A42"/>
    <w:rsid w:val="00862C4A"/>
    <w:rsid w:val="00863227"/>
    <w:rsid w:val="00866F8A"/>
    <w:rsid w:val="00867986"/>
    <w:rsid w:val="00871096"/>
    <w:rsid w:val="00872457"/>
    <w:rsid w:val="008779F3"/>
    <w:rsid w:val="00880382"/>
    <w:rsid w:val="00881492"/>
    <w:rsid w:val="00882C8F"/>
    <w:rsid w:val="00885511"/>
    <w:rsid w:val="00885BAD"/>
    <w:rsid w:val="00885E34"/>
    <w:rsid w:val="00886C49"/>
    <w:rsid w:val="008877C6"/>
    <w:rsid w:val="008900DD"/>
    <w:rsid w:val="00894106"/>
    <w:rsid w:val="00894258"/>
    <w:rsid w:val="00895D4C"/>
    <w:rsid w:val="008A077F"/>
    <w:rsid w:val="008A11FC"/>
    <w:rsid w:val="008A1379"/>
    <w:rsid w:val="008A18DC"/>
    <w:rsid w:val="008A304B"/>
    <w:rsid w:val="008A37FB"/>
    <w:rsid w:val="008A4930"/>
    <w:rsid w:val="008A552E"/>
    <w:rsid w:val="008A5D8B"/>
    <w:rsid w:val="008A7140"/>
    <w:rsid w:val="008B08CC"/>
    <w:rsid w:val="008B0B63"/>
    <w:rsid w:val="008B488D"/>
    <w:rsid w:val="008B4B8D"/>
    <w:rsid w:val="008C053E"/>
    <w:rsid w:val="008C3E11"/>
    <w:rsid w:val="008C5106"/>
    <w:rsid w:val="008C512C"/>
    <w:rsid w:val="008C693F"/>
    <w:rsid w:val="008C6ED7"/>
    <w:rsid w:val="008C7AFC"/>
    <w:rsid w:val="008D0B84"/>
    <w:rsid w:val="008D1853"/>
    <w:rsid w:val="008D2AF4"/>
    <w:rsid w:val="008D3068"/>
    <w:rsid w:val="008D322E"/>
    <w:rsid w:val="008D3E6A"/>
    <w:rsid w:val="008D49BA"/>
    <w:rsid w:val="008D4D76"/>
    <w:rsid w:val="008D5429"/>
    <w:rsid w:val="008E04E0"/>
    <w:rsid w:val="008E092E"/>
    <w:rsid w:val="008E0DB2"/>
    <w:rsid w:val="008E2168"/>
    <w:rsid w:val="008E3A71"/>
    <w:rsid w:val="008E4528"/>
    <w:rsid w:val="008E4F37"/>
    <w:rsid w:val="008F22C9"/>
    <w:rsid w:val="008F2BA6"/>
    <w:rsid w:val="008F3C2F"/>
    <w:rsid w:val="008F5714"/>
    <w:rsid w:val="008F5AFD"/>
    <w:rsid w:val="008F6A3E"/>
    <w:rsid w:val="008F7D42"/>
    <w:rsid w:val="009003CE"/>
    <w:rsid w:val="0090336F"/>
    <w:rsid w:val="009070C5"/>
    <w:rsid w:val="0091100A"/>
    <w:rsid w:val="00911280"/>
    <w:rsid w:val="00915A30"/>
    <w:rsid w:val="00915C47"/>
    <w:rsid w:val="00923E9D"/>
    <w:rsid w:val="009244B1"/>
    <w:rsid w:val="0092521C"/>
    <w:rsid w:val="0092585A"/>
    <w:rsid w:val="00925C6F"/>
    <w:rsid w:val="009265D5"/>
    <w:rsid w:val="0093127E"/>
    <w:rsid w:val="009319F7"/>
    <w:rsid w:val="009341D8"/>
    <w:rsid w:val="00934F45"/>
    <w:rsid w:val="0093550C"/>
    <w:rsid w:val="00935E21"/>
    <w:rsid w:val="00937287"/>
    <w:rsid w:val="0094184C"/>
    <w:rsid w:val="0094259E"/>
    <w:rsid w:val="00944002"/>
    <w:rsid w:val="009441C0"/>
    <w:rsid w:val="00944FA3"/>
    <w:rsid w:val="0095082A"/>
    <w:rsid w:val="00953DEC"/>
    <w:rsid w:val="00954ECC"/>
    <w:rsid w:val="00955BA2"/>
    <w:rsid w:val="0095696E"/>
    <w:rsid w:val="00956F98"/>
    <w:rsid w:val="009578E2"/>
    <w:rsid w:val="00960DFA"/>
    <w:rsid w:val="00960EAC"/>
    <w:rsid w:val="0096173C"/>
    <w:rsid w:val="00963575"/>
    <w:rsid w:val="00963AFB"/>
    <w:rsid w:val="0096597F"/>
    <w:rsid w:val="009668B2"/>
    <w:rsid w:val="00966F6C"/>
    <w:rsid w:val="0097021F"/>
    <w:rsid w:val="00975096"/>
    <w:rsid w:val="0097573D"/>
    <w:rsid w:val="00976A9D"/>
    <w:rsid w:val="00982386"/>
    <w:rsid w:val="00983527"/>
    <w:rsid w:val="0098383F"/>
    <w:rsid w:val="0098494F"/>
    <w:rsid w:val="00984DAF"/>
    <w:rsid w:val="0098710C"/>
    <w:rsid w:val="009900DC"/>
    <w:rsid w:val="00991B96"/>
    <w:rsid w:val="00994838"/>
    <w:rsid w:val="00996374"/>
    <w:rsid w:val="00996484"/>
    <w:rsid w:val="009A014F"/>
    <w:rsid w:val="009A085E"/>
    <w:rsid w:val="009A18D9"/>
    <w:rsid w:val="009A25C4"/>
    <w:rsid w:val="009A2B57"/>
    <w:rsid w:val="009A52A9"/>
    <w:rsid w:val="009A57D7"/>
    <w:rsid w:val="009A5C90"/>
    <w:rsid w:val="009A658A"/>
    <w:rsid w:val="009A7226"/>
    <w:rsid w:val="009A7A37"/>
    <w:rsid w:val="009B06CF"/>
    <w:rsid w:val="009B1DC7"/>
    <w:rsid w:val="009B2CDC"/>
    <w:rsid w:val="009B2FC9"/>
    <w:rsid w:val="009B50AC"/>
    <w:rsid w:val="009B63C2"/>
    <w:rsid w:val="009B6D04"/>
    <w:rsid w:val="009C5624"/>
    <w:rsid w:val="009C6538"/>
    <w:rsid w:val="009C72DB"/>
    <w:rsid w:val="009C7AE6"/>
    <w:rsid w:val="009D026F"/>
    <w:rsid w:val="009D3387"/>
    <w:rsid w:val="009D746D"/>
    <w:rsid w:val="009E0CCD"/>
    <w:rsid w:val="009E0FAA"/>
    <w:rsid w:val="009E1C8E"/>
    <w:rsid w:val="009E20F3"/>
    <w:rsid w:val="009E3E90"/>
    <w:rsid w:val="009E52C6"/>
    <w:rsid w:val="009E691E"/>
    <w:rsid w:val="009E6E37"/>
    <w:rsid w:val="009F37A1"/>
    <w:rsid w:val="009F3E92"/>
    <w:rsid w:val="009F42A6"/>
    <w:rsid w:val="009F46A1"/>
    <w:rsid w:val="009F4AF3"/>
    <w:rsid w:val="009F634D"/>
    <w:rsid w:val="009F73BA"/>
    <w:rsid w:val="009F7A4C"/>
    <w:rsid w:val="00A0046A"/>
    <w:rsid w:val="00A004B3"/>
    <w:rsid w:val="00A00BD8"/>
    <w:rsid w:val="00A01940"/>
    <w:rsid w:val="00A01A80"/>
    <w:rsid w:val="00A04F43"/>
    <w:rsid w:val="00A10A1B"/>
    <w:rsid w:val="00A141FC"/>
    <w:rsid w:val="00A1579C"/>
    <w:rsid w:val="00A16528"/>
    <w:rsid w:val="00A17D5D"/>
    <w:rsid w:val="00A227AD"/>
    <w:rsid w:val="00A25428"/>
    <w:rsid w:val="00A25DA4"/>
    <w:rsid w:val="00A2677B"/>
    <w:rsid w:val="00A30B08"/>
    <w:rsid w:val="00A3188F"/>
    <w:rsid w:val="00A31F86"/>
    <w:rsid w:val="00A32196"/>
    <w:rsid w:val="00A34DB5"/>
    <w:rsid w:val="00A40D79"/>
    <w:rsid w:val="00A40FF9"/>
    <w:rsid w:val="00A411A3"/>
    <w:rsid w:val="00A41984"/>
    <w:rsid w:val="00A41DD0"/>
    <w:rsid w:val="00A41E90"/>
    <w:rsid w:val="00A459C4"/>
    <w:rsid w:val="00A46837"/>
    <w:rsid w:val="00A46883"/>
    <w:rsid w:val="00A506C5"/>
    <w:rsid w:val="00A5073E"/>
    <w:rsid w:val="00A51444"/>
    <w:rsid w:val="00A52039"/>
    <w:rsid w:val="00A52246"/>
    <w:rsid w:val="00A52452"/>
    <w:rsid w:val="00A54382"/>
    <w:rsid w:val="00A549F0"/>
    <w:rsid w:val="00A56697"/>
    <w:rsid w:val="00A56963"/>
    <w:rsid w:val="00A632E5"/>
    <w:rsid w:val="00A6452D"/>
    <w:rsid w:val="00A64919"/>
    <w:rsid w:val="00A65E4F"/>
    <w:rsid w:val="00A673A6"/>
    <w:rsid w:val="00A679F5"/>
    <w:rsid w:val="00A71FB5"/>
    <w:rsid w:val="00A73C51"/>
    <w:rsid w:val="00A75B6D"/>
    <w:rsid w:val="00A77CB1"/>
    <w:rsid w:val="00A77D80"/>
    <w:rsid w:val="00A8028B"/>
    <w:rsid w:val="00A810B2"/>
    <w:rsid w:val="00A81CBD"/>
    <w:rsid w:val="00A84445"/>
    <w:rsid w:val="00A86778"/>
    <w:rsid w:val="00A879B7"/>
    <w:rsid w:val="00A87B44"/>
    <w:rsid w:val="00A90C72"/>
    <w:rsid w:val="00A90E4F"/>
    <w:rsid w:val="00A92965"/>
    <w:rsid w:val="00A92B54"/>
    <w:rsid w:val="00A95978"/>
    <w:rsid w:val="00A95B0A"/>
    <w:rsid w:val="00AA0130"/>
    <w:rsid w:val="00AA0BB9"/>
    <w:rsid w:val="00AA2F09"/>
    <w:rsid w:val="00AA7490"/>
    <w:rsid w:val="00AB0882"/>
    <w:rsid w:val="00AB200F"/>
    <w:rsid w:val="00AB3A41"/>
    <w:rsid w:val="00AB6464"/>
    <w:rsid w:val="00AC026C"/>
    <w:rsid w:val="00AC153B"/>
    <w:rsid w:val="00AC50C3"/>
    <w:rsid w:val="00AC61B4"/>
    <w:rsid w:val="00AC6231"/>
    <w:rsid w:val="00AC6544"/>
    <w:rsid w:val="00AC69F1"/>
    <w:rsid w:val="00AD02E6"/>
    <w:rsid w:val="00AD0489"/>
    <w:rsid w:val="00AD1909"/>
    <w:rsid w:val="00AD47D4"/>
    <w:rsid w:val="00AD63EC"/>
    <w:rsid w:val="00AD72B0"/>
    <w:rsid w:val="00AE0EC4"/>
    <w:rsid w:val="00AE1683"/>
    <w:rsid w:val="00AE205D"/>
    <w:rsid w:val="00AE2789"/>
    <w:rsid w:val="00AE46C8"/>
    <w:rsid w:val="00AE479B"/>
    <w:rsid w:val="00AE52C2"/>
    <w:rsid w:val="00AE53AE"/>
    <w:rsid w:val="00AE6048"/>
    <w:rsid w:val="00AF00E0"/>
    <w:rsid w:val="00AF0597"/>
    <w:rsid w:val="00AF18A1"/>
    <w:rsid w:val="00AF3811"/>
    <w:rsid w:val="00AF6307"/>
    <w:rsid w:val="00AF692D"/>
    <w:rsid w:val="00B01D72"/>
    <w:rsid w:val="00B05398"/>
    <w:rsid w:val="00B05BA5"/>
    <w:rsid w:val="00B07700"/>
    <w:rsid w:val="00B12402"/>
    <w:rsid w:val="00B12A2C"/>
    <w:rsid w:val="00B12E6B"/>
    <w:rsid w:val="00B20065"/>
    <w:rsid w:val="00B203E4"/>
    <w:rsid w:val="00B21960"/>
    <w:rsid w:val="00B22F58"/>
    <w:rsid w:val="00B24368"/>
    <w:rsid w:val="00B25077"/>
    <w:rsid w:val="00B25922"/>
    <w:rsid w:val="00B25C03"/>
    <w:rsid w:val="00B26436"/>
    <w:rsid w:val="00B274EC"/>
    <w:rsid w:val="00B278C1"/>
    <w:rsid w:val="00B32039"/>
    <w:rsid w:val="00B34DC1"/>
    <w:rsid w:val="00B366D0"/>
    <w:rsid w:val="00B41AE4"/>
    <w:rsid w:val="00B437C8"/>
    <w:rsid w:val="00B45D5D"/>
    <w:rsid w:val="00B46555"/>
    <w:rsid w:val="00B4669A"/>
    <w:rsid w:val="00B47F06"/>
    <w:rsid w:val="00B523F5"/>
    <w:rsid w:val="00B55B43"/>
    <w:rsid w:val="00B6116B"/>
    <w:rsid w:val="00B61788"/>
    <w:rsid w:val="00B64405"/>
    <w:rsid w:val="00B646B9"/>
    <w:rsid w:val="00B702CB"/>
    <w:rsid w:val="00B70821"/>
    <w:rsid w:val="00B714BF"/>
    <w:rsid w:val="00B74233"/>
    <w:rsid w:val="00B775E2"/>
    <w:rsid w:val="00B81453"/>
    <w:rsid w:val="00B82A34"/>
    <w:rsid w:val="00B84179"/>
    <w:rsid w:val="00B85C6A"/>
    <w:rsid w:val="00B86C94"/>
    <w:rsid w:val="00B90BE0"/>
    <w:rsid w:val="00B940BC"/>
    <w:rsid w:val="00B94C2F"/>
    <w:rsid w:val="00B96F9A"/>
    <w:rsid w:val="00BA1E54"/>
    <w:rsid w:val="00BA396A"/>
    <w:rsid w:val="00BA3BF3"/>
    <w:rsid w:val="00BA4A7E"/>
    <w:rsid w:val="00BA50AE"/>
    <w:rsid w:val="00BA636F"/>
    <w:rsid w:val="00BA75CB"/>
    <w:rsid w:val="00BB18E3"/>
    <w:rsid w:val="00BB203F"/>
    <w:rsid w:val="00BB2B53"/>
    <w:rsid w:val="00BB398C"/>
    <w:rsid w:val="00BB444F"/>
    <w:rsid w:val="00BB5A53"/>
    <w:rsid w:val="00BB6008"/>
    <w:rsid w:val="00BB7B51"/>
    <w:rsid w:val="00BC2202"/>
    <w:rsid w:val="00BC3E4A"/>
    <w:rsid w:val="00BC6459"/>
    <w:rsid w:val="00BC748E"/>
    <w:rsid w:val="00BD0B70"/>
    <w:rsid w:val="00BD3003"/>
    <w:rsid w:val="00BD53EC"/>
    <w:rsid w:val="00BE019D"/>
    <w:rsid w:val="00BE121F"/>
    <w:rsid w:val="00BE484F"/>
    <w:rsid w:val="00BE6E92"/>
    <w:rsid w:val="00BE6FF6"/>
    <w:rsid w:val="00BF17DF"/>
    <w:rsid w:val="00BF2023"/>
    <w:rsid w:val="00BF2BF5"/>
    <w:rsid w:val="00BF4040"/>
    <w:rsid w:val="00BF6DDB"/>
    <w:rsid w:val="00BF7429"/>
    <w:rsid w:val="00C0332C"/>
    <w:rsid w:val="00C0350C"/>
    <w:rsid w:val="00C03883"/>
    <w:rsid w:val="00C04862"/>
    <w:rsid w:val="00C05F78"/>
    <w:rsid w:val="00C06749"/>
    <w:rsid w:val="00C13CD2"/>
    <w:rsid w:val="00C13D55"/>
    <w:rsid w:val="00C16602"/>
    <w:rsid w:val="00C16ABB"/>
    <w:rsid w:val="00C173D4"/>
    <w:rsid w:val="00C178D7"/>
    <w:rsid w:val="00C21145"/>
    <w:rsid w:val="00C224B2"/>
    <w:rsid w:val="00C24D58"/>
    <w:rsid w:val="00C25063"/>
    <w:rsid w:val="00C25D3B"/>
    <w:rsid w:val="00C27764"/>
    <w:rsid w:val="00C27B91"/>
    <w:rsid w:val="00C3173F"/>
    <w:rsid w:val="00C3240A"/>
    <w:rsid w:val="00C32A94"/>
    <w:rsid w:val="00C32CC9"/>
    <w:rsid w:val="00C42972"/>
    <w:rsid w:val="00C43578"/>
    <w:rsid w:val="00C47034"/>
    <w:rsid w:val="00C51027"/>
    <w:rsid w:val="00C53BE0"/>
    <w:rsid w:val="00C54B9B"/>
    <w:rsid w:val="00C56DD2"/>
    <w:rsid w:val="00C6244E"/>
    <w:rsid w:val="00C64086"/>
    <w:rsid w:val="00C64A5A"/>
    <w:rsid w:val="00C66E77"/>
    <w:rsid w:val="00C71CCB"/>
    <w:rsid w:val="00C75350"/>
    <w:rsid w:val="00C75DBD"/>
    <w:rsid w:val="00C76833"/>
    <w:rsid w:val="00C80D59"/>
    <w:rsid w:val="00C80E6D"/>
    <w:rsid w:val="00C80F8F"/>
    <w:rsid w:val="00C814FB"/>
    <w:rsid w:val="00C81695"/>
    <w:rsid w:val="00C81A16"/>
    <w:rsid w:val="00C86BC6"/>
    <w:rsid w:val="00C86FCD"/>
    <w:rsid w:val="00C873C8"/>
    <w:rsid w:val="00C9222C"/>
    <w:rsid w:val="00C92EC5"/>
    <w:rsid w:val="00C93812"/>
    <w:rsid w:val="00C9465D"/>
    <w:rsid w:val="00C94E42"/>
    <w:rsid w:val="00C96203"/>
    <w:rsid w:val="00C9710C"/>
    <w:rsid w:val="00CA1448"/>
    <w:rsid w:val="00CA4FB9"/>
    <w:rsid w:val="00CA5231"/>
    <w:rsid w:val="00CA5624"/>
    <w:rsid w:val="00CA7507"/>
    <w:rsid w:val="00CB0099"/>
    <w:rsid w:val="00CB10B1"/>
    <w:rsid w:val="00CB166F"/>
    <w:rsid w:val="00CB1882"/>
    <w:rsid w:val="00CB294E"/>
    <w:rsid w:val="00CB2C8B"/>
    <w:rsid w:val="00CB2F7B"/>
    <w:rsid w:val="00CB40B7"/>
    <w:rsid w:val="00CB584B"/>
    <w:rsid w:val="00CB5987"/>
    <w:rsid w:val="00CB6D10"/>
    <w:rsid w:val="00CC16FD"/>
    <w:rsid w:val="00CC2720"/>
    <w:rsid w:val="00CC5AE3"/>
    <w:rsid w:val="00CD0C73"/>
    <w:rsid w:val="00CD108D"/>
    <w:rsid w:val="00CD1EE7"/>
    <w:rsid w:val="00CD22ED"/>
    <w:rsid w:val="00CD3C3E"/>
    <w:rsid w:val="00CD50A1"/>
    <w:rsid w:val="00CE0B39"/>
    <w:rsid w:val="00CE2854"/>
    <w:rsid w:val="00CE288B"/>
    <w:rsid w:val="00CE31D8"/>
    <w:rsid w:val="00CE3C50"/>
    <w:rsid w:val="00CE53B8"/>
    <w:rsid w:val="00CF1892"/>
    <w:rsid w:val="00CF3BA0"/>
    <w:rsid w:val="00CF50AC"/>
    <w:rsid w:val="00CF60E2"/>
    <w:rsid w:val="00CF6B91"/>
    <w:rsid w:val="00D003EE"/>
    <w:rsid w:val="00D02CAE"/>
    <w:rsid w:val="00D0325D"/>
    <w:rsid w:val="00D04C87"/>
    <w:rsid w:val="00D05976"/>
    <w:rsid w:val="00D063D0"/>
    <w:rsid w:val="00D06B0F"/>
    <w:rsid w:val="00D0712E"/>
    <w:rsid w:val="00D078BF"/>
    <w:rsid w:val="00D10A4C"/>
    <w:rsid w:val="00D12906"/>
    <w:rsid w:val="00D12A9F"/>
    <w:rsid w:val="00D12B30"/>
    <w:rsid w:val="00D1349B"/>
    <w:rsid w:val="00D16320"/>
    <w:rsid w:val="00D2036B"/>
    <w:rsid w:val="00D21ECA"/>
    <w:rsid w:val="00D231C9"/>
    <w:rsid w:val="00D26AAC"/>
    <w:rsid w:val="00D3544A"/>
    <w:rsid w:val="00D35BE5"/>
    <w:rsid w:val="00D42AD1"/>
    <w:rsid w:val="00D45CA4"/>
    <w:rsid w:val="00D46F98"/>
    <w:rsid w:val="00D47811"/>
    <w:rsid w:val="00D47EA8"/>
    <w:rsid w:val="00D52DFD"/>
    <w:rsid w:val="00D60B70"/>
    <w:rsid w:val="00D60F15"/>
    <w:rsid w:val="00D61D94"/>
    <w:rsid w:val="00D62C81"/>
    <w:rsid w:val="00D641EF"/>
    <w:rsid w:val="00D6425C"/>
    <w:rsid w:val="00D65201"/>
    <w:rsid w:val="00D65685"/>
    <w:rsid w:val="00D6594F"/>
    <w:rsid w:val="00D70BF6"/>
    <w:rsid w:val="00D733D7"/>
    <w:rsid w:val="00D74592"/>
    <w:rsid w:val="00D74E39"/>
    <w:rsid w:val="00D77845"/>
    <w:rsid w:val="00D81E1A"/>
    <w:rsid w:val="00D825FA"/>
    <w:rsid w:val="00D826F9"/>
    <w:rsid w:val="00D82EEA"/>
    <w:rsid w:val="00D83361"/>
    <w:rsid w:val="00D8342F"/>
    <w:rsid w:val="00D84676"/>
    <w:rsid w:val="00D85EF5"/>
    <w:rsid w:val="00D908B5"/>
    <w:rsid w:val="00D93667"/>
    <w:rsid w:val="00D93A87"/>
    <w:rsid w:val="00D93E88"/>
    <w:rsid w:val="00D949FE"/>
    <w:rsid w:val="00D960B2"/>
    <w:rsid w:val="00D979DC"/>
    <w:rsid w:val="00DA1219"/>
    <w:rsid w:val="00DA3FE1"/>
    <w:rsid w:val="00DB00CF"/>
    <w:rsid w:val="00DB0A72"/>
    <w:rsid w:val="00DB0D36"/>
    <w:rsid w:val="00DB3DB1"/>
    <w:rsid w:val="00DB3E45"/>
    <w:rsid w:val="00DC097A"/>
    <w:rsid w:val="00DC1E80"/>
    <w:rsid w:val="00DC5730"/>
    <w:rsid w:val="00DD1423"/>
    <w:rsid w:val="00DD2831"/>
    <w:rsid w:val="00DD6EEB"/>
    <w:rsid w:val="00DE174B"/>
    <w:rsid w:val="00DE1C82"/>
    <w:rsid w:val="00DE29F9"/>
    <w:rsid w:val="00DE3D4B"/>
    <w:rsid w:val="00DE45F4"/>
    <w:rsid w:val="00DF017A"/>
    <w:rsid w:val="00DF0BB4"/>
    <w:rsid w:val="00DF45A4"/>
    <w:rsid w:val="00DF5467"/>
    <w:rsid w:val="00DF6181"/>
    <w:rsid w:val="00DF6C5E"/>
    <w:rsid w:val="00E00BEB"/>
    <w:rsid w:val="00E01004"/>
    <w:rsid w:val="00E047C6"/>
    <w:rsid w:val="00E05E29"/>
    <w:rsid w:val="00E07285"/>
    <w:rsid w:val="00E12C9C"/>
    <w:rsid w:val="00E136EC"/>
    <w:rsid w:val="00E14517"/>
    <w:rsid w:val="00E14601"/>
    <w:rsid w:val="00E14D1F"/>
    <w:rsid w:val="00E14DBB"/>
    <w:rsid w:val="00E15F11"/>
    <w:rsid w:val="00E16023"/>
    <w:rsid w:val="00E16310"/>
    <w:rsid w:val="00E16328"/>
    <w:rsid w:val="00E17CB7"/>
    <w:rsid w:val="00E2132F"/>
    <w:rsid w:val="00E2340E"/>
    <w:rsid w:val="00E24E4D"/>
    <w:rsid w:val="00E25D2E"/>
    <w:rsid w:val="00E25D4C"/>
    <w:rsid w:val="00E277D2"/>
    <w:rsid w:val="00E32F30"/>
    <w:rsid w:val="00E35384"/>
    <w:rsid w:val="00E35F03"/>
    <w:rsid w:val="00E3654A"/>
    <w:rsid w:val="00E36E81"/>
    <w:rsid w:val="00E422BF"/>
    <w:rsid w:val="00E433CE"/>
    <w:rsid w:val="00E43592"/>
    <w:rsid w:val="00E44B60"/>
    <w:rsid w:val="00E460FA"/>
    <w:rsid w:val="00E46648"/>
    <w:rsid w:val="00E4667C"/>
    <w:rsid w:val="00E47177"/>
    <w:rsid w:val="00E471DB"/>
    <w:rsid w:val="00E51659"/>
    <w:rsid w:val="00E520B2"/>
    <w:rsid w:val="00E55270"/>
    <w:rsid w:val="00E56D5A"/>
    <w:rsid w:val="00E5745A"/>
    <w:rsid w:val="00E60204"/>
    <w:rsid w:val="00E607BC"/>
    <w:rsid w:val="00E60B31"/>
    <w:rsid w:val="00E66DA0"/>
    <w:rsid w:val="00E67D1F"/>
    <w:rsid w:val="00E70322"/>
    <w:rsid w:val="00E729D8"/>
    <w:rsid w:val="00E7328B"/>
    <w:rsid w:val="00E74578"/>
    <w:rsid w:val="00E77E69"/>
    <w:rsid w:val="00E813FB"/>
    <w:rsid w:val="00E81C8E"/>
    <w:rsid w:val="00E8336B"/>
    <w:rsid w:val="00E8516F"/>
    <w:rsid w:val="00E870C2"/>
    <w:rsid w:val="00E873D7"/>
    <w:rsid w:val="00E90863"/>
    <w:rsid w:val="00E944F2"/>
    <w:rsid w:val="00E95CBB"/>
    <w:rsid w:val="00E963DA"/>
    <w:rsid w:val="00E9671C"/>
    <w:rsid w:val="00E973FE"/>
    <w:rsid w:val="00E97791"/>
    <w:rsid w:val="00EA0AEA"/>
    <w:rsid w:val="00EA2D9E"/>
    <w:rsid w:val="00EB262D"/>
    <w:rsid w:val="00EB3C0F"/>
    <w:rsid w:val="00EB43A5"/>
    <w:rsid w:val="00EB4797"/>
    <w:rsid w:val="00EB620A"/>
    <w:rsid w:val="00EB63DF"/>
    <w:rsid w:val="00EB71B0"/>
    <w:rsid w:val="00EB78A8"/>
    <w:rsid w:val="00EC1ABE"/>
    <w:rsid w:val="00EC2285"/>
    <w:rsid w:val="00EC3CF7"/>
    <w:rsid w:val="00EC44BF"/>
    <w:rsid w:val="00EC63E6"/>
    <w:rsid w:val="00EC6DCB"/>
    <w:rsid w:val="00EC7782"/>
    <w:rsid w:val="00ED232F"/>
    <w:rsid w:val="00ED35A8"/>
    <w:rsid w:val="00ED471F"/>
    <w:rsid w:val="00ED52F5"/>
    <w:rsid w:val="00ED6110"/>
    <w:rsid w:val="00ED73B4"/>
    <w:rsid w:val="00EE0210"/>
    <w:rsid w:val="00EE14F0"/>
    <w:rsid w:val="00EE472A"/>
    <w:rsid w:val="00EE7202"/>
    <w:rsid w:val="00EF1553"/>
    <w:rsid w:val="00EF1737"/>
    <w:rsid w:val="00EF2A8B"/>
    <w:rsid w:val="00EF3DC4"/>
    <w:rsid w:val="00EF4C40"/>
    <w:rsid w:val="00EF5B44"/>
    <w:rsid w:val="00F06938"/>
    <w:rsid w:val="00F06F66"/>
    <w:rsid w:val="00F07B2C"/>
    <w:rsid w:val="00F10541"/>
    <w:rsid w:val="00F11019"/>
    <w:rsid w:val="00F11AB4"/>
    <w:rsid w:val="00F13D53"/>
    <w:rsid w:val="00F14C31"/>
    <w:rsid w:val="00F165C2"/>
    <w:rsid w:val="00F1703F"/>
    <w:rsid w:val="00F20D46"/>
    <w:rsid w:val="00F230F1"/>
    <w:rsid w:val="00F2522E"/>
    <w:rsid w:val="00F253CC"/>
    <w:rsid w:val="00F25CDD"/>
    <w:rsid w:val="00F26CB6"/>
    <w:rsid w:val="00F27FD8"/>
    <w:rsid w:val="00F30A51"/>
    <w:rsid w:val="00F3159B"/>
    <w:rsid w:val="00F321B0"/>
    <w:rsid w:val="00F32CD2"/>
    <w:rsid w:val="00F340AD"/>
    <w:rsid w:val="00F3642F"/>
    <w:rsid w:val="00F364E9"/>
    <w:rsid w:val="00F37D67"/>
    <w:rsid w:val="00F400FD"/>
    <w:rsid w:val="00F422ED"/>
    <w:rsid w:val="00F44E83"/>
    <w:rsid w:val="00F45C1F"/>
    <w:rsid w:val="00F51AF8"/>
    <w:rsid w:val="00F5700E"/>
    <w:rsid w:val="00F57A9F"/>
    <w:rsid w:val="00F6087C"/>
    <w:rsid w:val="00F60968"/>
    <w:rsid w:val="00F62CEF"/>
    <w:rsid w:val="00F63A54"/>
    <w:rsid w:val="00F673CB"/>
    <w:rsid w:val="00F71222"/>
    <w:rsid w:val="00F71D53"/>
    <w:rsid w:val="00F72787"/>
    <w:rsid w:val="00F73468"/>
    <w:rsid w:val="00F76471"/>
    <w:rsid w:val="00F77248"/>
    <w:rsid w:val="00F77A48"/>
    <w:rsid w:val="00F77DB3"/>
    <w:rsid w:val="00F81231"/>
    <w:rsid w:val="00F81498"/>
    <w:rsid w:val="00F84963"/>
    <w:rsid w:val="00F84AED"/>
    <w:rsid w:val="00F91FD0"/>
    <w:rsid w:val="00F94DB6"/>
    <w:rsid w:val="00F95E78"/>
    <w:rsid w:val="00F969C6"/>
    <w:rsid w:val="00FA0221"/>
    <w:rsid w:val="00FA1589"/>
    <w:rsid w:val="00FA3094"/>
    <w:rsid w:val="00FA402B"/>
    <w:rsid w:val="00FA796D"/>
    <w:rsid w:val="00FA7A9A"/>
    <w:rsid w:val="00FB0114"/>
    <w:rsid w:val="00FB0C15"/>
    <w:rsid w:val="00FB2126"/>
    <w:rsid w:val="00FB22A9"/>
    <w:rsid w:val="00FB391F"/>
    <w:rsid w:val="00FB7E91"/>
    <w:rsid w:val="00FC073D"/>
    <w:rsid w:val="00FC0CC3"/>
    <w:rsid w:val="00FC328C"/>
    <w:rsid w:val="00FC3FBB"/>
    <w:rsid w:val="00FC437C"/>
    <w:rsid w:val="00FC4A82"/>
    <w:rsid w:val="00FD088D"/>
    <w:rsid w:val="00FD3A13"/>
    <w:rsid w:val="00FD49E5"/>
    <w:rsid w:val="00FD7CEB"/>
    <w:rsid w:val="00FE1D31"/>
    <w:rsid w:val="00FE32CD"/>
    <w:rsid w:val="00FE3322"/>
    <w:rsid w:val="00FE43E4"/>
    <w:rsid w:val="00FE5C85"/>
    <w:rsid w:val="00FE6DFB"/>
    <w:rsid w:val="00FF23C4"/>
    <w:rsid w:val="00FF2FED"/>
    <w:rsid w:val="00FF394F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4FE790"/>
  <w15:docId w15:val="{8A1D9441-D702-4090-A3C5-93127D56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131A"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qFormat/>
    <w:rsid w:val="00AC6231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qFormat/>
    <w:rsid w:val="00AC6231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qFormat/>
    <w:rsid w:val="00AC6231"/>
    <w:pPr>
      <w:keepNext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qFormat/>
    <w:rsid w:val="00AC6231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qFormat/>
    <w:rsid w:val="00AC623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AC6231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qFormat/>
    <w:rsid w:val="00AC6231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qFormat/>
    <w:rsid w:val="00AC6231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qFormat/>
    <w:rsid w:val="00AC6231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rsid w:val="00AC6231"/>
    <w:pPr>
      <w:jc w:val="both"/>
    </w:pPr>
    <w:rPr>
      <w:sz w:val="24"/>
    </w:rPr>
  </w:style>
  <w:style w:type="paragraph" w:customStyle="1" w:styleId="Zkladntext21">
    <w:name w:val="Základní text 21"/>
    <w:basedOn w:val="Normln"/>
    <w:rsid w:val="00AC6231"/>
    <w:rPr>
      <w:sz w:val="24"/>
    </w:rPr>
  </w:style>
  <w:style w:type="paragraph" w:styleId="Zkladntextodsazen">
    <w:name w:val="Body Text Indent"/>
    <w:basedOn w:val="Normln"/>
    <w:link w:val="ZkladntextodsazenChar"/>
    <w:rsid w:val="00AC6231"/>
    <w:pPr>
      <w:ind w:left="426"/>
      <w:jc w:val="both"/>
    </w:pPr>
    <w:rPr>
      <w:sz w:val="24"/>
    </w:rPr>
  </w:style>
  <w:style w:type="paragraph" w:customStyle="1" w:styleId="dopis">
    <w:name w:val="dopis"/>
    <w:basedOn w:val="Normln"/>
    <w:rsid w:val="00AC6231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AC6231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015500"/>
    <w:pPr>
      <w:tabs>
        <w:tab w:val="left" w:pos="385"/>
        <w:tab w:val="right" w:leader="dot" w:pos="9060"/>
      </w:tabs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uiPriority w:val="99"/>
    <w:rsid w:val="00AC62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6231"/>
  </w:style>
  <w:style w:type="character" w:styleId="Odkaznakoment">
    <w:name w:val="annotation reference"/>
    <w:uiPriority w:val="99"/>
    <w:unhideWhenUsed/>
    <w:rsid w:val="00AC6231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AC6231"/>
  </w:style>
  <w:style w:type="character" w:customStyle="1" w:styleId="TextkomenteChar">
    <w:name w:val="Text komentáře Char"/>
    <w:basedOn w:val="Standardnpsmoodstavce"/>
    <w:uiPriority w:val="99"/>
    <w:rsid w:val="00AC6231"/>
  </w:style>
  <w:style w:type="paragraph" w:styleId="Pedmtkomente">
    <w:name w:val="annotation subject"/>
    <w:basedOn w:val="Textkomente"/>
    <w:next w:val="Textkomente"/>
    <w:uiPriority w:val="99"/>
    <w:semiHidden/>
    <w:unhideWhenUsed/>
    <w:rsid w:val="00AC6231"/>
    <w:rPr>
      <w:b/>
      <w:bCs/>
    </w:rPr>
  </w:style>
  <w:style w:type="character" w:customStyle="1" w:styleId="PedmtkomenteChar">
    <w:name w:val="Předmět komentáře Char"/>
    <w:uiPriority w:val="99"/>
    <w:semiHidden/>
    <w:rsid w:val="00AC6231"/>
    <w:rPr>
      <w:b/>
      <w:bCs/>
    </w:rPr>
  </w:style>
  <w:style w:type="paragraph" w:styleId="Textbubliny">
    <w:name w:val="Balloon Text"/>
    <w:basedOn w:val="Normln"/>
    <w:unhideWhenUsed/>
    <w:rsid w:val="00AC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AC6231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iPriority w:val="99"/>
    <w:unhideWhenUsed/>
    <w:rsid w:val="00AC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AC6231"/>
  </w:style>
  <w:style w:type="character" w:customStyle="1" w:styleId="ZpatChar">
    <w:name w:val="Zápatí Char"/>
    <w:basedOn w:val="Standardnpsmoodstavce"/>
    <w:uiPriority w:val="99"/>
    <w:rsid w:val="00AC6231"/>
  </w:style>
  <w:style w:type="paragraph" w:styleId="Zkladntext2">
    <w:name w:val="Body Text 2"/>
    <w:basedOn w:val="Normln"/>
    <w:unhideWhenUsed/>
    <w:rsid w:val="00AC62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AC6231"/>
  </w:style>
  <w:style w:type="paragraph" w:customStyle="1" w:styleId="Styl2">
    <w:name w:val="Styl2"/>
    <w:basedOn w:val="Normln"/>
    <w:rsid w:val="00AC6231"/>
    <w:pPr>
      <w:numPr>
        <w:numId w:val="1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AC6231"/>
    <w:pPr>
      <w:numPr>
        <w:ilvl w:val="1"/>
        <w:numId w:val="1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A0F78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AC6231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AC6231"/>
  </w:style>
  <w:style w:type="paragraph" w:customStyle="1" w:styleId="listsmall">
    <w:name w:val="list_small"/>
    <w:basedOn w:val="Normln"/>
    <w:rsid w:val="00AC6231"/>
    <w:pPr>
      <w:numPr>
        <w:numId w:val="2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AC6231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AC6231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AC6231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AC6231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AC623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Nad,List Paragraph,Odstavec_muj,Odstavec cíl se seznamem,Odstavec se seznamem5,Odrážky,1.1. odstavec,List Paragraph (Czech Tourism)"/>
    <w:basedOn w:val="Normln"/>
    <w:link w:val="OdstavecseseznamemChar"/>
    <w:uiPriority w:val="34"/>
    <w:qFormat/>
    <w:rsid w:val="00AC6231"/>
    <w:pPr>
      <w:ind w:left="720"/>
      <w:contextualSpacing/>
    </w:pPr>
  </w:style>
  <w:style w:type="paragraph" w:styleId="Obsah2">
    <w:name w:val="toc 2"/>
    <w:basedOn w:val="Normln"/>
    <w:next w:val="Normln"/>
    <w:autoRedefine/>
    <w:semiHidden/>
    <w:unhideWhenUsed/>
    <w:rsid w:val="00AC6231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semiHidden/>
    <w:unhideWhenUsed/>
    <w:rsid w:val="00AC6231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qFormat/>
    <w:rsid w:val="00AC6231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rsid w:val="00AC6231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AC6231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qFormat/>
    <w:rsid w:val="00AC6231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AC6231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AC6231"/>
    <w:rPr>
      <w:sz w:val="24"/>
    </w:rPr>
  </w:style>
  <w:style w:type="paragraph" w:customStyle="1" w:styleId="Textodstavce">
    <w:name w:val="Text odstavce"/>
    <w:basedOn w:val="Normln"/>
    <w:rsid w:val="00AC6231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AC6231"/>
    <w:pPr>
      <w:numPr>
        <w:ilvl w:val="8"/>
        <w:numId w:val="3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AC6231"/>
    <w:pPr>
      <w:numPr>
        <w:ilvl w:val="7"/>
        <w:numId w:val="3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basedOn w:val="Normln"/>
    <w:unhideWhenUsed/>
    <w:rsid w:val="00AC623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AC6231"/>
  </w:style>
  <w:style w:type="paragraph" w:styleId="Prosttext">
    <w:name w:val="Plain Text"/>
    <w:basedOn w:val="Normln"/>
    <w:uiPriority w:val="99"/>
    <w:unhideWhenUsed/>
    <w:rsid w:val="00AC623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uiPriority w:val="99"/>
    <w:rsid w:val="00AC6231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AC6231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AC6231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AC6231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AC6231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AC6231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AC6231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AC6231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AC6231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AC6231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AC6231"/>
    <w:rPr>
      <w:b/>
      <w:bCs/>
    </w:rPr>
  </w:style>
  <w:style w:type="paragraph" w:customStyle="1" w:styleId="Odrky1">
    <w:name w:val="Odrážky 1"/>
    <w:basedOn w:val="Zkladntext"/>
    <w:rsid w:val="00AC6231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qFormat/>
    <w:rsid w:val="00AC6231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AC6231"/>
  </w:style>
  <w:style w:type="paragraph" w:customStyle="1" w:styleId="ACNormln">
    <w:name w:val="AC Normální"/>
    <w:basedOn w:val="Normln"/>
    <w:qFormat/>
    <w:rsid w:val="00AC6231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AC6231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AC623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AC6231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AC6231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rsid w:val="00AC6231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AC6231"/>
    <w:rPr>
      <w:b/>
      <w:sz w:val="24"/>
    </w:rPr>
  </w:style>
  <w:style w:type="character" w:customStyle="1" w:styleId="ZkladntextChar">
    <w:name w:val="Základní text Char"/>
    <w:rsid w:val="00AC6231"/>
    <w:rPr>
      <w:sz w:val="24"/>
    </w:rPr>
  </w:style>
  <w:style w:type="paragraph" w:styleId="Nzev">
    <w:name w:val="Title"/>
    <w:basedOn w:val="Normln"/>
    <w:qFormat/>
    <w:rsid w:val="00AC6231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rsid w:val="00AC6231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rsid w:val="00AC6231"/>
    <w:rPr>
      <w:sz w:val="28"/>
    </w:rPr>
  </w:style>
  <w:style w:type="paragraph" w:customStyle="1" w:styleId="Smlouva-eslo">
    <w:name w:val="Smlouva-eíslo"/>
    <w:basedOn w:val="Normln"/>
    <w:rsid w:val="00AC6231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AC6231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AC6231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AC6231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AC6231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AC6231"/>
    <w:pPr>
      <w:numPr>
        <w:ilvl w:val="12"/>
      </w:numPr>
      <w:ind w:left="357"/>
    </w:pPr>
    <w:rPr>
      <w:sz w:val="24"/>
    </w:rPr>
  </w:style>
  <w:style w:type="paragraph" w:styleId="Podnadpis">
    <w:name w:val="Subtitle"/>
    <w:basedOn w:val="Normln"/>
    <w:qFormat/>
    <w:rsid w:val="00AC6231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AC6231"/>
    <w:rPr>
      <w:b/>
      <w:color w:val="000000"/>
      <w:sz w:val="28"/>
    </w:rPr>
  </w:style>
  <w:style w:type="paragraph" w:customStyle="1" w:styleId="Normln0">
    <w:name w:val="Norm‡ln’"/>
    <w:rsid w:val="00AC6231"/>
    <w:rPr>
      <w:sz w:val="24"/>
      <w:szCs w:val="24"/>
    </w:rPr>
  </w:style>
  <w:style w:type="paragraph" w:customStyle="1" w:styleId="JVS2">
    <w:name w:val="JVS_2"/>
    <w:basedOn w:val="Normln"/>
    <w:rsid w:val="00AC623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AC623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basedOn w:val="Normln"/>
    <w:rsid w:val="00AC6231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semiHidden/>
    <w:rsid w:val="00AC6231"/>
    <w:rPr>
      <w:sz w:val="24"/>
    </w:rPr>
  </w:style>
  <w:style w:type="paragraph" w:styleId="Zkladntextodsazen3">
    <w:name w:val="Body Text Indent 3"/>
    <w:basedOn w:val="Normln"/>
    <w:rsid w:val="00AC6231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rsid w:val="00AC6231"/>
    <w:rPr>
      <w:i/>
      <w:iCs/>
      <w:sz w:val="24"/>
      <w:szCs w:val="24"/>
    </w:rPr>
  </w:style>
  <w:style w:type="character" w:styleId="Sledovanodkaz">
    <w:name w:val="FollowedHyperlink"/>
    <w:rsid w:val="00AC6231"/>
    <w:rPr>
      <w:color w:val="800080"/>
      <w:u w:val="single"/>
    </w:rPr>
  </w:style>
  <w:style w:type="paragraph" w:customStyle="1" w:styleId="xl24">
    <w:name w:val="xl24"/>
    <w:basedOn w:val="Normln"/>
    <w:rsid w:val="00AC623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AC623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AC623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AC623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AC623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AC623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AC623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AC62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AC62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AC623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AC6231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AC62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AC623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AC62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AC62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AC623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AC6231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AC6231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AC6231"/>
    <w:pPr>
      <w:widowControl/>
    </w:pPr>
    <w:rPr>
      <w:snapToGrid/>
    </w:rPr>
  </w:style>
  <w:style w:type="character" w:styleId="Zdraznn">
    <w:name w:val="Emphasis"/>
    <w:qFormat/>
    <w:rsid w:val="00AC6231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  <w:jc w:val="both"/>
    </w:pPr>
    <w:rPr>
      <w:rFonts w:ascii="Tahoma" w:hAnsi="Tahoma" w:cs="Tahoma"/>
      <w:noProof/>
    </w:rPr>
  </w:style>
  <w:style w:type="character" w:customStyle="1" w:styleId="TextkomenteChar1">
    <w:name w:val="Text komentáře Char1"/>
    <w:basedOn w:val="Standardnpsmoodstavce"/>
    <w:link w:val="Textkomente"/>
    <w:locked/>
    <w:rsid w:val="0035426E"/>
  </w:style>
  <w:style w:type="paragraph" w:customStyle="1" w:styleId="Styl1">
    <w:name w:val="Styl1"/>
    <w:basedOn w:val="Normln"/>
    <w:rsid w:val="0058425B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character" w:customStyle="1" w:styleId="Nadpis6Char">
    <w:name w:val="Nadpis 6 Char"/>
    <w:aliases w:val="H6 Char"/>
    <w:link w:val="Nadpis6"/>
    <w:rsid w:val="00344014"/>
    <w:rPr>
      <w:sz w:val="28"/>
    </w:rPr>
  </w:style>
  <w:style w:type="paragraph" w:styleId="Seznam">
    <w:name w:val="List"/>
    <w:basedOn w:val="Normln"/>
    <w:rsid w:val="00344014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basedOn w:val="Normln"/>
    <w:autoRedefine/>
    <w:rsid w:val="00344014"/>
    <w:pPr>
      <w:numPr>
        <w:numId w:val="8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basedOn w:val="Normln"/>
    <w:autoRedefine/>
    <w:rsid w:val="00344014"/>
    <w:pPr>
      <w:numPr>
        <w:numId w:val="9"/>
      </w:numPr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44014"/>
    <w:rPr>
      <w:sz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7D3476"/>
    <w:rPr>
      <w:lang w:val="fr-FR"/>
    </w:rPr>
  </w:style>
  <w:style w:type="table" w:customStyle="1" w:styleId="Mkatabulky1">
    <w:name w:val="Mřížka tabulky1"/>
    <w:basedOn w:val="Normlntabulka"/>
    <w:next w:val="Mkatabulky"/>
    <w:uiPriority w:val="59"/>
    <w:rsid w:val="009E20F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rsid w:val="0049551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49551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rsid w:val="0049551A"/>
    <w:pPr>
      <w:numPr>
        <w:numId w:val="11"/>
      </w:numPr>
    </w:pPr>
  </w:style>
  <w:style w:type="numbering" w:customStyle="1" w:styleId="ImportedStyle4">
    <w:name w:val="Imported Style 4"/>
    <w:rsid w:val="0049551A"/>
    <w:pPr>
      <w:numPr>
        <w:numId w:val="12"/>
      </w:numPr>
    </w:pPr>
  </w:style>
  <w:style w:type="numbering" w:customStyle="1" w:styleId="ImportedStyle5">
    <w:name w:val="Imported Style 5"/>
    <w:rsid w:val="0049551A"/>
    <w:pPr>
      <w:numPr>
        <w:numId w:val="13"/>
      </w:numPr>
    </w:pPr>
  </w:style>
  <w:style w:type="numbering" w:customStyle="1" w:styleId="ImportedStyle6">
    <w:name w:val="Imported Style 6"/>
    <w:rsid w:val="0049551A"/>
    <w:pPr>
      <w:numPr>
        <w:numId w:val="14"/>
      </w:numPr>
    </w:pPr>
  </w:style>
  <w:style w:type="numbering" w:customStyle="1" w:styleId="ImportedStyle7">
    <w:name w:val="Imported Style 7"/>
    <w:rsid w:val="0049551A"/>
    <w:pPr>
      <w:numPr>
        <w:numId w:val="15"/>
      </w:numPr>
    </w:pPr>
  </w:style>
  <w:style w:type="numbering" w:customStyle="1" w:styleId="ImportedStyle8">
    <w:name w:val="Imported Style 8"/>
    <w:rsid w:val="0049551A"/>
    <w:pPr>
      <w:numPr>
        <w:numId w:val="16"/>
      </w:numPr>
    </w:pPr>
  </w:style>
  <w:style w:type="numbering" w:customStyle="1" w:styleId="ImportedStyle10">
    <w:name w:val="Imported Style 10"/>
    <w:rsid w:val="0049551A"/>
    <w:pPr>
      <w:numPr>
        <w:numId w:val="17"/>
      </w:numPr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1.1. odstavec Char,List Paragraph (Czech Tourism) Char"/>
    <w:link w:val="Odstavecseseznamem"/>
    <w:uiPriority w:val="1"/>
    <w:locked/>
    <w:rsid w:val="00757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2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185C2-FE8C-454E-B114-1B53638FD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2484</Words>
  <Characters>15244</Characters>
  <Application>Microsoft Office Word</Application>
  <DocSecurity>4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17693</CharactersWithSpaces>
  <SharedDoc>false</SharedDoc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AKVT</dc:creator>
  <cp:lastModifiedBy>Šindelářová Petra, Mgr.</cp:lastModifiedBy>
  <cp:revision>2</cp:revision>
  <dcterms:created xsi:type="dcterms:W3CDTF">2025-03-18T09:41:00Z</dcterms:created>
  <dcterms:modified xsi:type="dcterms:W3CDTF">2025-03-18T09:41:00Z</dcterms:modified>
</cp:coreProperties>
</file>