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F254A" w14:textId="16124DA5" w:rsidR="0034163C" w:rsidRPr="00510555" w:rsidRDefault="0034163C" w:rsidP="0034163C">
      <w:pPr>
        <w:pStyle w:val="Odstsl"/>
        <w:numPr>
          <w:ilvl w:val="0"/>
          <w:numId w:val="0"/>
        </w:numPr>
        <w:ind w:left="2127" w:hanging="1701"/>
        <w:jc w:val="center"/>
        <w:rPr>
          <w:b/>
          <w:sz w:val="24"/>
          <w:szCs w:val="24"/>
        </w:rPr>
      </w:pPr>
      <w:r w:rsidRPr="00510555">
        <w:rPr>
          <w:b/>
          <w:sz w:val="24"/>
          <w:szCs w:val="24"/>
        </w:rPr>
        <w:t xml:space="preserve">Příloha č. </w:t>
      </w:r>
      <w:r w:rsidR="00DE2FE4">
        <w:rPr>
          <w:b/>
          <w:sz w:val="24"/>
          <w:szCs w:val="24"/>
        </w:rPr>
        <w:t>1</w:t>
      </w:r>
      <w:r w:rsidR="00273A83">
        <w:rPr>
          <w:b/>
          <w:sz w:val="24"/>
          <w:szCs w:val="24"/>
        </w:rPr>
        <w:t>2</w:t>
      </w:r>
      <w:r w:rsidRPr="00510555">
        <w:rPr>
          <w:b/>
          <w:sz w:val="24"/>
          <w:szCs w:val="24"/>
        </w:rPr>
        <w:t xml:space="preserve"> ZD</w:t>
      </w:r>
      <w:r w:rsidR="00510555" w:rsidRPr="00510555">
        <w:rPr>
          <w:b/>
          <w:sz w:val="24"/>
          <w:szCs w:val="24"/>
        </w:rPr>
        <w:t xml:space="preserve"> – Prohlášení o mlčenlivosti </w:t>
      </w:r>
    </w:p>
    <w:p w14:paraId="3C7651D6" w14:textId="6F88FD89" w:rsidR="0034163C" w:rsidRPr="00510555" w:rsidRDefault="0034163C" w:rsidP="0034163C">
      <w:pPr>
        <w:pStyle w:val="Odstsl"/>
        <w:numPr>
          <w:ilvl w:val="0"/>
          <w:numId w:val="0"/>
        </w:numPr>
        <w:ind w:left="2127" w:hanging="1701"/>
        <w:jc w:val="center"/>
        <w:rPr>
          <w:b/>
          <w:sz w:val="22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510555" w:rsidRPr="00510555" w14:paraId="52FCFAC4" w14:textId="77777777" w:rsidTr="00DC37CD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24AB1979" w14:textId="0ED47E21" w:rsidR="00510555" w:rsidRPr="00510555" w:rsidRDefault="00510555" w:rsidP="00CE60EF">
            <w:pPr>
              <w:spacing w:after="8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0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 w:type="page"/>
            </w:r>
            <w:r w:rsidRPr="005105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Prohlašující dodavatel k veřejné zakázce: „Zajištění ostrahy a ochrany majetku a osob </w:t>
            </w:r>
            <w:r w:rsidR="00CE60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pro </w:t>
            </w:r>
            <w:r w:rsidRPr="005105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PMDP, a.s.“ </w:t>
            </w:r>
          </w:p>
        </w:tc>
      </w:tr>
      <w:tr w:rsidR="009468A0" w:rsidRPr="00510555" w14:paraId="48BDD3F9" w14:textId="77777777" w:rsidTr="00DC37CD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4E2D19CD" w14:textId="77777777" w:rsidR="009468A0" w:rsidRPr="00510555" w:rsidRDefault="009468A0" w:rsidP="009468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555">
              <w:rPr>
                <w:rFonts w:ascii="Times New Roman" w:eastAsia="Calibri" w:hAnsi="Times New Roman" w:cs="Times New Roman"/>
                <w:sz w:val="24"/>
                <w:szCs w:val="24"/>
              </w:rPr>
              <w:t>Název dodavatele: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3343BD31" w14:textId="458A7D4D" w:rsidR="009468A0" w:rsidRPr="00510555" w:rsidRDefault="009468A0" w:rsidP="009468A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Hlk115082714"/>
            <w:r w:rsidRPr="00C21E4F">
              <w:rPr>
                <w:b/>
                <w:sz w:val="22"/>
                <w:highlight w:val="cyan"/>
              </w:rPr>
              <w:t>[DOPLNÍ DODAVATEL]</w:t>
            </w:r>
            <w:bookmarkEnd w:id="0"/>
          </w:p>
        </w:tc>
      </w:tr>
      <w:tr w:rsidR="009468A0" w:rsidRPr="00510555" w14:paraId="5456BEC2" w14:textId="77777777" w:rsidTr="00DC37CD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3579C2C3" w14:textId="77777777" w:rsidR="009468A0" w:rsidRPr="00510555" w:rsidRDefault="009468A0" w:rsidP="009468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555">
              <w:rPr>
                <w:rFonts w:ascii="Times New Roman" w:eastAsia="Calibri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1B317B5F" w14:textId="399FF782" w:rsidR="009468A0" w:rsidRPr="00510555" w:rsidRDefault="009468A0" w:rsidP="009468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E4F">
              <w:rPr>
                <w:b/>
                <w:sz w:val="22"/>
                <w:highlight w:val="cyan"/>
              </w:rPr>
              <w:t>[DOPLNÍ DODAVATEL]</w:t>
            </w:r>
          </w:p>
        </w:tc>
      </w:tr>
      <w:tr w:rsidR="009468A0" w:rsidRPr="00510555" w14:paraId="04FFD485" w14:textId="77777777" w:rsidTr="00DC37CD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1EE0EAC0" w14:textId="77777777" w:rsidR="009468A0" w:rsidRPr="00510555" w:rsidRDefault="009468A0" w:rsidP="009468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555">
              <w:rPr>
                <w:rFonts w:ascii="Times New Roman" w:eastAsia="Calibri" w:hAnsi="Times New Roman" w:cs="Times New Roman"/>
                <w:sz w:val="24"/>
                <w:szCs w:val="24"/>
              </w:rPr>
              <w:t>IČ (u subjektu se sídlem v ČR):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359A8C29" w14:textId="735CD139" w:rsidR="009468A0" w:rsidRPr="00510555" w:rsidRDefault="009468A0" w:rsidP="009468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E4F">
              <w:rPr>
                <w:b/>
                <w:sz w:val="22"/>
                <w:highlight w:val="cyan"/>
              </w:rPr>
              <w:t>[DOPLNÍ DODAVATEL]</w:t>
            </w:r>
          </w:p>
        </w:tc>
      </w:tr>
      <w:tr w:rsidR="009468A0" w:rsidRPr="00510555" w14:paraId="59456071" w14:textId="77777777" w:rsidTr="00DC37CD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65889AB3" w14:textId="77777777" w:rsidR="009468A0" w:rsidRPr="00510555" w:rsidRDefault="009468A0" w:rsidP="009468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0555">
              <w:rPr>
                <w:rFonts w:ascii="Times New Roman" w:eastAsia="Calibri" w:hAnsi="Times New Roman" w:cs="Times New Roman"/>
                <w:sz w:val="24"/>
                <w:szCs w:val="24"/>
              </w:rPr>
              <w:t>Jednající/zastoupen: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44A3C18F" w14:textId="35A79CAF" w:rsidR="009468A0" w:rsidRPr="00510555" w:rsidRDefault="009468A0" w:rsidP="009468A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E4F">
              <w:rPr>
                <w:b/>
                <w:sz w:val="22"/>
                <w:highlight w:val="cyan"/>
              </w:rPr>
              <w:t>[DOPLNÍ DODAVATEL]</w:t>
            </w:r>
          </w:p>
        </w:tc>
      </w:tr>
    </w:tbl>
    <w:p w14:paraId="5BF686FB" w14:textId="77777777" w:rsidR="0034163C" w:rsidRPr="00510555" w:rsidRDefault="0034163C" w:rsidP="0034163C">
      <w:pPr>
        <w:spacing w:after="200" w:line="288" w:lineRule="auto"/>
        <w:jc w:val="left"/>
        <w:rPr>
          <w:rFonts w:ascii="Times New Roman" w:eastAsia="Batang" w:hAnsi="Times New Roman" w:cs="Times New Roman"/>
          <w:b/>
          <w:sz w:val="22"/>
          <w:lang w:eastAsia="en-GB"/>
        </w:rPr>
      </w:pPr>
    </w:p>
    <w:p w14:paraId="1BA544AF" w14:textId="77777777" w:rsidR="0034163C" w:rsidRPr="00510555" w:rsidRDefault="0034163C" w:rsidP="0034163C">
      <w:pPr>
        <w:spacing w:after="200" w:line="288" w:lineRule="auto"/>
        <w:jc w:val="left"/>
        <w:rPr>
          <w:rFonts w:ascii="Times New Roman" w:eastAsia="Batang" w:hAnsi="Times New Roman" w:cs="Times New Roman"/>
          <w:sz w:val="22"/>
          <w:lang w:eastAsia="en-GB"/>
        </w:rPr>
      </w:pPr>
      <w:r w:rsidRPr="00510555">
        <w:rPr>
          <w:rFonts w:ascii="Times New Roman" w:eastAsia="Batang" w:hAnsi="Times New Roman" w:cs="Times New Roman"/>
          <w:b/>
          <w:sz w:val="22"/>
          <w:lang w:eastAsia="en-GB"/>
        </w:rPr>
        <w:t>VZHLEDEM K TOMU, ŽE</w:t>
      </w:r>
      <w:r w:rsidRPr="00510555">
        <w:rPr>
          <w:rFonts w:ascii="Times New Roman" w:eastAsia="Batang" w:hAnsi="Times New Roman" w:cs="Times New Roman"/>
          <w:sz w:val="22"/>
          <w:lang w:eastAsia="en-GB"/>
        </w:rPr>
        <w:t>:</w:t>
      </w:r>
    </w:p>
    <w:p w14:paraId="2E48A22D" w14:textId="4BBB7143" w:rsidR="0034163C" w:rsidRPr="00510555" w:rsidRDefault="0034163C" w:rsidP="002C08DC">
      <w:pPr>
        <w:pStyle w:val="Odstavecseseznamem"/>
        <w:numPr>
          <w:ilvl w:val="0"/>
          <w:numId w:val="2"/>
        </w:numPr>
        <w:tabs>
          <w:tab w:val="left" w:pos="22"/>
        </w:tabs>
        <w:spacing w:after="200" w:line="288" w:lineRule="auto"/>
        <w:rPr>
          <w:rFonts w:ascii="Times New Roman" w:eastAsia="Batang" w:hAnsi="Times New Roman" w:cs="Times New Roman"/>
          <w:sz w:val="22"/>
          <w:lang w:eastAsia="en-GB"/>
        </w:rPr>
      </w:pPr>
      <w:r w:rsidRPr="00510555">
        <w:rPr>
          <w:rFonts w:ascii="Times New Roman" w:eastAsia="Batang" w:hAnsi="Times New Roman" w:cs="Times New Roman"/>
          <w:sz w:val="22"/>
          <w:lang w:eastAsia="en-GB"/>
        </w:rPr>
        <w:t xml:space="preserve">Dodavatel má zájem </w:t>
      </w:r>
      <w:r w:rsidR="00510555" w:rsidRPr="00510555">
        <w:rPr>
          <w:rFonts w:ascii="Times New Roman" w:eastAsia="Batang" w:hAnsi="Times New Roman" w:cs="Times New Roman"/>
          <w:sz w:val="22"/>
          <w:lang w:eastAsia="en-GB"/>
        </w:rPr>
        <w:t>účastnit se shora uvedené veřejné zakázky vyhlášené zadavatelem, Plzeňské městské dopravní podniky, a.s., se sídlem Denisovo nábřeží 920/12, Východní Předměstí, 301 00 Plzeň, IČO:25220683</w:t>
      </w:r>
      <w:r w:rsidR="00510555">
        <w:rPr>
          <w:rFonts w:ascii="Times New Roman" w:eastAsia="Batang" w:hAnsi="Times New Roman" w:cs="Times New Roman"/>
          <w:sz w:val="22"/>
          <w:lang w:eastAsia="en-GB"/>
        </w:rPr>
        <w:t xml:space="preserve"> (dále jen „</w:t>
      </w:r>
      <w:r w:rsidR="00510555" w:rsidRPr="00510555">
        <w:rPr>
          <w:rFonts w:ascii="Times New Roman" w:eastAsia="Batang" w:hAnsi="Times New Roman" w:cs="Times New Roman"/>
          <w:b/>
          <w:sz w:val="22"/>
          <w:lang w:eastAsia="en-GB"/>
        </w:rPr>
        <w:t>Zadavatel</w:t>
      </w:r>
      <w:r w:rsidR="00510555">
        <w:rPr>
          <w:rFonts w:ascii="Times New Roman" w:eastAsia="Batang" w:hAnsi="Times New Roman" w:cs="Times New Roman"/>
          <w:sz w:val="22"/>
          <w:lang w:eastAsia="en-GB"/>
        </w:rPr>
        <w:t>“)</w:t>
      </w:r>
    </w:p>
    <w:p w14:paraId="33825F75" w14:textId="77777777" w:rsidR="0034163C" w:rsidRPr="00510555" w:rsidRDefault="0034163C" w:rsidP="0034163C">
      <w:pPr>
        <w:pStyle w:val="Odstavecseseznamem"/>
        <w:tabs>
          <w:tab w:val="left" w:pos="22"/>
        </w:tabs>
        <w:spacing w:after="200" w:line="288" w:lineRule="auto"/>
        <w:rPr>
          <w:rFonts w:ascii="Times New Roman" w:eastAsia="Batang" w:hAnsi="Times New Roman" w:cs="Times New Roman"/>
          <w:sz w:val="22"/>
          <w:lang w:eastAsia="en-GB"/>
        </w:rPr>
      </w:pPr>
    </w:p>
    <w:p w14:paraId="2B94CD71" w14:textId="1BEF9007" w:rsidR="0034163C" w:rsidRPr="00510555" w:rsidRDefault="0034163C" w:rsidP="0034163C">
      <w:pPr>
        <w:pStyle w:val="Odstavecseseznamem"/>
        <w:numPr>
          <w:ilvl w:val="0"/>
          <w:numId w:val="2"/>
        </w:numPr>
        <w:tabs>
          <w:tab w:val="left" w:pos="22"/>
        </w:tabs>
        <w:spacing w:after="200" w:line="288" w:lineRule="auto"/>
        <w:rPr>
          <w:rFonts w:ascii="Times New Roman" w:eastAsia="Batang" w:hAnsi="Times New Roman" w:cs="Times New Roman"/>
          <w:sz w:val="22"/>
          <w:lang w:eastAsia="en-GB"/>
        </w:rPr>
      </w:pPr>
      <w:r w:rsidRPr="00510555">
        <w:rPr>
          <w:rFonts w:ascii="Times New Roman" w:eastAsia="Batang" w:hAnsi="Times New Roman" w:cs="Times New Roman"/>
          <w:sz w:val="22"/>
          <w:lang w:eastAsia="en-GB"/>
        </w:rPr>
        <w:t>Součástí zadávací dokumentace na Veřejnou zakázku jsou dokumenty obsahující informace označené Zadavatelem jako důvěrné. Důvěrné informace jsou obsaženy v </w:t>
      </w:r>
      <w:r w:rsidRPr="00510555">
        <w:rPr>
          <w:rFonts w:ascii="Times New Roman" w:hAnsi="Times New Roman" w:cs="Times New Roman"/>
          <w:b/>
          <w:sz w:val="22"/>
        </w:rPr>
        <w:t xml:space="preserve">příloze č. </w:t>
      </w:r>
      <w:r w:rsidR="00CE60EF">
        <w:rPr>
          <w:rFonts w:ascii="Times New Roman" w:hAnsi="Times New Roman" w:cs="Times New Roman"/>
          <w:b/>
          <w:sz w:val="22"/>
        </w:rPr>
        <w:t>1</w:t>
      </w:r>
      <w:r w:rsidR="00570220">
        <w:rPr>
          <w:rFonts w:ascii="Times New Roman" w:hAnsi="Times New Roman" w:cs="Times New Roman"/>
          <w:b/>
          <w:sz w:val="22"/>
        </w:rPr>
        <w:t xml:space="preserve">, </w:t>
      </w:r>
      <w:r w:rsidR="00CE60EF">
        <w:rPr>
          <w:rFonts w:ascii="Times New Roman" w:hAnsi="Times New Roman" w:cs="Times New Roman"/>
          <w:b/>
          <w:sz w:val="22"/>
        </w:rPr>
        <w:t>2</w:t>
      </w:r>
      <w:r w:rsidR="00570220">
        <w:rPr>
          <w:rFonts w:ascii="Times New Roman" w:hAnsi="Times New Roman" w:cs="Times New Roman"/>
          <w:b/>
          <w:sz w:val="22"/>
        </w:rPr>
        <w:t xml:space="preserve"> </w:t>
      </w:r>
      <w:r w:rsidR="00570220" w:rsidRPr="00CE60EF">
        <w:rPr>
          <w:rFonts w:ascii="Times New Roman" w:hAnsi="Times New Roman" w:cs="Times New Roman"/>
          <w:b/>
          <w:sz w:val="22"/>
        </w:rPr>
        <w:t>a</w:t>
      </w:r>
      <w:r w:rsidR="00A36B79" w:rsidRPr="00CE60EF">
        <w:rPr>
          <w:rFonts w:ascii="Times New Roman" w:hAnsi="Times New Roman" w:cs="Times New Roman"/>
          <w:b/>
          <w:sz w:val="22"/>
        </w:rPr>
        <w:t xml:space="preserve"> </w:t>
      </w:r>
      <w:r w:rsidR="00CE60EF" w:rsidRPr="00CE60EF">
        <w:rPr>
          <w:rFonts w:ascii="Times New Roman" w:hAnsi="Times New Roman" w:cs="Times New Roman"/>
          <w:b/>
          <w:sz w:val="22"/>
        </w:rPr>
        <w:t>3</w:t>
      </w:r>
      <w:r w:rsidR="00977087" w:rsidRPr="00977087">
        <w:rPr>
          <w:rFonts w:ascii="Times New Roman" w:hAnsi="Times New Roman" w:cs="Times New Roman"/>
          <w:b/>
          <w:sz w:val="22"/>
        </w:rPr>
        <w:t xml:space="preserve"> </w:t>
      </w:r>
      <w:r w:rsidRPr="00510555">
        <w:rPr>
          <w:rFonts w:ascii="Times New Roman" w:eastAsia="Batang" w:hAnsi="Times New Roman" w:cs="Times New Roman"/>
          <w:sz w:val="22"/>
          <w:lang w:eastAsia="en-GB"/>
        </w:rPr>
        <w:t>zadávací dokumentace (dále jen "</w:t>
      </w:r>
      <w:r w:rsidRPr="00510555">
        <w:rPr>
          <w:rFonts w:ascii="Times New Roman" w:eastAsia="Batang" w:hAnsi="Times New Roman" w:cs="Times New Roman"/>
          <w:b/>
          <w:sz w:val="22"/>
          <w:lang w:eastAsia="en-GB"/>
        </w:rPr>
        <w:t>Předmětná část ZD</w:t>
      </w:r>
      <w:r w:rsidRPr="00510555">
        <w:rPr>
          <w:rFonts w:ascii="Times New Roman" w:eastAsia="Batang" w:hAnsi="Times New Roman" w:cs="Times New Roman"/>
          <w:sz w:val="22"/>
          <w:lang w:eastAsia="en-GB"/>
        </w:rPr>
        <w:t>")</w:t>
      </w:r>
      <w:r w:rsidR="00977087">
        <w:rPr>
          <w:rFonts w:ascii="Times New Roman" w:eastAsia="Batang" w:hAnsi="Times New Roman" w:cs="Times New Roman"/>
          <w:sz w:val="22"/>
          <w:lang w:eastAsia="en-GB"/>
        </w:rPr>
        <w:t xml:space="preserve"> a dále mohou být získány v rámci plánované prohlídky místa plnění</w:t>
      </w:r>
      <w:r w:rsidRPr="00510555">
        <w:rPr>
          <w:rFonts w:ascii="Times New Roman" w:eastAsia="Batang" w:hAnsi="Times New Roman" w:cs="Times New Roman"/>
          <w:sz w:val="22"/>
          <w:lang w:eastAsia="en-GB"/>
        </w:rPr>
        <w:t>.</w:t>
      </w:r>
    </w:p>
    <w:p w14:paraId="069A3BE6" w14:textId="77777777" w:rsidR="0034163C" w:rsidRPr="00510555" w:rsidRDefault="0034163C" w:rsidP="0034163C">
      <w:pPr>
        <w:pStyle w:val="Odstavecseseznamem"/>
        <w:rPr>
          <w:rFonts w:ascii="Times New Roman" w:eastAsia="Batang" w:hAnsi="Times New Roman" w:cs="Times New Roman"/>
          <w:sz w:val="22"/>
          <w:lang w:eastAsia="en-GB"/>
        </w:rPr>
      </w:pPr>
    </w:p>
    <w:p w14:paraId="65F8A3D8" w14:textId="58AED235" w:rsidR="0034163C" w:rsidRPr="00510555" w:rsidRDefault="0034163C" w:rsidP="0034163C">
      <w:pPr>
        <w:pStyle w:val="Odstavecseseznamem"/>
        <w:numPr>
          <w:ilvl w:val="0"/>
          <w:numId w:val="2"/>
        </w:numPr>
        <w:tabs>
          <w:tab w:val="left" w:pos="22"/>
        </w:tabs>
        <w:spacing w:after="200" w:line="288" w:lineRule="auto"/>
        <w:rPr>
          <w:rFonts w:ascii="Times New Roman" w:eastAsia="Batang" w:hAnsi="Times New Roman" w:cs="Times New Roman"/>
          <w:sz w:val="22"/>
          <w:lang w:eastAsia="en-GB"/>
        </w:rPr>
      </w:pPr>
      <w:r w:rsidRPr="00510555">
        <w:rPr>
          <w:rFonts w:ascii="Times New Roman" w:eastAsia="Batang" w:hAnsi="Times New Roman" w:cs="Times New Roman"/>
          <w:sz w:val="22"/>
          <w:lang w:eastAsia="en-GB"/>
        </w:rPr>
        <w:t>Zadavatel podmiňuje poskytnutí této Předmětné části ZD</w:t>
      </w:r>
      <w:r w:rsidR="00977087">
        <w:rPr>
          <w:rFonts w:ascii="Times New Roman" w:eastAsia="Batang" w:hAnsi="Times New Roman" w:cs="Times New Roman"/>
          <w:sz w:val="22"/>
          <w:lang w:eastAsia="en-GB"/>
        </w:rPr>
        <w:t xml:space="preserve"> a účast na prohlídce místa plnění Veřejné zakázky </w:t>
      </w:r>
      <w:r w:rsidRPr="00510555">
        <w:rPr>
          <w:rFonts w:ascii="Times New Roman" w:eastAsia="Batang" w:hAnsi="Times New Roman" w:cs="Times New Roman"/>
          <w:sz w:val="22"/>
          <w:lang w:eastAsia="en-GB"/>
        </w:rPr>
        <w:t>přijetím přiměřených opatření k ochraně důvěrné povahy informací obsažených v této části zadávací dokumentace, a to v souladu s § 96 odst. 2 ve spojení s § 36 odst. 8 zákona č. 134/2016 Sb., o zadávání veřejných zakázek, v platném znění. Jako přiměřené opatření ve smyslu tohoto odstavce určil Zadavatel povinnost Dodavatele předložit toto prohlášení o zachování mlčenlivosti o důvěrných informacích (dále jen "</w:t>
      </w:r>
      <w:r w:rsidRPr="00510555">
        <w:rPr>
          <w:rFonts w:ascii="Times New Roman" w:eastAsia="Batang" w:hAnsi="Times New Roman" w:cs="Times New Roman"/>
          <w:b/>
          <w:sz w:val="22"/>
          <w:lang w:eastAsia="en-GB"/>
        </w:rPr>
        <w:t>Prohlášení</w:t>
      </w:r>
      <w:r w:rsidRPr="00510555">
        <w:rPr>
          <w:rFonts w:ascii="Times New Roman" w:eastAsia="Batang" w:hAnsi="Times New Roman" w:cs="Times New Roman"/>
          <w:sz w:val="22"/>
          <w:lang w:eastAsia="en-GB"/>
        </w:rPr>
        <w:t>").</w:t>
      </w:r>
    </w:p>
    <w:p w14:paraId="0EB285A4" w14:textId="77777777" w:rsidR="0034163C" w:rsidRPr="00510555" w:rsidRDefault="0034163C" w:rsidP="0034163C">
      <w:pPr>
        <w:pStyle w:val="Odstavecseseznamem"/>
        <w:rPr>
          <w:rFonts w:ascii="Times New Roman" w:eastAsia="Batang" w:hAnsi="Times New Roman" w:cs="Times New Roman"/>
          <w:sz w:val="22"/>
          <w:lang w:eastAsia="en-GB"/>
        </w:rPr>
      </w:pPr>
    </w:p>
    <w:p w14:paraId="71BD94D4" w14:textId="0739034A" w:rsidR="0034163C" w:rsidRPr="00510555" w:rsidRDefault="0034163C" w:rsidP="0034163C">
      <w:pPr>
        <w:pStyle w:val="Odstavecseseznamem"/>
        <w:numPr>
          <w:ilvl w:val="0"/>
          <w:numId w:val="2"/>
        </w:numPr>
        <w:tabs>
          <w:tab w:val="left" w:pos="22"/>
        </w:tabs>
        <w:spacing w:after="200" w:line="288" w:lineRule="auto"/>
        <w:rPr>
          <w:rFonts w:ascii="Times New Roman" w:eastAsia="Batang" w:hAnsi="Times New Roman" w:cs="Times New Roman"/>
          <w:sz w:val="22"/>
          <w:lang w:eastAsia="en-GB"/>
        </w:rPr>
      </w:pPr>
      <w:r w:rsidRPr="00510555">
        <w:rPr>
          <w:rFonts w:ascii="Times New Roman" w:eastAsia="Batang" w:hAnsi="Times New Roman" w:cs="Times New Roman"/>
          <w:sz w:val="22"/>
          <w:lang w:eastAsia="en-GB"/>
        </w:rPr>
        <w:t>Účelem tohoto Prohlášení je zajistit zachování důvěrnosti Předmětné části ZD, tedy přijetí povinnosti Dodavatele zachovávat mlčenlivost ve vztahu k Předmětné části ZD a postupovat tak, aby bylo zajištěno, že Předmětná část ZD</w:t>
      </w:r>
      <w:r w:rsidR="00977087">
        <w:rPr>
          <w:rFonts w:ascii="Times New Roman" w:eastAsia="Batang" w:hAnsi="Times New Roman" w:cs="Times New Roman"/>
          <w:sz w:val="22"/>
          <w:lang w:eastAsia="en-GB"/>
        </w:rPr>
        <w:t>, ani informace získané v rámci prohlídky místa plnění,</w:t>
      </w:r>
      <w:r w:rsidRPr="00510555">
        <w:rPr>
          <w:rFonts w:ascii="Times New Roman" w:eastAsia="Batang" w:hAnsi="Times New Roman" w:cs="Times New Roman"/>
          <w:sz w:val="22"/>
          <w:lang w:eastAsia="en-GB"/>
        </w:rPr>
        <w:t xml:space="preserve"> nebude zpřístupněna třetí osobě či osobám.</w:t>
      </w:r>
    </w:p>
    <w:p w14:paraId="7EA8A41A" w14:textId="77BADE50" w:rsidR="0034163C" w:rsidRPr="00510555" w:rsidRDefault="0034163C" w:rsidP="0034163C">
      <w:pPr>
        <w:spacing w:after="200" w:line="288" w:lineRule="auto"/>
        <w:rPr>
          <w:rFonts w:ascii="Times New Roman" w:eastAsia="Batang" w:hAnsi="Times New Roman" w:cs="Times New Roman"/>
          <w:sz w:val="22"/>
          <w:lang w:eastAsia="en-GB"/>
        </w:rPr>
      </w:pPr>
      <w:bookmarkStart w:id="1" w:name="_Toc3298052"/>
      <w:r w:rsidRPr="00510555">
        <w:rPr>
          <w:rFonts w:ascii="Times New Roman" w:eastAsia="Batang" w:hAnsi="Times New Roman" w:cs="Times New Roman"/>
          <w:b/>
          <w:caps/>
          <w:sz w:val="22"/>
          <w:lang w:eastAsia="en-GB"/>
        </w:rPr>
        <w:t>prohlašuje následující</w:t>
      </w:r>
      <w:r w:rsidRPr="00510555">
        <w:rPr>
          <w:rFonts w:ascii="Times New Roman" w:eastAsia="Batang" w:hAnsi="Times New Roman" w:cs="Times New Roman"/>
          <w:sz w:val="22"/>
          <w:lang w:eastAsia="en-GB"/>
        </w:rPr>
        <w:t>:</w:t>
      </w:r>
    </w:p>
    <w:p w14:paraId="1B678B07" w14:textId="36D5F520" w:rsidR="0034163C" w:rsidRPr="005A7DD2" w:rsidRDefault="0034163C" w:rsidP="00187A95">
      <w:pPr>
        <w:keepNext/>
        <w:keepLines/>
        <w:numPr>
          <w:ilvl w:val="2"/>
          <w:numId w:val="1"/>
        </w:numPr>
        <w:spacing w:before="180"/>
        <w:ind w:left="567" w:hanging="567"/>
        <w:outlineLvl w:val="1"/>
        <w:rPr>
          <w:rFonts w:ascii="Times New Roman" w:eastAsia="Batang" w:hAnsi="Times New Roman" w:cs="Times New Roman"/>
          <w:bCs/>
          <w:sz w:val="22"/>
          <w:lang w:eastAsia="en-GB"/>
        </w:rPr>
      </w:pPr>
      <w:bookmarkStart w:id="2" w:name="_Toc273963610"/>
      <w:bookmarkStart w:id="3" w:name="_Ref341627003"/>
      <w:bookmarkStart w:id="4" w:name="_Toc277758625"/>
      <w:r w:rsidRPr="005A7DD2">
        <w:rPr>
          <w:rFonts w:ascii="Times New Roman" w:hAnsi="Times New Roman" w:cs="Times New Roman"/>
          <w:b/>
          <w:sz w:val="22"/>
          <w:lang w:eastAsia="en-GB"/>
        </w:rPr>
        <w:t>DŮVĚRNÉ INFORMACE</w:t>
      </w:r>
      <w:bookmarkStart w:id="5" w:name="_Ref376425036"/>
      <w:bookmarkStart w:id="6" w:name="_Toc529003224"/>
      <w:bookmarkEnd w:id="2"/>
      <w:r w:rsidRPr="005A7DD2">
        <w:rPr>
          <w:rFonts w:ascii="Times New Roman" w:eastAsia="Batang" w:hAnsi="Times New Roman" w:cs="Times New Roman"/>
          <w:bCs/>
          <w:sz w:val="22"/>
          <w:lang w:eastAsia="en-GB"/>
        </w:rPr>
        <w:t xml:space="preserve">1.1 </w:t>
      </w:r>
      <w:r w:rsidRPr="005A7DD2">
        <w:rPr>
          <w:rFonts w:ascii="Times New Roman" w:eastAsia="Batang" w:hAnsi="Times New Roman" w:cs="Times New Roman"/>
          <w:bCs/>
          <w:sz w:val="22"/>
          <w:lang w:eastAsia="en-GB"/>
        </w:rPr>
        <w:tab/>
        <w:t>Pro účely tohoto Prohlášení se za důvěrné informace považují Předmětná část ZD, tedy Předmětná část ZD jako celek a všechny její součásti</w:t>
      </w:r>
      <w:r w:rsidR="008B6E77" w:rsidRPr="005A7DD2">
        <w:rPr>
          <w:rFonts w:ascii="Times New Roman" w:eastAsia="Batang" w:hAnsi="Times New Roman" w:cs="Times New Roman"/>
          <w:bCs/>
          <w:sz w:val="22"/>
          <w:lang w:eastAsia="en-GB"/>
        </w:rPr>
        <w:t>, včetně informací získaných v rámci prohlídky místa plnění</w:t>
      </w:r>
      <w:r w:rsidRPr="005A7DD2">
        <w:rPr>
          <w:rFonts w:ascii="Times New Roman" w:eastAsia="Batang" w:hAnsi="Times New Roman" w:cs="Times New Roman"/>
          <w:bCs/>
          <w:sz w:val="22"/>
          <w:lang w:eastAsia="en-GB"/>
        </w:rPr>
        <w:t xml:space="preserve"> </w:t>
      </w:r>
      <w:bookmarkEnd w:id="5"/>
      <w:r w:rsidRPr="005A7DD2">
        <w:rPr>
          <w:rFonts w:ascii="Times New Roman" w:eastAsia="Batang" w:hAnsi="Times New Roman" w:cs="Times New Roman"/>
          <w:bCs/>
          <w:sz w:val="22"/>
          <w:lang w:eastAsia="en-GB"/>
        </w:rPr>
        <w:t>(dále jen "</w:t>
      </w:r>
      <w:r w:rsidRPr="005A7DD2">
        <w:rPr>
          <w:rFonts w:ascii="Times New Roman" w:eastAsia="Batang" w:hAnsi="Times New Roman" w:cs="Times New Roman"/>
          <w:b/>
          <w:bCs/>
          <w:sz w:val="22"/>
          <w:lang w:eastAsia="en-GB"/>
        </w:rPr>
        <w:t>Důvěrné informace</w:t>
      </w:r>
      <w:r w:rsidRPr="005A7DD2">
        <w:rPr>
          <w:rFonts w:ascii="Times New Roman" w:eastAsia="Batang" w:hAnsi="Times New Roman" w:cs="Times New Roman"/>
          <w:bCs/>
          <w:sz w:val="22"/>
          <w:lang w:eastAsia="en-GB"/>
        </w:rPr>
        <w:t>").</w:t>
      </w:r>
      <w:bookmarkEnd w:id="6"/>
    </w:p>
    <w:p w14:paraId="6E4D5126" w14:textId="77777777" w:rsidR="0034163C" w:rsidRPr="00510555" w:rsidRDefault="0034163C" w:rsidP="0034163C">
      <w:pPr>
        <w:keepNext/>
        <w:keepLines/>
        <w:tabs>
          <w:tab w:val="left" w:pos="426"/>
        </w:tabs>
        <w:spacing w:before="180"/>
        <w:ind w:left="567" w:hanging="567"/>
        <w:outlineLvl w:val="1"/>
        <w:rPr>
          <w:rFonts w:ascii="Times New Roman" w:eastAsia="Batang" w:hAnsi="Times New Roman" w:cs="Times New Roman"/>
          <w:bCs/>
          <w:kern w:val="24"/>
          <w:sz w:val="22"/>
          <w:lang w:eastAsia="en-GB"/>
        </w:rPr>
      </w:pPr>
      <w:bookmarkStart w:id="7" w:name="_Toc529003225"/>
      <w:r w:rsidRPr="00510555">
        <w:rPr>
          <w:rFonts w:ascii="Times New Roman" w:eastAsia="Batang" w:hAnsi="Times New Roman" w:cs="Times New Roman"/>
          <w:bCs/>
          <w:kern w:val="24"/>
          <w:sz w:val="22"/>
          <w:lang w:eastAsia="en-GB"/>
        </w:rPr>
        <w:t xml:space="preserve">1.2 </w:t>
      </w:r>
      <w:r w:rsidRPr="00510555">
        <w:rPr>
          <w:rFonts w:ascii="Times New Roman" w:eastAsia="Batang" w:hAnsi="Times New Roman" w:cs="Times New Roman"/>
          <w:bCs/>
          <w:kern w:val="24"/>
          <w:sz w:val="22"/>
          <w:lang w:eastAsia="en-GB"/>
        </w:rPr>
        <w:tab/>
      </w:r>
      <w:r w:rsidRPr="00510555">
        <w:rPr>
          <w:rFonts w:ascii="Times New Roman" w:eastAsia="Batang" w:hAnsi="Times New Roman" w:cs="Times New Roman"/>
          <w:bCs/>
          <w:kern w:val="24"/>
          <w:sz w:val="22"/>
          <w:lang w:eastAsia="en-GB"/>
        </w:rPr>
        <w:tab/>
        <w:t>Za Důvěrné informace nebudou považovány informace, které:</w:t>
      </w:r>
      <w:bookmarkEnd w:id="7"/>
    </w:p>
    <w:p w14:paraId="272F1531" w14:textId="77777777" w:rsidR="0034163C" w:rsidRPr="00510555" w:rsidRDefault="0034163C" w:rsidP="0034163C">
      <w:pPr>
        <w:numPr>
          <w:ilvl w:val="0"/>
          <w:numId w:val="3"/>
        </w:numPr>
        <w:tabs>
          <w:tab w:val="left" w:pos="50"/>
          <w:tab w:val="num" w:pos="1417"/>
        </w:tabs>
        <w:spacing w:after="0" w:line="288" w:lineRule="auto"/>
        <w:contextualSpacing/>
        <w:outlineLvl w:val="2"/>
        <w:rPr>
          <w:rFonts w:ascii="Times New Roman" w:eastAsia="Batang" w:hAnsi="Times New Roman" w:cs="Times New Roman"/>
          <w:sz w:val="22"/>
          <w:lang w:eastAsia="en-GB"/>
        </w:rPr>
      </w:pPr>
      <w:bookmarkStart w:id="8" w:name="_Toc529003226"/>
      <w:r w:rsidRPr="00510555">
        <w:rPr>
          <w:rFonts w:ascii="Times New Roman" w:eastAsia="Batang" w:hAnsi="Times New Roman" w:cs="Times New Roman"/>
          <w:sz w:val="22"/>
          <w:lang w:eastAsia="en-GB"/>
        </w:rPr>
        <w:t>jsou veřejně přístupné nebo známé v době jejich užití nebo zpřístupnění, pokud jejich veřejná přístupnost či známost nenastala v důsledku porušení zákonné (tj. uložené právním řádem) či smluvní povinnosti; nebo</w:t>
      </w:r>
      <w:bookmarkStart w:id="9" w:name="_Toc529003227"/>
      <w:bookmarkEnd w:id="8"/>
    </w:p>
    <w:p w14:paraId="544CD257" w14:textId="77777777" w:rsidR="0034163C" w:rsidRPr="00510555" w:rsidRDefault="0034163C" w:rsidP="0034163C">
      <w:pPr>
        <w:numPr>
          <w:ilvl w:val="0"/>
          <w:numId w:val="3"/>
        </w:numPr>
        <w:tabs>
          <w:tab w:val="left" w:pos="50"/>
          <w:tab w:val="num" w:pos="1417"/>
        </w:tabs>
        <w:spacing w:after="0" w:line="288" w:lineRule="auto"/>
        <w:contextualSpacing/>
        <w:outlineLvl w:val="2"/>
        <w:rPr>
          <w:rFonts w:ascii="Times New Roman" w:eastAsia="Batang" w:hAnsi="Times New Roman" w:cs="Times New Roman"/>
          <w:sz w:val="22"/>
          <w:lang w:eastAsia="en-GB"/>
        </w:rPr>
      </w:pPr>
      <w:r w:rsidRPr="00510555">
        <w:rPr>
          <w:rFonts w:ascii="Times New Roman" w:eastAsia="Batang" w:hAnsi="Times New Roman" w:cs="Times New Roman"/>
          <w:sz w:val="22"/>
          <w:lang w:eastAsia="en-GB"/>
        </w:rPr>
        <w:lastRenderedPageBreak/>
        <w:t>jsou poskytnuty Dodavateli třetí osobou, která má právo s takovou informací volně nakládat a poskytnout ji třetím osobám.</w:t>
      </w:r>
      <w:bookmarkEnd w:id="9"/>
    </w:p>
    <w:p w14:paraId="222E2FC5" w14:textId="77777777" w:rsidR="0034163C" w:rsidRPr="00510555" w:rsidRDefault="0034163C" w:rsidP="0034163C">
      <w:pPr>
        <w:keepNext/>
        <w:keepLines/>
        <w:tabs>
          <w:tab w:val="left" w:pos="426"/>
        </w:tabs>
        <w:spacing w:before="180"/>
        <w:ind w:left="567" w:hanging="567"/>
        <w:outlineLvl w:val="1"/>
        <w:rPr>
          <w:rFonts w:ascii="Times New Roman" w:eastAsia="Batang" w:hAnsi="Times New Roman" w:cs="Times New Roman"/>
          <w:kern w:val="24"/>
          <w:sz w:val="22"/>
          <w:lang w:eastAsia="en-GB"/>
        </w:rPr>
      </w:pPr>
      <w:bookmarkStart w:id="10" w:name="_Toc529003228"/>
      <w:r w:rsidRPr="00510555">
        <w:rPr>
          <w:rFonts w:ascii="Times New Roman" w:eastAsia="Batang" w:hAnsi="Times New Roman" w:cs="Times New Roman"/>
          <w:bCs/>
          <w:kern w:val="24"/>
          <w:sz w:val="22"/>
          <w:lang w:eastAsia="en-GB"/>
        </w:rPr>
        <w:t xml:space="preserve">1.3 </w:t>
      </w:r>
      <w:r w:rsidRPr="00510555">
        <w:rPr>
          <w:rFonts w:ascii="Times New Roman" w:eastAsia="Batang" w:hAnsi="Times New Roman" w:cs="Times New Roman"/>
          <w:bCs/>
          <w:kern w:val="24"/>
          <w:sz w:val="22"/>
          <w:lang w:eastAsia="en-GB"/>
        </w:rPr>
        <w:tab/>
      </w:r>
      <w:r w:rsidRPr="00510555">
        <w:rPr>
          <w:rFonts w:ascii="Times New Roman" w:eastAsia="Batang" w:hAnsi="Times New Roman" w:cs="Times New Roman"/>
          <w:bCs/>
          <w:kern w:val="24"/>
          <w:sz w:val="22"/>
          <w:lang w:eastAsia="en-GB"/>
        </w:rPr>
        <w:tab/>
        <w:t>D</w:t>
      </w:r>
      <w:r w:rsidRPr="00510555">
        <w:rPr>
          <w:rFonts w:ascii="Times New Roman" w:eastAsia="Batang" w:hAnsi="Times New Roman" w:cs="Times New Roman"/>
          <w:kern w:val="24"/>
          <w:sz w:val="22"/>
          <w:lang w:eastAsia="en-GB"/>
        </w:rPr>
        <w:t>odavatel si je vědom toho, že Důvěrné informace jsou majetkem Zadavatele a jejich zpřístupnění opravňuje Dodavatele k užití výlučně za účelem výkonu práv a plnění povinností v rámci Zadávacího řízení, a to v minimálním rozsahu, který je k tomu nutný (dále jen "</w:t>
      </w:r>
      <w:r w:rsidRPr="00510555">
        <w:rPr>
          <w:rFonts w:ascii="Times New Roman" w:eastAsia="Batang" w:hAnsi="Times New Roman" w:cs="Times New Roman"/>
          <w:b/>
          <w:kern w:val="24"/>
          <w:sz w:val="22"/>
          <w:lang w:eastAsia="en-GB"/>
        </w:rPr>
        <w:t>Povolený účel</w:t>
      </w:r>
      <w:r w:rsidRPr="00510555">
        <w:rPr>
          <w:rFonts w:ascii="Times New Roman" w:eastAsia="Batang" w:hAnsi="Times New Roman" w:cs="Times New Roman"/>
          <w:kern w:val="24"/>
          <w:sz w:val="22"/>
          <w:lang w:eastAsia="en-GB"/>
        </w:rPr>
        <w:t>").</w:t>
      </w:r>
      <w:bookmarkEnd w:id="10"/>
    </w:p>
    <w:p w14:paraId="60EB5C13" w14:textId="77777777" w:rsidR="0034163C" w:rsidRPr="00510555" w:rsidRDefault="0034163C" w:rsidP="0034163C">
      <w:pPr>
        <w:keepNext/>
        <w:keepLines/>
        <w:tabs>
          <w:tab w:val="left" w:pos="426"/>
        </w:tabs>
        <w:spacing w:before="180"/>
        <w:ind w:left="567" w:hanging="567"/>
        <w:outlineLvl w:val="1"/>
        <w:rPr>
          <w:rFonts w:ascii="Times New Roman" w:eastAsia="Batang" w:hAnsi="Times New Roman" w:cs="Times New Roman"/>
          <w:bCs/>
          <w:kern w:val="24"/>
          <w:sz w:val="22"/>
          <w:lang w:eastAsia="en-GB"/>
        </w:rPr>
      </w:pPr>
    </w:p>
    <w:p w14:paraId="403837FE" w14:textId="77777777" w:rsidR="0034163C" w:rsidRPr="00510555" w:rsidRDefault="0034163C" w:rsidP="0034163C">
      <w:pPr>
        <w:numPr>
          <w:ilvl w:val="2"/>
          <w:numId w:val="1"/>
        </w:numPr>
        <w:rPr>
          <w:rFonts w:ascii="Times New Roman" w:hAnsi="Times New Roman" w:cs="Times New Roman"/>
          <w:b/>
          <w:sz w:val="22"/>
          <w:lang w:eastAsia="en-GB"/>
        </w:rPr>
      </w:pPr>
      <w:r w:rsidRPr="00510555">
        <w:rPr>
          <w:rFonts w:ascii="Times New Roman" w:hAnsi="Times New Roman" w:cs="Times New Roman"/>
          <w:b/>
          <w:sz w:val="22"/>
          <w:lang w:eastAsia="en-GB"/>
        </w:rPr>
        <w:t>POVINNOST ZACHOVÁNÍ DŮVĚRNOSTI</w:t>
      </w:r>
    </w:p>
    <w:p w14:paraId="47C8E51D" w14:textId="77777777" w:rsidR="0034163C" w:rsidRPr="00510555" w:rsidRDefault="0034163C" w:rsidP="0034163C">
      <w:pPr>
        <w:keepNext/>
        <w:keepLines/>
        <w:tabs>
          <w:tab w:val="left" w:pos="426"/>
        </w:tabs>
        <w:spacing w:before="180"/>
        <w:ind w:left="567" w:hanging="567"/>
        <w:outlineLvl w:val="1"/>
        <w:rPr>
          <w:rFonts w:ascii="Times New Roman" w:eastAsia="Batang" w:hAnsi="Times New Roman" w:cs="Times New Roman"/>
          <w:kern w:val="24"/>
          <w:sz w:val="22"/>
          <w:lang w:eastAsia="en-GB"/>
        </w:rPr>
      </w:pPr>
      <w:bookmarkStart w:id="11" w:name="_Toc529003230"/>
      <w:r w:rsidRPr="00510555">
        <w:rPr>
          <w:rFonts w:ascii="Times New Roman" w:eastAsia="Batang" w:hAnsi="Times New Roman" w:cs="Times New Roman"/>
          <w:bCs/>
          <w:kern w:val="24"/>
          <w:sz w:val="22"/>
          <w:lang w:eastAsia="en-GB"/>
        </w:rPr>
        <w:t xml:space="preserve">2.1 </w:t>
      </w:r>
      <w:r w:rsidRPr="00510555">
        <w:rPr>
          <w:rFonts w:ascii="Times New Roman" w:eastAsia="Batang" w:hAnsi="Times New Roman" w:cs="Times New Roman"/>
          <w:bCs/>
          <w:kern w:val="24"/>
          <w:sz w:val="22"/>
          <w:lang w:eastAsia="en-GB"/>
        </w:rPr>
        <w:tab/>
      </w:r>
      <w:r w:rsidRPr="00510555">
        <w:rPr>
          <w:rFonts w:ascii="Times New Roman" w:eastAsia="Batang" w:hAnsi="Times New Roman" w:cs="Times New Roman"/>
          <w:bCs/>
          <w:kern w:val="24"/>
          <w:sz w:val="22"/>
          <w:lang w:eastAsia="en-GB"/>
        </w:rPr>
        <w:tab/>
        <w:t>D</w:t>
      </w:r>
      <w:r w:rsidRPr="00510555">
        <w:rPr>
          <w:rFonts w:ascii="Times New Roman" w:eastAsia="Batang" w:hAnsi="Times New Roman" w:cs="Times New Roman"/>
          <w:kern w:val="24"/>
          <w:sz w:val="22"/>
          <w:lang w:eastAsia="en-GB"/>
        </w:rPr>
        <w:t>odavatel prohlašuje a zavazuje se, že:</w:t>
      </w:r>
    </w:p>
    <w:p w14:paraId="010A5B36" w14:textId="77777777" w:rsidR="0034163C" w:rsidRPr="00510555" w:rsidRDefault="0034163C" w:rsidP="0034163C">
      <w:pPr>
        <w:keepNext/>
        <w:keepLines/>
        <w:numPr>
          <w:ilvl w:val="0"/>
          <w:numId w:val="4"/>
        </w:numPr>
        <w:tabs>
          <w:tab w:val="left" w:pos="50"/>
          <w:tab w:val="num" w:pos="1417"/>
        </w:tabs>
        <w:spacing w:after="0" w:line="288" w:lineRule="auto"/>
        <w:contextualSpacing/>
        <w:outlineLvl w:val="2"/>
        <w:rPr>
          <w:rFonts w:ascii="Times New Roman" w:eastAsia="Batang" w:hAnsi="Times New Roman" w:cs="Times New Roman"/>
          <w:sz w:val="22"/>
          <w:lang w:eastAsia="en-GB"/>
        </w:rPr>
      </w:pPr>
      <w:bookmarkStart w:id="12" w:name="_Toc529003231"/>
      <w:bookmarkEnd w:id="11"/>
      <w:r w:rsidRPr="00510555">
        <w:rPr>
          <w:rFonts w:ascii="Times New Roman" w:eastAsia="Batang" w:hAnsi="Times New Roman" w:cs="Times New Roman"/>
          <w:sz w:val="22"/>
          <w:lang w:eastAsia="en-GB"/>
        </w:rPr>
        <w:t>bude s Důvěrnými informacemi nakládat a využívat je výhradně za účelem odpovídajícím Povolenému účelu a v souladu s podmínkami tohoto Prohlášení.</w:t>
      </w:r>
      <w:bookmarkEnd w:id="12"/>
    </w:p>
    <w:p w14:paraId="0559D9A6" w14:textId="77777777" w:rsidR="0034163C" w:rsidRPr="00510555" w:rsidRDefault="0034163C" w:rsidP="0034163C">
      <w:pPr>
        <w:tabs>
          <w:tab w:val="left" w:pos="50"/>
          <w:tab w:val="num" w:pos="567"/>
        </w:tabs>
        <w:spacing w:line="288" w:lineRule="auto"/>
        <w:ind w:left="567" w:hanging="567"/>
        <w:outlineLvl w:val="2"/>
        <w:rPr>
          <w:rFonts w:ascii="Times New Roman" w:eastAsia="Batang" w:hAnsi="Times New Roman" w:cs="Times New Roman"/>
          <w:sz w:val="22"/>
          <w:lang w:eastAsia="en-GB"/>
        </w:rPr>
      </w:pPr>
      <w:bookmarkStart w:id="13" w:name="_Toc529003232"/>
      <w:r w:rsidRPr="00510555">
        <w:rPr>
          <w:rFonts w:ascii="Times New Roman" w:eastAsia="Batang" w:hAnsi="Times New Roman" w:cs="Times New Roman"/>
          <w:sz w:val="22"/>
          <w:lang w:eastAsia="en-GB"/>
        </w:rPr>
        <w:t xml:space="preserve">2.2 </w:t>
      </w:r>
      <w:r w:rsidRPr="00510555">
        <w:rPr>
          <w:rFonts w:ascii="Times New Roman" w:eastAsia="Batang" w:hAnsi="Times New Roman" w:cs="Times New Roman"/>
          <w:sz w:val="22"/>
          <w:lang w:eastAsia="en-GB"/>
        </w:rPr>
        <w:tab/>
        <w:t>Bez předchozího písemného souhlasu Zadavatele Dodavatel zejména:</w:t>
      </w:r>
      <w:bookmarkEnd w:id="13"/>
    </w:p>
    <w:p w14:paraId="62FF5D2A" w14:textId="77777777" w:rsidR="0034163C" w:rsidRPr="00510555" w:rsidRDefault="0034163C" w:rsidP="0034163C">
      <w:pPr>
        <w:numPr>
          <w:ilvl w:val="0"/>
          <w:numId w:val="5"/>
        </w:numPr>
        <w:tabs>
          <w:tab w:val="left" w:pos="68"/>
          <w:tab w:val="num" w:pos="1928"/>
        </w:tabs>
        <w:spacing w:after="0" w:line="288" w:lineRule="auto"/>
        <w:contextualSpacing/>
        <w:outlineLvl w:val="3"/>
        <w:rPr>
          <w:rFonts w:ascii="Times New Roman" w:eastAsia="Batang" w:hAnsi="Times New Roman" w:cs="Times New Roman"/>
          <w:sz w:val="22"/>
          <w:lang w:eastAsia="en-GB"/>
        </w:rPr>
      </w:pPr>
      <w:r w:rsidRPr="00510555">
        <w:rPr>
          <w:rFonts w:ascii="Times New Roman" w:eastAsia="Batang" w:hAnsi="Times New Roman" w:cs="Times New Roman"/>
          <w:sz w:val="22"/>
          <w:lang w:eastAsia="en-GB"/>
        </w:rPr>
        <w:t>nebude s Důvěrnými informacemi nakládat a neužije Důvěrné informace pro jiné účely, než pro Povolený účel, zejména je neužije ke svému prospěchu, nebo ku prospěchu jiné osoby nebo ke škodě nebo jiné újmě Zadavatele; a</w:t>
      </w:r>
    </w:p>
    <w:p w14:paraId="79A611DE" w14:textId="77777777" w:rsidR="0034163C" w:rsidRPr="00510555" w:rsidRDefault="0034163C" w:rsidP="0034163C">
      <w:pPr>
        <w:numPr>
          <w:ilvl w:val="0"/>
          <w:numId w:val="5"/>
        </w:numPr>
        <w:tabs>
          <w:tab w:val="left" w:pos="68"/>
          <w:tab w:val="num" w:pos="1928"/>
        </w:tabs>
        <w:spacing w:after="0" w:line="288" w:lineRule="auto"/>
        <w:contextualSpacing/>
        <w:outlineLvl w:val="3"/>
        <w:rPr>
          <w:rFonts w:ascii="Times New Roman" w:eastAsia="Batang" w:hAnsi="Times New Roman" w:cs="Times New Roman"/>
          <w:sz w:val="22"/>
          <w:lang w:eastAsia="en-GB"/>
        </w:rPr>
      </w:pPr>
      <w:r w:rsidRPr="00510555">
        <w:rPr>
          <w:rFonts w:ascii="Times New Roman" w:eastAsia="Batang" w:hAnsi="Times New Roman" w:cs="Times New Roman"/>
          <w:sz w:val="22"/>
          <w:lang w:eastAsia="en-GB"/>
        </w:rPr>
        <w:t xml:space="preserve">nesdělí Důvěrné informace, neumožní zpřístupnění obsahu Důvěrných informací, ani jejich částí žádným třetím osobám a neposkytne Důvěrné informace žádné třetí osobě, s výjimkou případů, kdy tak stanoví toto Prohlášení. </w:t>
      </w:r>
    </w:p>
    <w:p w14:paraId="73086B08" w14:textId="77777777" w:rsidR="0034163C" w:rsidRPr="00510555" w:rsidRDefault="0034163C" w:rsidP="0034163C">
      <w:pPr>
        <w:tabs>
          <w:tab w:val="num" w:pos="567"/>
        </w:tabs>
        <w:spacing w:line="288" w:lineRule="auto"/>
        <w:ind w:left="567" w:hanging="567"/>
        <w:outlineLvl w:val="2"/>
        <w:rPr>
          <w:rFonts w:ascii="Times New Roman" w:eastAsia="Batang" w:hAnsi="Times New Roman" w:cs="Times New Roman"/>
          <w:sz w:val="22"/>
          <w:lang w:eastAsia="en-GB"/>
        </w:rPr>
      </w:pPr>
      <w:bookmarkStart w:id="14" w:name="_Toc529003233"/>
      <w:r w:rsidRPr="00510555">
        <w:rPr>
          <w:rFonts w:ascii="Times New Roman" w:eastAsia="Batang" w:hAnsi="Times New Roman" w:cs="Times New Roman"/>
          <w:sz w:val="22"/>
          <w:lang w:eastAsia="en-GB"/>
        </w:rPr>
        <w:t xml:space="preserve">2.3 </w:t>
      </w:r>
      <w:r w:rsidRPr="00510555">
        <w:rPr>
          <w:rFonts w:ascii="Times New Roman" w:eastAsia="Batang" w:hAnsi="Times New Roman" w:cs="Times New Roman"/>
          <w:sz w:val="22"/>
          <w:lang w:eastAsia="en-GB"/>
        </w:rPr>
        <w:tab/>
        <w:t>D</w:t>
      </w:r>
      <w:r w:rsidRPr="00510555">
        <w:rPr>
          <w:rFonts w:ascii="Times New Roman" w:eastAsia="Batang" w:hAnsi="Times New Roman" w:cs="Times New Roman"/>
          <w:kern w:val="24"/>
          <w:sz w:val="22"/>
          <w:lang w:eastAsia="en-GB"/>
        </w:rPr>
        <w:t>odavatel je v nezbytném rozsahu vyplývajícím z Povoleného účelu oprávněn zpřístupnit Důvěrné informace nebo jejich část svým statutárním orgánům, vedoucím pracovníkům a zaměstnancům, kteří byli informováni o přijaté povinnosti Dodavatele nesdělit Důvěrné informace a o povaze Důvěrných informací a zavázali se zachovávat mlčenlivost ohledně Důvěrných informací, pokud k tomu nejsou již zavázáni ze zákona.</w:t>
      </w:r>
      <w:bookmarkEnd w:id="14"/>
    </w:p>
    <w:p w14:paraId="24FEF5A3" w14:textId="77777777" w:rsidR="0034163C" w:rsidRPr="00510555" w:rsidRDefault="0034163C" w:rsidP="0034163C">
      <w:pPr>
        <w:tabs>
          <w:tab w:val="num" w:pos="567"/>
        </w:tabs>
        <w:spacing w:line="288" w:lineRule="auto"/>
        <w:ind w:left="567" w:hanging="567"/>
        <w:outlineLvl w:val="2"/>
        <w:rPr>
          <w:rFonts w:ascii="Times New Roman" w:eastAsia="Batang" w:hAnsi="Times New Roman" w:cs="Times New Roman"/>
          <w:sz w:val="22"/>
          <w:lang w:eastAsia="en-GB"/>
        </w:rPr>
      </w:pPr>
      <w:bookmarkStart w:id="15" w:name="_Toc529003234"/>
      <w:r w:rsidRPr="00510555">
        <w:rPr>
          <w:rFonts w:ascii="Times New Roman" w:eastAsia="Batang" w:hAnsi="Times New Roman" w:cs="Times New Roman"/>
          <w:sz w:val="22"/>
          <w:lang w:eastAsia="en-GB"/>
        </w:rPr>
        <w:t xml:space="preserve">2.4 </w:t>
      </w:r>
      <w:r w:rsidRPr="00510555">
        <w:rPr>
          <w:rFonts w:ascii="Times New Roman" w:eastAsia="Batang" w:hAnsi="Times New Roman" w:cs="Times New Roman"/>
          <w:sz w:val="22"/>
          <w:lang w:eastAsia="en-GB"/>
        </w:rPr>
        <w:tab/>
        <w:t>D</w:t>
      </w:r>
      <w:r w:rsidRPr="00510555">
        <w:rPr>
          <w:rFonts w:ascii="Times New Roman" w:eastAsia="Batang" w:hAnsi="Times New Roman" w:cs="Times New Roman"/>
          <w:kern w:val="24"/>
          <w:sz w:val="22"/>
          <w:lang w:eastAsia="en-GB"/>
        </w:rPr>
        <w:t>odavatel je v nezbytném rozsahu vyplývajícím z Povoleného účelu oprávněn zpřístupnit Důvěrné informace svým externím poradcům a spolupracovníkům za předpokladu, že tyto osoby jsou vázány povinností zachování důvěrnosti alespoň v rozsahu tohoto Prohlášení.</w:t>
      </w:r>
      <w:bookmarkEnd w:id="15"/>
    </w:p>
    <w:p w14:paraId="64223F10" w14:textId="77777777" w:rsidR="0034163C" w:rsidRPr="00510555" w:rsidRDefault="0034163C" w:rsidP="0034163C">
      <w:pPr>
        <w:tabs>
          <w:tab w:val="num" w:pos="567"/>
        </w:tabs>
        <w:spacing w:line="288" w:lineRule="auto"/>
        <w:ind w:left="426" w:hanging="426"/>
        <w:outlineLvl w:val="2"/>
        <w:rPr>
          <w:rFonts w:ascii="Times New Roman" w:eastAsia="Batang" w:hAnsi="Times New Roman" w:cs="Times New Roman"/>
          <w:sz w:val="22"/>
          <w:lang w:eastAsia="en-GB"/>
        </w:rPr>
      </w:pPr>
      <w:bookmarkStart w:id="16" w:name="_Toc529003235"/>
      <w:r w:rsidRPr="00510555">
        <w:rPr>
          <w:rFonts w:ascii="Times New Roman" w:eastAsia="Batang" w:hAnsi="Times New Roman" w:cs="Times New Roman"/>
          <w:sz w:val="22"/>
          <w:lang w:eastAsia="en-GB"/>
        </w:rPr>
        <w:t xml:space="preserve">2.5 </w:t>
      </w:r>
      <w:r w:rsidRPr="00510555">
        <w:rPr>
          <w:rFonts w:ascii="Times New Roman" w:eastAsia="Batang" w:hAnsi="Times New Roman" w:cs="Times New Roman"/>
          <w:sz w:val="22"/>
          <w:lang w:eastAsia="en-GB"/>
        </w:rPr>
        <w:tab/>
      </w:r>
      <w:r w:rsidRPr="00510555">
        <w:rPr>
          <w:rFonts w:ascii="Times New Roman" w:eastAsia="Batang" w:hAnsi="Times New Roman" w:cs="Times New Roman"/>
          <w:sz w:val="22"/>
          <w:lang w:eastAsia="en-GB"/>
        </w:rPr>
        <w:tab/>
        <w:t>D</w:t>
      </w:r>
      <w:r w:rsidRPr="00510555">
        <w:rPr>
          <w:rFonts w:ascii="Times New Roman" w:eastAsia="Batang" w:hAnsi="Times New Roman" w:cs="Times New Roman"/>
          <w:kern w:val="24"/>
          <w:sz w:val="22"/>
          <w:lang w:eastAsia="en-GB"/>
        </w:rPr>
        <w:t>odavatel není vázán povinností nesdělit Důvěrné informace:</w:t>
      </w:r>
      <w:bookmarkEnd w:id="16"/>
      <w:r w:rsidRPr="00510555">
        <w:rPr>
          <w:rFonts w:ascii="Times New Roman" w:eastAsia="Batang" w:hAnsi="Times New Roman" w:cs="Times New Roman"/>
          <w:kern w:val="24"/>
          <w:sz w:val="22"/>
          <w:lang w:eastAsia="en-GB"/>
        </w:rPr>
        <w:t xml:space="preserve"> </w:t>
      </w:r>
    </w:p>
    <w:p w14:paraId="10DA2248" w14:textId="77777777" w:rsidR="0034163C" w:rsidRPr="00510555" w:rsidRDefault="0034163C" w:rsidP="0034163C">
      <w:pPr>
        <w:numPr>
          <w:ilvl w:val="0"/>
          <w:numId w:val="6"/>
        </w:numPr>
        <w:tabs>
          <w:tab w:val="left" w:pos="50"/>
          <w:tab w:val="num" w:pos="1417"/>
        </w:tabs>
        <w:spacing w:after="0" w:line="288" w:lineRule="auto"/>
        <w:contextualSpacing/>
        <w:outlineLvl w:val="2"/>
        <w:rPr>
          <w:rFonts w:ascii="Times New Roman" w:eastAsia="Batang" w:hAnsi="Times New Roman" w:cs="Times New Roman"/>
          <w:sz w:val="22"/>
          <w:lang w:eastAsia="en-GB"/>
        </w:rPr>
      </w:pPr>
      <w:bookmarkStart w:id="17" w:name="_Toc529003236"/>
      <w:r w:rsidRPr="00510555">
        <w:rPr>
          <w:rFonts w:ascii="Times New Roman" w:eastAsia="Batang" w:hAnsi="Times New Roman" w:cs="Times New Roman"/>
          <w:sz w:val="22"/>
          <w:lang w:eastAsia="en-GB"/>
        </w:rPr>
        <w:t>pokud je jejich zpřístupnění (v nezbytném rozsahu) vyžadováno:</w:t>
      </w:r>
      <w:bookmarkEnd w:id="17"/>
    </w:p>
    <w:p w14:paraId="1B61D2FD" w14:textId="77777777" w:rsidR="0034163C" w:rsidRPr="00510555" w:rsidRDefault="0034163C" w:rsidP="0034163C">
      <w:pPr>
        <w:numPr>
          <w:ilvl w:val="0"/>
          <w:numId w:val="7"/>
        </w:numPr>
        <w:tabs>
          <w:tab w:val="left" w:pos="68"/>
          <w:tab w:val="num" w:pos="1928"/>
        </w:tabs>
        <w:spacing w:after="0" w:line="288" w:lineRule="auto"/>
        <w:contextualSpacing/>
        <w:outlineLvl w:val="3"/>
        <w:rPr>
          <w:rFonts w:ascii="Times New Roman" w:eastAsia="Batang" w:hAnsi="Times New Roman" w:cs="Times New Roman"/>
          <w:sz w:val="22"/>
          <w:lang w:eastAsia="en-GB"/>
        </w:rPr>
      </w:pPr>
      <w:r w:rsidRPr="00510555">
        <w:rPr>
          <w:rFonts w:ascii="Times New Roman" w:eastAsia="Batang" w:hAnsi="Times New Roman" w:cs="Times New Roman"/>
          <w:sz w:val="22"/>
          <w:lang w:eastAsia="en-GB"/>
        </w:rPr>
        <w:t xml:space="preserve">obecně závaznými právními předpisy České republiky;  </w:t>
      </w:r>
    </w:p>
    <w:p w14:paraId="12E7FB8B" w14:textId="77777777" w:rsidR="0034163C" w:rsidRPr="00510555" w:rsidRDefault="0034163C" w:rsidP="0034163C">
      <w:pPr>
        <w:numPr>
          <w:ilvl w:val="0"/>
          <w:numId w:val="7"/>
        </w:numPr>
        <w:tabs>
          <w:tab w:val="left" w:pos="68"/>
          <w:tab w:val="num" w:pos="1928"/>
        </w:tabs>
        <w:spacing w:after="0" w:line="288" w:lineRule="auto"/>
        <w:ind w:left="1985" w:hanging="142"/>
        <w:contextualSpacing/>
        <w:outlineLvl w:val="3"/>
        <w:rPr>
          <w:rFonts w:ascii="Times New Roman" w:eastAsia="Batang" w:hAnsi="Times New Roman" w:cs="Times New Roman"/>
          <w:sz w:val="22"/>
          <w:lang w:eastAsia="en-GB"/>
        </w:rPr>
      </w:pPr>
      <w:r w:rsidRPr="00510555">
        <w:rPr>
          <w:rFonts w:ascii="Times New Roman" w:eastAsia="Batang" w:hAnsi="Times New Roman" w:cs="Times New Roman"/>
          <w:sz w:val="22"/>
          <w:lang w:eastAsia="en-GB"/>
        </w:rPr>
        <w:t xml:space="preserve">státními orgány České republiky nebo jinými orgány státní správy nebo institucemi či osobami pověřenými výkonem státní správy; nebo </w:t>
      </w:r>
    </w:p>
    <w:p w14:paraId="68A9CFD9" w14:textId="77777777" w:rsidR="0034163C" w:rsidRPr="00510555" w:rsidRDefault="0034163C" w:rsidP="0034163C">
      <w:pPr>
        <w:numPr>
          <w:ilvl w:val="0"/>
          <w:numId w:val="7"/>
        </w:numPr>
        <w:tabs>
          <w:tab w:val="left" w:pos="68"/>
          <w:tab w:val="num" w:pos="1928"/>
        </w:tabs>
        <w:spacing w:after="0" w:line="288" w:lineRule="auto"/>
        <w:ind w:left="1985" w:hanging="142"/>
        <w:contextualSpacing/>
        <w:outlineLvl w:val="3"/>
        <w:rPr>
          <w:rFonts w:ascii="Times New Roman" w:eastAsia="Batang" w:hAnsi="Times New Roman" w:cs="Times New Roman"/>
          <w:sz w:val="22"/>
          <w:lang w:eastAsia="en-GB"/>
        </w:rPr>
      </w:pPr>
      <w:r w:rsidRPr="00510555">
        <w:rPr>
          <w:rFonts w:ascii="Times New Roman" w:eastAsia="Batang" w:hAnsi="Times New Roman" w:cs="Times New Roman"/>
          <w:sz w:val="22"/>
          <w:lang w:eastAsia="en-GB"/>
        </w:rPr>
        <w:t xml:space="preserve">obecným soudem, rozhodčím soudem, smírčím soudem či jiným arbitrážním orgánem, v případě sporů vzniklých z tohoto Prohlášení nebo v souvislosti s ním; nebo </w:t>
      </w:r>
    </w:p>
    <w:p w14:paraId="55979531" w14:textId="77777777" w:rsidR="0034163C" w:rsidRPr="00510555" w:rsidRDefault="0034163C" w:rsidP="0034163C">
      <w:pPr>
        <w:numPr>
          <w:ilvl w:val="0"/>
          <w:numId w:val="6"/>
        </w:numPr>
        <w:tabs>
          <w:tab w:val="left" w:pos="50"/>
          <w:tab w:val="num" w:pos="1417"/>
        </w:tabs>
        <w:spacing w:after="0" w:line="288" w:lineRule="auto"/>
        <w:contextualSpacing/>
        <w:outlineLvl w:val="2"/>
        <w:rPr>
          <w:rFonts w:ascii="Times New Roman" w:eastAsia="Batang" w:hAnsi="Times New Roman" w:cs="Times New Roman"/>
          <w:sz w:val="22"/>
          <w:lang w:eastAsia="en-GB"/>
        </w:rPr>
      </w:pPr>
      <w:bookmarkStart w:id="18" w:name="_Toc529003237"/>
      <w:r w:rsidRPr="00510555">
        <w:rPr>
          <w:rFonts w:ascii="Times New Roman" w:eastAsia="Batang" w:hAnsi="Times New Roman" w:cs="Times New Roman"/>
          <w:sz w:val="22"/>
          <w:lang w:eastAsia="en-GB"/>
        </w:rPr>
        <w:t>jedná-li se o informace, které již prokazatelně vešly ve veřejnou známost jinak než jejich zpřístupněním přímo či nepřímo Dodavatelem.</w:t>
      </w:r>
      <w:bookmarkEnd w:id="18"/>
      <w:r w:rsidRPr="00510555">
        <w:rPr>
          <w:rFonts w:ascii="Times New Roman" w:eastAsia="Batang" w:hAnsi="Times New Roman" w:cs="Times New Roman"/>
          <w:sz w:val="22"/>
          <w:lang w:eastAsia="en-GB"/>
        </w:rPr>
        <w:t xml:space="preserve"> </w:t>
      </w:r>
    </w:p>
    <w:p w14:paraId="33435F14" w14:textId="77777777" w:rsidR="0034163C" w:rsidRPr="00510555" w:rsidRDefault="0034163C" w:rsidP="0034163C">
      <w:pPr>
        <w:tabs>
          <w:tab w:val="num" w:pos="567"/>
        </w:tabs>
        <w:spacing w:line="288" w:lineRule="auto"/>
        <w:ind w:left="567" w:hanging="567"/>
        <w:outlineLvl w:val="2"/>
        <w:rPr>
          <w:rFonts w:ascii="Times New Roman" w:eastAsia="Batang" w:hAnsi="Times New Roman" w:cs="Times New Roman"/>
          <w:sz w:val="22"/>
          <w:lang w:eastAsia="en-GB"/>
        </w:rPr>
      </w:pPr>
      <w:bookmarkStart w:id="19" w:name="_Toc529003238"/>
      <w:r w:rsidRPr="00510555">
        <w:rPr>
          <w:rFonts w:ascii="Times New Roman" w:eastAsia="Batang" w:hAnsi="Times New Roman" w:cs="Times New Roman"/>
          <w:sz w:val="22"/>
          <w:lang w:eastAsia="en-GB"/>
        </w:rPr>
        <w:t xml:space="preserve">2.6 </w:t>
      </w:r>
      <w:r w:rsidRPr="00510555">
        <w:rPr>
          <w:rFonts w:ascii="Times New Roman" w:eastAsia="Batang" w:hAnsi="Times New Roman" w:cs="Times New Roman"/>
          <w:sz w:val="22"/>
          <w:lang w:eastAsia="en-GB"/>
        </w:rPr>
        <w:tab/>
        <w:t>D</w:t>
      </w:r>
      <w:r w:rsidRPr="00510555">
        <w:rPr>
          <w:rFonts w:ascii="Times New Roman" w:eastAsia="Batang" w:hAnsi="Times New Roman" w:cs="Times New Roman"/>
          <w:kern w:val="24"/>
          <w:sz w:val="22"/>
          <w:lang w:eastAsia="en-GB"/>
        </w:rPr>
        <w:t>odavatel se zavazuje uchovávat poskytnuté Důvěrné informace v tajnosti a nezpřístupnit je s výše uvedenými výjimkami třetím osobám, a to po celou dobu, kdy bude mít Důvěrné informace k dispozici. Dodavatel se zavazuje, že zajistí řádné a bezpečné uložení veškerých Důvěrných informací. Dodavatel se zavazuje pořizovat kopie dokumentů obsahujících Důvěrné informace jen v takovém rozsahu, jaký je nezbytně nutný pro Povolený účel.</w:t>
      </w:r>
      <w:bookmarkEnd w:id="19"/>
    </w:p>
    <w:p w14:paraId="3AA359C8" w14:textId="0A533CF3" w:rsidR="0034163C" w:rsidRDefault="0034163C" w:rsidP="0034163C">
      <w:pPr>
        <w:keepNext/>
        <w:keepLines/>
        <w:spacing w:before="180" w:line="288" w:lineRule="auto"/>
        <w:ind w:left="567" w:hanging="567"/>
        <w:outlineLvl w:val="1"/>
        <w:rPr>
          <w:rFonts w:ascii="Times New Roman" w:eastAsia="Batang" w:hAnsi="Times New Roman" w:cs="Times New Roman"/>
          <w:bCs/>
          <w:kern w:val="24"/>
          <w:sz w:val="22"/>
          <w:lang w:eastAsia="en-GB"/>
        </w:rPr>
      </w:pPr>
      <w:bookmarkStart w:id="20" w:name="_Toc529003239"/>
      <w:r w:rsidRPr="00510555">
        <w:rPr>
          <w:rFonts w:ascii="Times New Roman" w:eastAsia="Batang" w:hAnsi="Times New Roman" w:cs="Times New Roman"/>
          <w:bCs/>
          <w:sz w:val="22"/>
          <w:lang w:eastAsia="en-GB"/>
        </w:rPr>
        <w:lastRenderedPageBreak/>
        <w:t xml:space="preserve">2.7 </w:t>
      </w:r>
      <w:r w:rsidRPr="00510555">
        <w:rPr>
          <w:rFonts w:ascii="Times New Roman" w:eastAsia="Batang" w:hAnsi="Times New Roman" w:cs="Times New Roman"/>
          <w:bCs/>
          <w:sz w:val="22"/>
          <w:lang w:eastAsia="en-GB"/>
        </w:rPr>
        <w:tab/>
        <w:t>D</w:t>
      </w:r>
      <w:r w:rsidRPr="00510555">
        <w:rPr>
          <w:rFonts w:ascii="Times New Roman" w:eastAsia="Batang" w:hAnsi="Times New Roman" w:cs="Times New Roman"/>
          <w:bCs/>
          <w:kern w:val="24"/>
          <w:sz w:val="22"/>
          <w:lang w:eastAsia="en-GB"/>
        </w:rPr>
        <w:t>odavatel se zavazuje, že písemně zaváže osoby, kterým Důvěrné informace poskytne, povinností chránit Důvěrné informace alespoň ve stejném rozsahu, v jakém je tato povinnost stanovena pro Dodavatele tímto Prohlášením. Dodavatel odpovídá za porušení této povinnosti třetí osobou.</w:t>
      </w:r>
      <w:bookmarkEnd w:id="20"/>
    </w:p>
    <w:p w14:paraId="3655E0C3" w14:textId="5D86C2BE" w:rsidR="001B2B61" w:rsidRPr="00510555" w:rsidRDefault="001B2B61" w:rsidP="0034163C">
      <w:pPr>
        <w:keepNext/>
        <w:keepLines/>
        <w:spacing w:before="180" w:line="288" w:lineRule="auto"/>
        <w:ind w:left="567" w:hanging="567"/>
        <w:outlineLvl w:val="1"/>
        <w:rPr>
          <w:rFonts w:ascii="Times New Roman" w:eastAsia="Batang" w:hAnsi="Times New Roman" w:cs="Times New Roman"/>
          <w:bCs/>
          <w:kern w:val="24"/>
          <w:sz w:val="22"/>
          <w:lang w:eastAsia="en-GB"/>
        </w:rPr>
      </w:pPr>
      <w:r>
        <w:rPr>
          <w:rFonts w:ascii="Times New Roman" w:eastAsia="Batang" w:hAnsi="Times New Roman" w:cs="Times New Roman"/>
          <w:bCs/>
          <w:kern w:val="24"/>
          <w:sz w:val="22"/>
          <w:lang w:eastAsia="en-GB"/>
        </w:rPr>
        <w:t>2.8</w:t>
      </w:r>
      <w:r>
        <w:rPr>
          <w:rFonts w:ascii="Times New Roman" w:eastAsia="Batang" w:hAnsi="Times New Roman" w:cs="Times New Roman"/>
          <w:bCs/>
          <w:kern w:val="24"/>
          <w:sz w:val="22"/>
          <w:lang w:eastAsia="en-GB"/>
        </w:rPr>
        <w:tab/>
        <w:t xml:space="preserve">Dodavatel se zavazuje provést likvidaci neveřejných částí zadávací dokumentace, tj. přílohy č. </w:t>
      </w:r>
      <w:r w:rsidR="00CE60EF">
        <w:rPr>
          <w:rFonts w:ascii="Times New Roman" w:eastAsia="Batang" w:hAnsi="Times New Roman" w:cs="Times New Roman"/>
          <w:bCs/>
          <w:kern w:val="24"/>
          <w:sz w:val="22"/>
          <w:lang w:eastAsia="en-GB"/>
        </w:rPr>
        <w:t>1</w:t>
      </w:r>
      <w:r w:rsidR="00570220">
        <w:rPr>
          <w:rFonts w:ascii="Times New Roman" w:eastAsia="Batang" w:hAnsi="Times New Roman" w:cs="Times New Roman"/>
          <w:bCs/>
          <w:kern w:val="24"/>
          <w:sz w:val="22"/>
          <w:lang w:eastAsia="en-GB"/>
        </w:rPr>
        <w:t xml:space="preserve"> </w:t>
      </w:r>
      <w:r>
        <w:rPr>
          <w:rFonts w:ascii="Times New Roman" w:eastAsia="Batang" w:hAnsi="Times New Roman" w:cs="Times New Roman"/>
          <w:bCs/>
          <w:kern w:val="24"/>
          <w:sz w:val="22"/>
          <w:lang w:eastAsia="en-GB"/>
        </w:rPr>
        <w:t>-</w:t>
      </w:r>
      <w:r w:rsidR="00CE60EF">
        <w:rPr>
          <w:rFonts w:ascii="Times New Roman" w:eastAsia="Batang" w:hAnsi="Times New Roman" w:cs="Times New Roman"/>
          <w:bCs/>
          <w:kern w:val="24"/>
          <w:sz w:val="22"/>
          <w:lang w:eastAsia="en-GB"/>
        </w:rPr>
        <w:t>3 zadávací dokumentace (bezpečnostní předpisy</w:t>
      </w:r>
      <w:r>
        <w:rPr>
          <w:rFonts w:ascii="Times New Roman" w:eastAsia="Batang" w:hAnsi="Times New Roman" w:cs="Times New Roman"/>
          <w:bCs/>
          <w:kern w:val="24"/>
          <w:sz w:val="22"/>
          <w:lang w:eastAsia="en-GB"/>
        </w:rPr>
        <w:t xml:space="preserve">) a to nejpozději ihned po zadání zakázky (uveřejnění smlouvy s vybraným dodavatelem v registru smluv). </w:t>
      </w:r>
    </w:p>
    <w:p w14:paraId="635669D7" w14:textId="77777777" w:rsidR="0034163C" w:rsidRPr="00510555" w:rsidRDefault="0034163C" w:rsidP="0034163C">
      <w:pPr>
        <w:rPr>
          <w:rFonts w:ascii="Times New Roman" w:hAnsi="Times New Roman" w:cs="Times New Roman"/>
          <w:sz w:val="22"/>
          <w:lang w:eastAsia="en-GB"/>
        </w:rPr>
      </w:pPr>
    </w:p>
    <w:p w14:paraId="0527494E" w14:textId="77777777" w:rsidR="0034163C" w:rsidRPr="00510555" w:rsidRDefault="0034163C" w:rsidP="0034163C">
      <w:pPr>
        <w:numPr>
          <w:ilvl w:val="2"/>
          <w:numId w:val="1"/>
        </w:numPr>
        <w:rPr>
          <w:rFonts w:ascii="Times New Roman" w:hAnsi="Times New Roman" w:cs="Times New Roman"/>
          <w:b/>
          <w:sz w:val="22"/>
          <w:lang w:eastAsia="en-GB"/>
        </w:rPr>
      </w:pPr>
      <w:r w:rsidRPr="00510555">
        <w:rPr>
          <w:rFonts w:ascii="Times New Roman" w:hAnsi="Times New Roman" w:cs="Times New Roman"/>
          <w:b/>
          <w:sz w:val="22"/>
          <w:lang w:eastAsia="en-GB"/>
        </w:rPr>
        <w:t>PORUŠENÍ POVINNOSTÍ</w:t>
      </w:r>
    </w:p>
    <w:p w14:paraId="4F33F3E7" w14:textId="1AD8CD93" w:rsidR="0034163C" w:rsidRPr="00510555" w:rsidRDefault="0034163C" w:rsidP="0034163C">
      <w:pPr>
        <w:keepNext/>
        <w:keepLines/>
        <w:spacing w:before="180" w:line="288" w:lineRule="auto"/>
        <w:ind w:left="567" w:hanging="567"/>
        <w:outlineLvl w:val="1"/>
        <w:rPr>
          <w:rFonts w:ascii="Times New Roman" w:eastAsia="Batang" w:hAnsi="Times New Roman" w:cs="Times New Roman"/>
          <w:bCs/>
          <w:kern w:val="24"/>
          <w:sz w:val="22"/>
          <w:lang w:eastAsia="en-GB"/>
        </w:rPr>
      </w:pPr>
      <w:bookmarkStart w:id="21" w:name="_Toc529003241"/>
      <w:r w:rsidRPr="00510555">
        <w:rPr>
          <w:rFonts w:ascii="Times New Roman" w:eastAsia="Batang" w:hAnsi="Times New Roman" w:cs="Times New Roman"/>
          <w:bCs/>
          <w:sz w:val="22"/>
          <w:lang w:eastAsia="en-GB"/>
        </w:rPr>
        <w:t xml:space="preserve">3.1 </w:t>
      </w:r>
      <w:r w:rsidRPr="00510555">
        <w:rPr>
          <w:rFonts w:ascii="Times New Roman" w:eastAsia="Batang" w:hAnsi="Times New Roman" w:cs="Times New Roman"/>
          <w:bCs/>
          <w:sz w:val="22"/>
          <w:lang w:eastAsia="en-GB"/>
        </w:rPr>
        <w:tab/>
        <w:t>P</w:t>
      </w:r>
      <w:r w:rsidRPr="00510555">
        <w:rPr>
          <w:rFonts w:ascii="Times New Roman" w:eastAsia="Batang" w:hAnsi="Times New Roman" w:cs="Times New Roman"/>
          <w:bCs/>
          <w:kern w:val="24"/>
          <w:sz w:val="22"/>
          <w:lang w:eastAsia="en-GB"/>
        </w:rPr>
        <w:t>oruší-li Dodavatel jakoukoli povinnost uvedenou v Článku 2 (</w:t>
      </w:r>
      <w:r w:rsidRPr="00510555">
        <w:rPr>
          <w:rFonts w:ascii="Times New Roman" w:eastAsia="Batang" w:hAnsi="Times New Roman" w:cs="Times New Roman"/>
          <w:bCs/>
          <w:i/>
          <w:kern w:val="24"/>
          <w:sz w:val="22"/>
          <w:lang w:eastAsia="en-GB"/>
        </w:rPr>
        <w:t>Povinnost zachování důvěrnosti</w:t>
      </w:r>
      <w:r w:rsidRPr="00510555">
        <w:rPr>
          <w:rFonts w:ascii="Times New Roman" w:eastAsia="Batang" w:hAnsi="Times New Roman" w:cs="Times New Roman"/>
          <w:bCs/>
          <w:kern w:val="24"/>
          <w:sz w:val="22"/>
          <w:lang w:eastAsia="en-GB"/>
        </w:rPr>
        <w:t>)</w:t>
      </w:r>
      <w:r w:rsidRPr="00510555">
        <w:rPr>
          <w:rFonts w:ascii="Times New Roman" w:eastAsia="Batang" w:hAnsi="Times New Roman" w:cs="Times New Roman"/>
          <w:bCs/>
          <w:i/>
          <w:kern w:val="24"/>
          <w:sz w:val="22"/>
          <w:lang w:eastAsia="en-GB"/>
        </w:rPr>
        <w:t xml:space="preserve"> </w:t>
      </w:r>
      <w:r w:rsidRPr="00510555">
        <w:rPr>
          <w:rFonts w:ascii="Times New Roman" w:eastAsia="Batang" w:hAnsi="Times New Roman" w:cs="Times New Roman"/>
          <w:bCs/>
          <w:kern w:val="24"/>
          <w:sz w:val="22"/>
          <w:lang w:eastAsia="en-GB"/>
        </w:rPr>
        <w:t xml:space="preserve">tohoto Prohlášení, prohlašuje a zavazuje se, že Zadavateli uhradí částku </w:t>
      </w:r>
      <w:r w:rsidR="001B2B61" w:rsidRPr="001B2B61">
        <w:rPr>
          <w:rFonts w:ascii="Times New Roman" w:eastAsia="Batang" w:hAnsi="Times New Roman" w:cs="Times New Roman"/>
          <w:b/>
          <w:bCs/>
          <w:kern w:val="24"/>
          <w:sz w:val="22"/>
          <w:lang w:eastAsia="en-GB"/>
        </w:rPr>
        <w:t>100</w:t>
      </w:r>
      <w:r w:rsidRPr="001B2B61">
        <w:rPr>
          <w:rFonts w:ascii="Times New Roman" w:eastAsia="Batang" w:hAnsi="Times New Roman" w:cs="Times New Roman"/>
          <w:b/>
          <w:bCs/>
          <w:kern w:val="24"/>
          <w:sz w:val="22"/>
          <w:lang w:eastAsia="en-GB"/>
        </w:rPr>
        <w:t>.</w:t>
      </w:r>
      <w:r w:rsidRPr="00510555">
        <w:rPr>
          <w:rFonts w:ascii="Times New Roman" w:eastAsia="Batang" w:hAnsi="Times New Roman" w:cs="Times New Roman"/>
          <w:b/>
          <w:bCs/>
          <w:kern w:val="24"/>
          <w:sz w:val="22"/>
          <w:lang w:eastAsia="en-GB"/>
        </w:rPr>
        <w:t>000,- Kč</w:t>
      </w:r>
      <w:r w:rsidRPr="00510555">
        <w:rPr>
          <w:rFonts w:ascii="Times New Roman" w:eastAsia="Batang" w:hAnsi="Times New Roman" w:cs="Times New Roman"/>
          <w:bCs/>
          <w:kern w:val="24"/>
          <w:sz w:val="22"/>
          <w:lang w:eastAsia="en-GB"/>
        </w:rPr>
        <w:t xml:space="preserve"> za každý jednotlivý případ porušení takové povinnosti vyplývající z tohoto Prohlášení.</w:t>
      </w:r>
      <w:bookmarkEnd w:id="21"/>
      <w:r w:rsidRPr="00510555">
        <w:rPr>
          <w:rFonts w:ascii="Times New Roman" w:eastAsia="Batang" w:hAnsi="Times New Roman" w:cs="Times New Roman"/>
          <w:bCs/>
          <w:kern w:val="24"/>
          <w:sz w:val="22"/>
          <w:lang w:eastAsia="en-GB"/>
        </w:rPr>
        <w:t xml:space="preserve"> </w:t>
      </w:r>
    </w:p>
    <w:p w14:paraId="1720B219" w14:textId="77777777" w:rsidR="0034163C" w:rsidRPr="00510555" w:rsidRDefault="0034163C" w:rsidP="0034163C">
      <w:pPr>
        <w:keepNext/>
        <w:keepLines/>
        <w:spacing w:before="180" w:line="288" w:lineRule="auto"/>
        <w:ind w:left="567" w:hanging="567"/>
        <w:outlineLvl w:val="1"/>
        <w:rPr>
          <w:rFonts w:ascii="Times New Roman" w:eastAsia="Batang" w:hAnsi="Times New Roman" w:cs="Times New Roman"/>
          <w:bCs/>
          <w:kern w:val="24"/>
          <w:sz w:val="22"/>
          <w:lang w:eastAsia="en-GB"/>
        </w:rPr>
      </w:pPr>
      <w:bookmarkStart w:id="22" w:name="_Toc529003242"/>
      <w:r w:rsidRPr="00510555">
        <w:rPr>
          <w:rFonts w:ascii="Times New Roman" w:eastAsia="Batang" w:hAnsi="Times New Roman" w:cs="Times New Roman"/>
          <w:bCs/>
          <w:sz w:val="22"/>
          <w:lang w:eastAsia="en-GB"/>
        </w:rPr>
        <w:t xml:space="preserve">3.2 </w:t>
      </w:r>
      <w:r w:rsidRPr="00510555">
        <w:rPr>
          <w:rFonts w:ascii="Times New Roman" w:eastAsia="Batang" w:hAnsi="Times New Roman" w:cs="Times New Roman"/>
          <w:bCs/>
          <w:sz w:val="22"/>
          <w:lang w:eastAsia="en-GB"/>
        </w:rPr>
        <w:tab/>
        <w:t>P</w:t>
      </w:r>
      <w:r w:rsidRPr="00510555">
        <w:rPr>
          <w:rFonts w:ascii="Times New Roman" w:eastAsia="Batang" w:hAnsi="Times New Roman" w:cs="Times New Roman"/>
          <w:bCs/>
          <w:kern w:val="24"/>
          <w:sz w:val="22"/>
          <w:lang w:eastAsia="en-GB"/>
        </w:rPr>
        <w:t>ovinnost k úhradě částky podle Článku 3.1 tohoto Prohlášení platí i v případě, že k porušení došlo ze strany třetí osoby (nikoli přímo jednáním Dodavatele), které byly Důvěrné informace Dodavatelem poskytnuty nebo byly poskytnuty osobami, za které Dodavatel odpovídá.</w:t>
      </w:r>
      <w:bookmarkEnd w:id="22"/>
    </w:p>
    <w:p w14:paraId="5C5D2001" w14:textId="77777777" w:rsidR="0034163C" w:rsidRPr="00510555" w:rsidRDefault="0034163C" w:rsidP="0034163C">
      <w:pPr>
        <w:keepNext/>
        <w:keepLines/>
        <w:spacing w:before="180" w:line="288" w:lineRule="auto"/>
        <w:ind w:left="567" w:hanging="567"/>
        <w:outlineLvl w:val="1"/>
        <w:rPr>
          <w:rFonts w:ascii="Times New Roman" w:eastAsia="Batang" w:hAnsi="Times New Roman" w:cs="Times New Roman"/>
          <w:bCs/>
          <w:kern w:val="24"/>
          <w:sz w:val="22"/>
          <w:lang w:eastAsia="en-GB"/>
        </w:rPr>
      </w:pPr>
      <w:bookmarkStart w:id="23" w:name="_Toc529003243"/>
      <w:bookmarkStart w:id="24" w:name="_Ref246858819"/>
      <w:bookmarkStart w:id="25" w:name="_Ref374621315"/>
      <w:bookmarkStart w:id="26" w:name="_Ref374624537"/>
      <w:r w:rsidRPr="00510555">
        <w:rPr>
          <w:rFonts w:ascii="Times New Roman" w:eastAsia="Batang" w:hAnsi="Times New Roman" w:cs="Times New Roman"/>
          <w:bCs/>
          <w:sz w:val="22"/>
          <w:lang w:eastAsia="en-GB"/>
        </w:rPr>
        <w:t xml:space="preserve">3.3 </w:t>
      </w:r>
      <w:r w:rsidRPr="00510555">
        <w:rPr>
          <w:rFonts w:ascii="Times New Roman" w:eastAsia="Batang" w:hAnsi="Times New Roman" w:cs="Times New Roman"/>
          <w:bCs/>
          <w:sz w:val="22"/>
          <w:lang w:eastAsia="en-GB"/>
        </w:rPr>
        <w:tab/>
        <w:t>S</w:t>
      </w:r>
      <w:r w:rsidRPr="00510555">
        <w:rPr>
          <w:rFonts w:ascii="Times New Roman" w:eastAsia="Batang" w:hAnsi="Times New Roman" w:cs="Times New Roman"/>
          <w:bCs/>
          <w:kern w:val="24"/>
          <w:sz w:val="22"/>
          <w:lang w:eastAsia="en-GB"/>
        </w:rPr>
        <w:t>platnost částky podle Článku 3.1 tohoto Prohlášení je dvacet (20) dnů od doručení výzvy Zadavatele k úhradě.</w:t>
      </w:r>
      <w:bookmarkEnd w:id="23"/>
      <w:r w:rsidRPr="00510555">
        <w:rPr>
          <w:rFonts w:ascii="Times New Roman" w:eastAsia="Batang" w:hAnsi="Times New Roman" w:cs="Times New Roman"/>
          <w:bCs/>
          <w:kern w:val="24"/>
          <w:sz w:val="22"/>
          <w:lang w:eastAsia="en-GB"/>
        </w:rPr>
        <w:t xml:space="preserve"> </w:t>
      </w:r>
    </w:p>
    <w:p w14:paraId="7BA1A5AB" w14:textId="77777777" w:rsidR="0034163C" w:rsidRPr="00510555" w:rsidRDefault="0034163C" w:rsidP="0034163C">
      <w:pPr>
        <w:keepNext/>
        <w:keepLines/>
        <w:spacing w:before="180" w:line="288" w:lineRule="auto"/>
        <w:ind w:left="567" w:hanging="567"/>
        <w:outlineLvl w:val="1"/>
        <w:rPr>
          <w:rFonts w:ascii="Times New Roman" w:eastAsia="Batang" w:hAnsi="Times New Roman" w:cs="Times New Roman"/>
          <w:bCs/>
          <w:kern w:val="24"/>
          <w:sz w:val="22"/>
          <w:lang w:eastAsia="en-GB"/>
        </w:rPr>
      </w:pPr>
      <w:bookmarkStart w:id="27" w:name="_Toc529003244"/>
      <w:r w:rsidRPr="00510555">
        <w:rPr>
          <w:rFonts w:ascii="Times New Roman" w:eastAsia="Batang" w:hAnsi="Times New Roman" w:cs="Times New Roman"/>
          <w:bCs/>
          <w:sz w:val="22"/>
          <w:lang w:eastAsia="en-GB"/>
        </w:rPr>
        <w:t xml:space="preserve">3.4 </w:t>
      </w:r>
      <w:r w:rsidRPr="00510555">
        <w:rPr>
          <w:rFonts w:ascii="Times New Roman" w:eastAsia="Batang" w:hAnsi="Times New Roman" w:cs="Times New Roman"/>
          <w:bCs/>
          <w:sz w:val="22"/>
          <w:lang w:eastAsia="en-GB"/>
        </w:rPr>
        <w:tab/>
        <w:t>D</w:t>
      </w:r>
      <w:r w:rsidRPr="00510555">
        <w:rPr>
          <w:rFonts w:ascii="Times New Roman" w:eastAsia="Batang" w:hAnsi="Times New Roman" w:cs="Times New Roman"/>
          <w:bCs/>
          <w:kern w:val="24"/>
          <w:sz w:val="22"/>
          <w:lang w:eastAsia="en-GB"/>
        </w:rPr>
        <w:t>odavatel se dále zavazuje, že vedle částky podle Článku 3.1 tohoto Prohlášení Dodavateli nahradí újmu vzniklou v důsledku porušení povinností Dodavatele podle tohoto Prohlášení, a to v její plné výši.</w:t>
      </w:r>
      <w:bookmarkEnd w:id="27"/>
    </w:p>
    <w:bookmarkEnd w:id="1"/>
    <w:bookmarkEnd w:id="3"/>
    <w:bookmarkEnd w:id="4"/>
    <w:bookmarkEnd w:id="24"/>
    <w:bookmarkEnd w:id="25"/>
    <w:bookmarkEnd w:id="26"/>
    <w:p w14:paraId="37E1EBCC" w14:textId="4280587C" w:rsidR="0034163C" w:rsidRPr="00510555" w:rsidRDefault="0034163C" w:rsidP="008B6E77">
      <w:pPr>
        <w:spacing w:after="200" w:line="288" w:lineRule="auto"/>
        <w:rPr>
          <w:rFonts w:ascii="Times New Roman" w:eastAsia="Batang" w:hAnsi="Times New Roman" w:cs="Times New Roman"/>
          <w:sz w:val="22"/>
          <w:lang w:eastAsia="en-GB"/>
        </w:rPr>
      </w:pPr>
      <w:r w:rsidRPr="00510555">
        <w:rPr>
          <w:rFonts w:ascii="Times New Roman" w:eastAsia="Batang" w:hAnsi="Times New Roman" w:cs="Times New Roman"/>
          <w:b/>
          <w:caps/>
          <w:sz w:val="22"/>
          <w:lang w:eastAsia="en-GB"/>
        </w:rPr>
        <w:t>Na důkaz čehož</w:t>
      </w:r>
      <w:r w:rsidRPr="00510555">
        <w:rPr>
          <w:rFonts w:ascii="Times New Roman" w:eastAsia="Batang" w:hAnsi="Times New Roman" w:cs="Times New Roman"/>
          <w:sz w:val="22"/>
          <w:lang w:eastAsia="en-GB"/>
        </w:rPr>
        <w:t xml:space="preserve"> připojuje Dodavatel podpis následovně: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394"/>
        <w:gridCol w:w="4252"/>
      </w:tblGrid>
      <w:tr w:rsidR="0034163C" w:rsidRPr="00510555" w14:paraId="4370D998" w14:textId="77777777" w:rsidTr="0034163C">
        <w:tc>
          <w:tcPr>
            <w:tcW w:w="4394" w:type="dxa"/>
            <w:hideMark/>
          </w:tcPr>
          <w:p w14:paraId="711FBB49" w14:textId="77777777" w:rsidR="0034163C" w:rsidRPr="00510555" w:rsidRDefault="0034163C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line="288" w:lineRule="auto"/>
              <w:ind w:left="57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510555">
              <w:rPr>
                <w:rFonts w:ascii="Times New Roman" w:eastAsia="Times New Roman" w:hAnsi="Times New Roman" w:cs="Times New Roman"/>
                <w:sz w:val="22"/>
                <w:lang w:eastAsia="cs-CZ"/>
              </w:rPr>
              <w:t>Podpis:</w:t>
            </w:r>
            <w:r w:rsidRPr="00510555">
              <w:rPr>
                <w:rFonts w:ascii="Times New Roman" w:eastAsia="Times New Roman" w:hAnsi="Times New Roman" w:cs="Times New Roman"/>
                <w:sz w:val="22"/>
                <w:lang w:eastAsia="cs-CZ"/>
              </w:rPr>
              <w:tab/>
              <w:t>_________________________</w:t>
            </w:r>
          </w:p>
        </w:tc>
        <w:tc>
          <w:tcPr>
            <w:tcW w:w="4252" w:type="dxa"/>
          </w:tcPr>
          <w:p w14:paraId="6960D8FA" w14:textId="77777777" w:rsidR="0034163C" w:rsidRPr="00510555" w:rsidRDefault="0034163C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line="288" w:lineRule="auto"/>
              <w:ind w:left="57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</w:p>
        </w:tc>
      </w:tr>
      <w:tr w:rsidR="009468A0" w:rsidRPr="00510555" w14:paraId="7CCEFCB9" w14:textId="77777777" w:rsidTr="00290CD2">
        <w:tc>
          <w:tcPr>
            <w:tcW w:w="4394" w:type="dxa"/>
            <w:vAlign w:val="center"/>
          </w:tcPr>
          <w:p w14:paraId="5B586FD6" w14:textId="3F4D805E" w:rsidR="009468A0" w:rsidRPr="00510555" w:rsidRDefault="009468A0" w:rsidP="009468A0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line="288" w:lineRule="auto"/>
              <w:ind w:left="57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C21E4F">
              <w:rPr>
                <w:b/>
                <w:sz w:val="22"/>
                <w:highlight w:val="cyan"/>
              </w:rPr>
              <w:t>[DOPLNÍ DODAVATEL]</w:t>
            </w:r>
          </w:p>
        </w:tc>
        <w:tc>
          <w:tcPr>
            <w:tcW w:w="4252" w:type="dxa"/>
          </w:tcPr>
          <w:p w14:paraId="6AC759DA" w14:textId="77777777" w:rsidR="009468A0" w:rsidRPr="00510555" w:rsidRDefault="009468A0" w:rsidP="009468A0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line="288" w:lineRule="auto"/>
              <w:ind w:left="57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</w:p>
        </w:tc>
      </w:tr>
    </w:tbl>
    <w:p w14:paraId="619A59C1" w14:textId="77777777" w:rsidR="0034163C" w:rsidRPr="00510555" w:rsidRDefault="0034163C" w:rsidP="001B2B61">
      <w:pPr>
        <w:spacing w:after="160" w:line="256" w:lineRule="auto"/>
        <w:rPr>
          <w:rFonts w:ascii="Times New Roman" w:hAnsi="Times New Roman" w:cs="Times New Roman"/>
          <w:sz w:val="22"/>
        </w:rPr>
      </w:pPr>
      <w:bookmarkStart w:id="28" w:name="_GoBack"/>
      <w:bookmarkEnd w:id="28"/>
    </w:p>
    <w:sectPr w:rsidR="0034163C" w:rsidRPr="00510555" w:rsidSect="005A7DD2"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24CFB" w16cex:dateUtc="2022-04-26T08:50:00Z"/>
  <w16cex:commentExtensible w16cex:durableId="2641CB94" w16cex:dateUtc="2022-06-01T09:2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223CE" w14:textId="77777777" w:rsidR="005A7DD2" w:rsidRDefault="005A7DD2" w:rsidP="005A7DD2">
      <w:pPr>
        <w:spacing w:after="0"/>
      </w:pPr>
      <w:r>
        <w:separator/>
      </w:r>
    </w:p>
  </w:endnote>
  <w:endnote w:type="continuationSeparator" w:id="0">
    <w:p w14:paraId="66065710" w14:textId="77777777" w:rsidR="005A7DD2" w:rsidRDefault="005A7DD2" w:rsidP="005A7D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6241B" w14:textId="77777777" w:rsidR="005A7DD2" w:rsidRDefault="005A7DD2" w:rsidP="005A7DD2">
      <w:pPr>
        <w:spacing w:after="0"/>
      </w:pPr>
      <w:r>
        <w:separator/>
      </w:r>
    </w:p>
  </w:footnote>
  <w:footnote w:type="continuationSeparator" w:id="0">
    <w:p w14:paraId="4FB276CF" w14:textId="77777777" w:rsidR="005A7DD2" w:rsidRDefault="005A7DD2" w:rsidP="005A7D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A7FB5"/>
    <w:multiLevelType w:val="hybridMultilevel"/>
    <w:tmpl w:val="2E3E8C38"/>
    <w:lvl w:ilvl="0" w:tplc="04050017">
      <w:start w:val="1"/>
      <w:numFmt w:val="lowerLetter"/>
      <w:lvlText w:val="%1)"/>
      <w:lvlJc w:val="left"/>
      <w:pPr>
        <w:ind w:left="1344" w:hanging="360"/>
      </w:pPr>
    </w:lvl>
    <w:lvl w:ilvl="1" w:tplc="04050019">
      <w:start w:val="1"/>
      <w:numFmt w:val="lowerLetter"/>
      <w:lvlText w:val="%2."/>
      <w:lvlJc w:val="left"/>
      <w:pPr>
        <w:ind w:left="2064" w:hanging="360"/>
      </w:pPr>
    </w:lvl>
    <w:lvl w:ilvl="2" w:tplc="0405001B">
      <w:start w:val="1"/>
      <w:numFmt w:val="lowerRoman"/>
      <w:lvlText w:val="%3."/>
      <w:lvlJc w:val="right"/>
      <w:pPr>
        <w:ind w:left="2784" w:hanging="180"/>
      </w:pPr>
    </w:lvl>
    <w:lvl w:ilvl="3" w:tplc="0405000F">
      <w:start w:val="1"/>
      <w:numFmt w:val="decimal"/>
      <w:lvlText w:val="%4."/>
      <w:lvlJc w:val="left"/>
      <w:pPr>
        <w:ind w:left="3504" w:hanging="360"/>
      </w:pPr>
    </w:lvl>
    <w:lvl w:ilvl="4" w:tplc="04050019">
      <w:start w:val="1"/>
      <w:numFmt w:val="lowerLetter"/>
      <w:lvlText w:val="%5."/>
      <w:lvlJc w:val="left"/>
      <w:pPr>
        <w:ind w:left="4224" w:hanging="360"/>
      </w:pPr>
    </w:lvl>
    <w:lvl w:ilvl="5" w:tplc="0405001B">
      <w:start w:val="1"/>
      <w:numFmt w:val="lowerRoman"/>
      <w:lvlText w:val="%6."/>
      <w:lvlJc w:val="right"/>
      <w:pPr>
        <w:ind w:left="4944" w:hanging="180"/>
      </w:pPr>
    </w:lvl>
    <w:lvl w:ilvl="6" w:tplc="0405000F">
      <w:start w:val="1"/>
      <w:numFmt w:val="decimal"/>
      <w:lvlText w:val="%7."/>
      <w:lvlJc w:val="left"/>
      <w:pPr>
        <w:ind w:left="5664" w:hanging="360"/>
      </w:pPr>
    </w:lvl>
    <w:lvl w:ilvl="7" w:tplc="04050019">
      <w:start w:val="1"/>
      <w:numFmt w:val="lowerLetter"/>
      <w:lvlText w:val="%8."/>
      <w:lvlJc w:val="left"/>
      <w:pPr>
        <w:ind w:left="6384" w:hanging="360"/>
      </w:pPr>
    </w:lvl>
    <w:lvl w:ilvl="8" w:tplc="0405001B">
      <w:start w:val="1"/>
      <w:numFmt w:val="lowerRoman"/>
      <w:lvlText w:val="%9."/>
      <w:lvlJc w:val="right"/>
      <w:pPr>
        <w:ind w:left="7104" w:hanging="180"/>
      </w:pPr>
    </w:lvl>
  </w:abstractNum>
  <w:abstractNum w:abstractNumId="1" w15:restartNumberingAfterBreak="0">
    <w:nsid w:val="1EE03120"/>
    <w:multiLevelType w:val="hybridMultilevel"/>
    <w:tmpl w:val="84F66D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85145"/>
    <w:multiLevelType w:val="hybridMultilevel"/>
    <w:tmpl w:val="BD3643E0"/>
    <w:lvl w:ilvl="0" w:tplc="04050017">
      <w:start w:val="1"/>
      <w:numFmt w:val="lowerLetter"/>
      <w:lvlText w:val="%1)"/>
      <w:lvlJc w:val="left"/>
      <w:pPr>
        <w:ind w:left="1344" w:hanging="360"/>
      </w:pPr>
    </w:lvl>
    <w:lvl w:ilvl="1" w:tplc="04050019">
      <w:start w:val="1"/>
      <w:numFmt w:val="lowerLetter"/>
      <w:lvlText w:val="%2."/>
      <w:lvlJc w:val="left"/>
      <w:pPr>
        <w:ind w:left="2064" w:hanging="360"/>
      </w:pPr>
    </w:lvl>
    <w:lvl w:ilvl="2" w:tplc="0405001B">
      <w:start w:val="1"/>
      <w:numFmt w:val="lowerRoman"/>
      <w:lvlText w:val="%3."/>
      <w:lvlJc w:val="right"/>
      <w:pPr>
        <w:ind w:left="2784" w:hanging="180"/>
      </w:pPr>
    </w:lvl>
    <w:lvl w:ilvl="3" w:tplc="0405000F">
      <w:start w:val="1"/>
      <w:numFmt w:val="decimal"/>
      <w:lvlText w:val="%4."/>
      <w:lvlJc w:val="left"/>
      <w:pPr>
        <w:ind w:left="3504" w:hanging="360"/>
      </w:pPr>
    </w:lvl>
    <w:lvl w:ilvl="4" w:tplc="04050019">
      <w:start w:val="1"/>
      <w:numFmt w:val="lowerLetter"/>
      <w:lvlText w:val="%5."/>
      <w:lvlJc w:val="left"/>
      <w:pPr>
        <w:ind w:left="4224" w:hanging="360"/>
      </w:pPr>
    </w:lvl>
    <w:lvl w:ilvl="5" w:tplc="0405001B">
      <w:start w:val="1"/>
      <w:numFmt w:val="lowerRoman"/>
      <w:lvlText w:val="%6."/>
      <w:lvlJc w:val="right"/>
      <w:pPr>
        <w:ind w:left="4944" w:hanging="180"/>
      </w:pPr>
    </w:lvl>
    <w:lvl w:ilvl="6" w:tplc="0405000F">
      <w:start w:val="1"/>
      <w:numFmt w:val="decimal"/>
      <w:lvlText w:val="%7."/>
      <w:lvlJc w:val="left"/>
      <w:pPr>
        <w:ind w:left="5664" w:hanging="360"/>
      </w:pPr>
    </w:lvl>
    <w:lvl w:ilvl="7" w:tplc="04050019">
      <w:start w:val="1"/>
      <w:numFmt w:val="lowerLetter"/>
      <w:lvlText w:val="%8."/>
      <w:lvlJc w:val="left"/>
      <w:pPr>
        <w:ind w:left="6384" w:hanging="360"/>
      </w:pPr>
    </w:lvl>
    <w:lvl w:ilvl="8" w:tplc="0405001B">
      <w:start w:val="1"/>
      <w:numFmt w:val="lowerRoman"/>
      <w:lvlText w:val="%9."/>
      <w:lvlJc w:val="right"/>
      <w:pPr>
        <w:ind w:left="7104" w:hanging="180"/>
      </w:pPr>
    </w:lvl>
  </w:abstractNum>
  <w:abstractNum w:abstractNumId="3" w15:restartNumberingAfterBreak="0">
    <w:nsid w:val="45A044F1"/>
    <w:multiLevelType w:val="hybridMultilevel"/>
    <w:tmpl w:val="06F4096C"/>
    <w:lvl w:ilvl="0" w:tplc="04050017">
      <w:start w:val="1"/>
      <w:numFmt w:val="lowerLetter"/>
      <w:lvlText w:val="%1)"/>
      <w:lvlJc w:val="left"/>
      <w:pPr>
        <w:ind w:left="1344" w:hanging="360"/>
      </w:pPr>
    </w:lvl>
    <w:lvl w:ilvl="1" w:tplc="04050019">
      <w:start w:val="1"/>
      <w:numFmt w:val="lowerLetter"/>
      <w:lvlText w:val="%2."/>
      <w:lvlJc w:val="left"/>
      <w:pPr>
        <w:ind w:left="2064" w:hanging="360"/>
      </w:pPr>
    </w:lvl>
    <w:lvl w:ilvl="2" w:tplc="0405001B">
      <w:start w:val="1"/>
      <w:numFmt w:val="lowerRoman"/>
      <w:lvlText w:val="%3."/>
      <w:lvlJc w:val="right"/>
      <w:pPr>
        <w:ind w:left="2784" w:hanging="180"/>
      </w:pPr>
    </w:lvl>
    <w:lvl w:ilvl="3" w:tplc="0405000F">
      <w:start w:val="1"/>
      <w:numFmt w:val="decimal"/>
      <w:lvlText w:val="%4."/>
      <w:lvlJc w:val="left"/>
      <w:pPr>
        <w:ind w:left="3504" w:hanging="360"/>
      </w:pPr>
    </w:lvl>
    <w:lvl w:ilvl="4" w:tplc="04050019">
      <w:start w:val="1"/>
      <w:numFmt w:val="lowerLetter"/>
      <w:lvlText w:val="%5."/>
      <w:lvlJc w:val="left"/>
      <w:pPr>
        <w:ind w:left="4224" w:hanging="360"/>
      </w:pPr>
    </w:lvl>
    <w:lvl w:ilvl="5" w:tplc="0405001B">
      <w:start w:val="1"/>
      <w:numFmt w:val="lowerRoman"/>
      <w:lvlText w:val="%6."/>
      <w:lvlJc w:val="right"/>
      <w:pPr>
        <w:ind w:left="4944" w:hanging="180"/>
      </w:pPr>
    </w:lvl>
    <w:lvl w:ilvl="6" w:tplc="0405000F">
      <w:start w:val="1"/>
      <w:numFmt w:val="decimal"/>
      <w:lvlText w:val="%7."/>
      <w:lvlJc w:val="left"/>
      <w:pPr>
        <w:ind w:left="5664" w:hanging="360"/>
      </w:pPr>
    </w:lvl>
    <w:lvl w:ilvl="7" w:tplc="04050019">
      <w:start w:val="1"/>
      <w:numFmt w:val="lowerLetter"/>
      <w:lvlText w:val="%8."/>
      <w:lvlJc w:val="left"/>
      <w:pPr>
        <w:ind w:left="6384" w:hanging="360"/>
      </w:pPr>
    </w:lvl>
    <w:lvl w:ilvl="8" w:tplc="0405001B">
      <w:start w:val="1"/>
      <w:numFmt w:val="lowerRoman"/>
      <w:lvlText w:val="%9."/>
      <w:lvlJc w:val="right"/>
      <w:pPr>
        <w:ind w:left="7104" w:hanging="180"/>
      </w:pPr>
    </w:lvl>
  </w:abstractNum>
  <w:abstractNum w:abstractNumId="4" w15:restartNumberingAfterBreak="0">
    <w:nsid w:val="520C6A43"/>
    <w:multiLevelType w:val="hybridMultilevel"/>
    <w:tmpl w:val="8F8678E4"/>
    <w:lvl w:ilvl="0" w:tplc="0405001B">
      <w:start w:val="1"/>
      <w:numFmt w:val="lowerRoman"/>
      <w:lvlText w:val="%1."/>
      <w:lvlJc w:val="right"/>
      <w:pPr>
        <w:ind w:left="2138" w:hanging="360"/>
      </w:pPr>
    </w:lvl>
    <w:lvl w:ilvl="1" w:tplc="04050019">
      <w:start w:val="1"/>
      <w:numFmt w:val="lowerLetter"/>
      <w:lvlText w:val="%2."/>
      <w:lvlJc w:val="left"/>
      <w:pPr>
        <w:ind w:left="2858" w:hanging="360"/>
      </w:pPr>
    </w:lvl>
    <w:lvl w:ilvl="2" w:tplc="0405001B">
      <w:start w:val="1"/>
      <w:numFmt w:val="lowerRoman"/>
      <w:lvlText w:val="%3."/>
      <w:lvlJc w:val="right"/>
      <w:pPr>
        <w:ind w:left="3578" w:hanging="180"/>
      </w:pPr>
    </w:lvl>
    <w:lvl w:ilvl="3" w:tplc="0405000F">
      <w:start w:val="1"/>
      <w:numFmt w:val="decimal"/>
      <w:lvlText w:val="%4."/>
      <w:lvlJc w:val="left"/>
      <w:pPr>
        <w:ind w:left="4298" w:hanging="360"/>
      </w:pPr>
    </w:lvl>
    <w:lvl w:ilvl="4" w:tplc="04050019">
      <w:start w:val="1"/>
      <w:numFmt w:val="lowerLetter"/>
      <w:lvlText w:val="%5."/>
      <w:lvlJc w:val="left"/>
      <w:pPr>
        <w:ind w:left="5018" w:hanging="360"/>
      </w:pPr>
    </w:lvl>
    <w:lvl w:ilvl="5" w:tplc="0405001B">
      <w:start w:val="1"/>
      <w:numFmt w:val="lowerRoman"/>
      <w:lvlText w:val="%6."/>
      <w:lvlJc w:val="right"/>
      <w:pPr>
        <w:ind w:left="5738" w:hanging="180"/>
      </w:pPr>
    </w:lvl>
    <w:lvl w:ilvl="6" w:tplc="0405000F">
      <w:start w:val="1"/>
      <w:numFmt w:val="decimal"/>
      <w:lvlText w:val="%7."/>
      <w:lvlJc w:val="left"/>
      <w:pPr>
        <w:ind w:left="6458" w:hanging="360"/>
      </w:pPr>
    </w:lvl>
    <w:lvl w:ilvl="7" w:tplc="04050019">
      <w:start w:val="1"/>
      <w:numFmt w:val="lowerLetter"/>
      <w:lvlText w:val="%8."/>
      <w:lvlJc w:val="left"/>
      <w:pPr>
        <w:ind w:left="7178" w:hanging="360"/>
      </w:pPr>
    </w:lvl>
    <w:lvl w:ilvl="8" w:tplc="0405001B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59E16689"/>
    <w:multiLevelType w:val="hybridMultilevel"/>
    <w:tmpl w:val="BD3643E0"/>
    <w:lvl w:ilvl="0" w:tplc="04050017">
      <w:start w:val="1"/>
      <w:numFmt w:val="lowerLetter"/>
      <w:lvlText w:val="%1)"/>
      <w:lvlJc w:val="left"/>
      <w:pPr>
        <w:ind w:left="1344" w:hanging="360"/>
      </w:pPr>
    </w:lvl>
    <w:lvl w:ilvl="1" w:tplc="04050019">
      <w:start w:val="1"/>
      <w:numFmt w:val="lowerLetter"/>
      <w:lvlText w:val="%2."/>
      <w:lvlJc w:val="left"/>
      <w:pPr>
        <w:ind w:left="2064" w:hanging="360"/>
      </w:pPr>
    </w:lvl>
    <w:lvl w:ilvl="2" w:tplc="0405001B">
      <w:start w:val="1"/>
      <w:numFmt w:val="lowerRoman"/>
      <w:lvlText w:val="%3."/>
      <w:lvlJc w:val="right"/>
      <w:pPr>
        <w:ind w:left="2784" w:hanging="180"/>
      </w:pPr>
    </w:lvl>
    <w:lvl w:ilvl="3" w:tplc="0405000F">
      <w:start w:val="1"/>
      <w:numFmt w:val="decimal"/>
      <w:lvlText w:val="%4."/>
      <w:lvlJc w:val="left"/>
      <w:pPr>
        <w:ind w:left="3504" w:hanging="360"/>
      </w:pPr>
    </w:lvl>
    <w:lvl w:ilvl="4" w:tplc="04050019">
      <w:start w:val="1"/>
      <w:numFmt w:val="lowerLetter"/>
      <w:lvlText w:val="%5."/>
      <w:lvlJc w:val="left"/>
      <w:pPr>
        <w:ind w:left="4224" w:hanging="360"/>
      </w:pPr>
    </w:lvl>
    <w:lvl w:ilvl="5" w:tplc="0405001B">
      <w:start w:val="1"/>
      <w:numFmt w:val="lowerRoman"/>
      <w:lvlText w:val="%6."/>
      <w:lvlJc w:val="right"/>
      <w:pPr>
        <w:ind w:left="4944" w:hanging="180"/>
      </w:pPr>
    </w:lvl>
    <w:lvl w:ilvl="6" w:tplc="0405000F">
      <w:start w:val="1"/>
      <w:numFmt w:val="decimal"/>
      <w:lvlText w:val="%7."/>
      <w:lvlJc w:val="left"/>
      <w:pPr>
        <w:ind w:left="5664" w:hanging="360"/>
      </w:pPr>
    </w:lvl>
    <w:lvl w:ilvl="7" w:tplc="04050019">
      <w:start w:val="1"/>
      <w:numFmt w:val="lowerLetter"/>
      <w:lvlText w:val="%8."/>
      <w:lvlJc w:val="left"/>
      <w:pPr>
        <w:ind w:left="6384" w:hanging="360"/>
      </w:pPr>
    </w:lvl>
    <w:lvl w:ilvl="8" w:tplc="0405001B">
      <w:start w:val="1"/>
      <w:numFmt w:val="lowerRoman"/>
      <w:lvlText w:val="%9."/>
      <w:lvlJc w:val="right"/>
      <w:pPr>
        <w:ind w:left="7104" w:hanging="180"/>
      </w:pPr>
    </w:lvl>
  </w:abstractNum>
  <w:abstractNum w:abstractNumId="6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</w:lvl>
    <w:lvl w:ilvl="1">
      <w:start w:val="1"/>
      <w:numFmt w:val="decimal"/>
      <w:pStyle w:val="Nadpis2"/>
      <w:lvlText w:val="%1.%2"/>
      <w:lvlJc w:val="right"/>
      <w:pPr>
        <w:ind w:left="425" w:hanging="141"/>
      </w:p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color w:val="808080" w:themeColor="background1" w:themeShade="80"/>
      </w:rPr>
    </w:lvl>
    <w:lvl w:ilvl="3">
      <w:start w:val="1"/>
      <w:numFmt w:val="lowerLetter"/>
      <w:pStyle w:val="Odstsl"/>
      <w:lvlText w:val="%4)"/>
      <w:lvlJc w:val="left"/>
      <w:pPr>
        <w:ind w:left="709" w:hanging="284"/>
      </w:p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3C"/>
    <w:rsid w:val="00034C32"/>
    <w:rsid w:val="00047AF4"/>
    <w:rsid w:val="001B2B61"/>
    <w:rsid w:val="001D558F"/>
    <w:rsid w:val="001E64B4"/>
    <w:rsid w:val="00273A83"/>
    <w:rsid w:val="0034163C"/>
    <w:rsid w:val="00510555"/>
    <w:rsid w:val="00570220"/>
    <w:rsid w:val="005A7DD2"/>
    <w:rsid w:val="008971D2"/>
    <w:rsid w:val="008B6E77"/>
    <w:rsid w:val="009468A0"/>
    <w:rsid w:val="00977087"/>
    <w:rsid w:val="00A20467"/>
    <w:rsid w:val="00A36B79"/>
    <w:rsid w:val="00C01048"/>
    <w:rsid w:val="00C27B9C"/>
    <w:rsid w:val="00C622F8"/>
    <w:rsid w:val="00C80941"/>
    <w:rsid w:val="00CE60EF"/>
    <w:rsid w:val="00DE2FE4"/>
    <w:rsid w:val="00FE57B3"/>
    <w:rsid w:val="00FE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3375F"/>
  <w15:chartTrackingRefBased/>
  <w15:docId w15:val="{562A931C-344E-4180-BEA9-903E1132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4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4"/>
    <w:qFormat/>
    <w:rsid w:val="0034163C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uiPriority w:val="1"/>
    <w:qFormat/>
    <w:rsid w:val="0034163C"/>
    <w:pPr>
      <w:keepNext/>
      <w:keepLines/>
      <w:numPr>
        <w:numId w:val="1"/>
      </w:numPr>
      <w:spacing w:before="240"/>
      <w:ind w:left="312" w:hanging="142"/>
      <w:outlineLvl w:val="0"/>
    </w:pPr>
    <w:rPr>
      <w:rFonts w:ascii="Times New Roman" w:eastAsiaTheme="majorEastAsia" w:hAnsi="Times New Roman" w:cs="Arial"/>
      <w:caps/>
      <w:sz w:val="22"/>
    </w:rPr>
  </w:style>
  <w:style w:type="paragraph" w:styleId="Nadpis2">
    <w:name w:val="heading 2"/>
    <w:basedOn w:val="Normln"/>
    <w:next w:val="Normln"/>
    <w:link w:val="Nadpis2Char"/>
    <w:uiPriority w:val="2"/>
    <w:semiHidden/>
    <w:unhideWhenUsed/>
    <w:qFormat/>
    <w:rsid w:val="0034163C"/>
    <w:pPr>
      <w:keepNext/>
      <w:keepLines/>
      <w:numPr>
        <w:ilvl w:val="1"/>
        <w:numId w:val="1"/>
      </w:numPr>
      <w:spacing w:before="180"/>
      <w:outlineLvl w:val="1"/>
    </w:pPr>
    <w:rPr>
      <w:rFonts w:ascii="Times New Roman" w:eastAsiaTheme="majorEastAsia" w:hAnsi="Times New Roman" w:cs="Arial"/>
      <w:b/>
      <w:b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uiPriority w:val="1"/>
    <w:rsid w:val="0034163C"/>
    <w:rPr>
      <w:rFonts w:ascii="Times New Roman" w:eastAsiaTheme="majorEastAsia" w:hAnsi="Times New Roman" w:cs="Arial"/>
      <w:caps/>
    </w:rPr>
  </w:style>
  <w:style w:type="character" w:customStyle="1" w:styleId="Nadpis2Char">
    <w:name w:val="Nadpis 2 Char"/>
    <w:basedOn w:val="Standardnpsmoodstavce"/>
    <w:link w:val="Nadpis2"/>
    <w:uiPriority w:val="2"/>
    <w:semiHidden/>
    <w:rsid w:val="0034163C"/>
    <w:rPr>
      <w:rFonts w:ascii="Times New Roman" w:eastAsiaTheme="majorEastAsia" w:hAnsi="Times New Roman" w:cs="Arial"/>
      <w:b/>
      <w:bCs/>
      <w:szCs w:val="20"/>
    </w:rPr>
  </w:style>
  <w:style w:type="character" w:customStyle="1" w:styleId="OdstavecseseznamemChar">
    <w:name w:val="Odstavec se seznamem Char"/>
    <w:aliases w:val="Bullet Number Char,A-Odrážky1 Char"/>
    <w:link w:val="Odstavecseseznamem"/>
    <w:uiPriority w:val="49"/>
    <w:locked/>
    <w:rsid w:val="0034163C"/>
    <w:rPr>
      <w:rFonts w:ascii="Arial" w:hAnsi="Arial" w:cs="Arial"/>
      <w:sz w:val="20"/>
    </w:rPr>
  </w:style>
  <w:style w:type="paragraph" w:styleId="Odstavecseseznamem">
    <w:name w:val="List Paragraph"/>
    <w:aliases w:val="Bullet Number,A-Odrážky1"/>
    <w:basedOn w:val="Normln"/>
    <w:link w:val="OdstavecseseznamemChar"/>
    <w:uiPriority w:val="49"/>
    <w:qFormat/>
    <w:rsid w:val="0034163C"/>
    <w:pPr>
      <w:ind w:left="720"/>
      <w:contextualSpacing/>
    </w:pPr>
    <w:rPr>
      <w:rFonts w:cs="Arial"/>
    </w:rPr>
  </w:style>
  <w:style w:type="character" w:customStyle="1" w:styleId="OdstslChar">
    <w:name w:val="Odst. čísl. Char"/>
    <w:basedOn w:val="Standardnpsmoodstavce"/>
    <w:link w:val="Odstsl"/>
    <w:uiPriority w:val="3"/>
    <w:locked/>
    <w:rsid w:val="0034163C"/>
    <w:rPr>
      <w:rFonts w:ascii="Times New Roman" w:hAnsi="Times New Roman" w:cs="Times New Roman"/>
      <w:sz w:val="20"/>
    </w:rPr>
  </w:style>
  <w:style w:type="paragraph" w:customStyle="1" w:styleId="Odstsl">
    <w:name w:val="Odst. čísl."/>
    <w:basedOn w:val="Normln"/>
    <w:link w:val="OdstslChar"/>
    <w:uiPriority w:val="3"/>
    <w:qFormat/>
    <w:rsid w:val="0034163C"/>
    <w:pPr>
      <w:numPr>
        <w:ilvl w:val="3"/>
        <w:numId w:val="1"/>
      </w:numPr>
      <w:ind w:left="425" w:hanging="141"/>
    </w:pPr>
    <w:rPr>
      <w:rFonts w:ascii="Times New Roman" w:hAnsi="Times New Roman" w:cs="Times New Roman"/>
    </w:rPr>
  </w:style>
  <w:style w:type="paragraph" w:customStyle="1" w:styleId="Odrka">
    <w:name w:val="Odrážka"/>
    <w:basedOn w:val="Normln"/>
    <w:uiPriority w:val="6"/>
    <w:qFormat/>
    <w:rsid w:val="0034163C"/>
    <w:pPr>
      <w:numPr>
        <w:ilvl w:val="4"/>
        <w:numId w:val="1"/>
      </w:numPr>
      <w:ind w:left="993" w:hanging="284"/>
    </w:pPr>
    <w:rPr>
      <w:rFonts w:ascii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416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63C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63C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6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63C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7AF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AF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A7DD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A7DD2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5A7DD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A7DD2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965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AKVT</dc:creator>
  <cp:keywords/>
  <dc:description/>
  <cp:lastModifiedBy>Šindelářová Petra, Mgr.</cp:lastModifiedBy>
  <cp:revision>2</cp:revision>
  <cp:lastPrinted>2022-06-06T08:35:00Z</cp:lastPrinted>
  <dcterms:created xsi:type="dcterms:W3CDTF">2025-09-12T03:15:00Z</dcterms:created>
  <dcterms:modified xsi:type="dcterms:W3CDTF">2025-09-12T03:15:00Z</dcterms:modified>
</cp:coreProperties>
</file>