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E6" w:rsidRPr="009C5F0F" w:rsidRDefault="00FA4BE6" w:rsidP="00FA4BE6">
      <w:pPr>
        <w:keepNext/>
        <w:tabs>
          <w:tab w:val="num" w:pos="737"/>
        </w:tabs>
        <w:suppressAutoHyphens/>
        <w:spacing w:before="360" w:line="280" w:lineRule="exact"/>
        <w:ind w:left="737" w:hanging="73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5F0F">
        <w:rPr>
          <w:rFonts w:ascii="Times New Roman" w:eastAsia="Times New Roman" w:hAnsi="Times New Roman" w:cs="Times New Roman"/>
          <w:b/>
          <w:sz w:val="24"/>
          <w:szCs w:val="24"/>
        </w:rPr>
        <w:t xml:space="preserve">Příloha č. </w:t>
      </w:r>
      <w:r w:rsidR="005A6DD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03DE2" w:rsidRPr="009C5F0F">
        <w:rPr>
          <w:rFonts w:ascii="Times New Roman" w:eastAsia="Times New Roman" w:hAnsi="Times New Roman" w:cs="Times New Roman"/>
          <w:b/>
          <w:sz w:val="24"/>
          <w:szCs w:val="24"/>
        </w:rPr>
        <w:t xml:space="preserve"> nabídky</w:t>
      </w:r>
    </w:p>
    <w:p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5F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Závazný vzor Čestného prohlášení o splnění podmínek Odpovědného veřejného zadávání</w:t>
      </w:r>
    </w:p>
    <w:p w:rsidR="00FA4BE6" w:rsidRPr="009C5F0F" w:rsidRDefault="00FA4BE6" w:rsidP="00FA4B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A4BE6" w:rsidRPr="009C5F0F" w:rsidTr="00E467E6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A4BE6" w:rsidRPr="009C5F0F" w:rsidRDefault="00FA4BE6" w:rsidP="00C85ED6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5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 w:type="page"/>
            </w: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Prohlašující dodavatel k veřejné zakázce: „</w:t>
            </w:r>
            <w:r w:rsidR="009C5F0F"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Zajištění ostrahy a ochrany majetku a osob</w:t>
            </w:r>
            <w:r w:rsid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85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 </w:t>
            </w:r>
            <w:r w:rsidR="009C5F0F"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PMDP, a.s.</w:t>
            </w:r>
            <w:r w:rsidRPr="009C5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“ </w:t>
            </w:r>
          </w:p>
        </w:tc>
      </w:tr>
      <w:tr w:rsidR="00FA4BE6" w:rsidRPr="009C5F0F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FA4BE6" w:rsidRPr="009C5F0F" w:rsidRDefault="00FA4BE6" w:rsidP="00E467E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:rsidR="00FA4BE6" w:rsidRPr="009C5F0F" w:rsidRDefault="00EF6D3D" w:rsidP="00E467E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115082714"/>
            <w:r w:rsidRPr="00C21E4F">
              <w:rPr>
                <w:b/>
                <w:sz w:val="22"/>
                <w:highlight w:val="cyan"/>
              </w:rPr>
              <w:t>[DOPLNÍ DODAVATEL]</w:t>
            </w:r>
            <w:bookmarkEnd w:id="1"/>
          </w:p>
        </w:tc>
      </w:tr>
      <w:tr w:rsidR="00EF6D3D" w:rsidRPr="009C5F0F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EF6D3D" w:rsidRPr="009C5F0F" w:rsidRDefault="00EF6D3D" w:rsidP="00EF6D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:rsidR="00EF6D3D" w:rsidRPr="009C5F0F" w:rsidRDefault="00EF6D3D" w:rsidP="00EF6D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EF6D3D" w:rsidRPr="009C5F0F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EF6D3D" w:rsidRPr="009C5F0F" w:rsidRDefault="00EF6D3D" w:rsidP="00EF6D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:rsidR="00EF6D3D" w:rsidRPr="009C5F0F" w:rsidRDefault="00EF6D3D" w:rsidP="00EF6D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EF6D3D" w:rsidRPr="009C5F0F" w:rsidTr="00E467E6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:rsidR="00EF6D3D" w:rsidRPr="009C5F0F" w:rsidRDefault="00EF6D3D" w:rsidP="00EF6D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F0F">
              <w:rPr>
                <w:rFonts w:ascii="Times New Roman" w:eastAsia="Calibri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:rsidR="00EF6D3D" w:rsidRPr="009C5F0F" w:rsidRDefault="00EF6D3D" w:rsidP="00EF6D3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</w:tbl>
    <w:p w:rsidR="00FA4BE6" w:rsidRPr="009C5F0F" w:rsidRDefault="00FA4BE6" w:rsidP="00FA4BE6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>(„</w:t>
      </w:r>
      <w:r w:rsidRPr="009C5F0F">
        <w:rPr>
          <w:rFonts w:ascii="Times New Roman" w:eastAsia="Calibri" w:hAnsi="Times New Roman" w:cs="Times New Roman"/>
          <w:b/>
          <w:sz w:val="24"/>
          <w:szCs w:val="24"/>
        </w:rPr>
        <w:t>Dodavatel</w:t>
      </w:r>
      <w:r w:rsidRPr="009C5F0F">
        <w:rPr>
          <w:rFonts w:ascii="Times New Roman" w:eastAsia="Calibri" w:hAnsi="Times New Roman" w:cs="Times New Roman"/>
          <w:sz w:val="24"/>
          <w:szCs w:val="24"/>
        </w:rPr>
        <w:t>“)</w:t>
      </w:r>
    </w:p>
    <w:p w:rsidR="00FA4BE6" w:rsidRPr="009C5F0F" w:rsidRDefault="00FA4BE6" w:rsidP="00FA4BE6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9C5F0F">
        <w:rPr>
          <w:rFonts w:ascii="Times New Roman" w:eastAsia="Calibri" w:hAnsi="Times New Roman" w:cs="Times New Roman"/>
          <w:sz w:val="24"/>
          <w:szCs w:val="24"/>
        </w:rPr>
        <w:t xml:space="preserve">Dodavatel tímto pro účely výše uvedené veřejné zakázky čestně prohlašuje, že je srozuměn se záměrem zadavatele realizovat nadepsanou veřejnou zakázku v souladu se zásadami dle § 6 odst. 4 </w:t>
      </w:r>
      <w:r w:rsidR="00053B32">
        <w:rPr>
          <w:rFonts w:ascii="Times New Roman" w:eastAsia="Calibri" w:hAnsi="Times New Roman" w:cs="Times New Roman"/>
          <w:sz w:val="24"/>
          <w:szCs w:val="24"/>
        </w:rPr>
        <w:t>zákona č. 134/2016 Sb., o zadávání veřejných zakázek, v platném znění</w:t>
      </w:r>
      <w:r w:rsidRPr="009C5F0F">
        <w:rPr>
          <w:rFonts w:ascii="Times New Roman" w:eastAsia="Calibri" w:hAnsi="Times New Roman" w:cs="Times New Roman"/>
          <w:sz w:val="24"/>
          <w:szCs w:val="24"/>
        </w:rPr>
        <w:t>, jmenovitě</w:t>
      </w:r>
      <w:r w:rsidR="00053B32">
        <w:rPr>
          <w:rFonts w:ascii="Times New Roman" w:eastAsia="Calibri" w:hAnsi="Times New Roman" w:cs="Times New Roman"/>
          <w:sz w:val="24"/>
          <w:szCs w:val="24"/>
        </w:rPr>
        <w:t>, jak je níže stanoveno:</w:t>
      </w:r>
    </w:p>
    <w:p w:rsidR="009C5F0F" w:rsidRPr="009C5F0F" w:rsidRDefault="00053B32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Jako účastník zadávacího řízení čestně prohlašuji, že:    </w:t>
      </w:r>
    </w:p>
    <w:p w:rsidR="009C5F0F" w:rsidRP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po celou dobu plnění veřejné zakázky budu dbát o dodržování důstojných pracovních podmínek svých zaměstnanců, resp.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všech osob, které se na plnění předmětu smlouvy podílejí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, dodržování pracovněprávních práv a povinností, mj. pravidel odměňování, </w:t>
      </w:r>
      <w:r w:rsidRPr="009C5F0F">
        <w:rPr>
          <w:rFonts w:ascii="Times New Roman" w:eastAsia="Calibri" w:hAnsi="Times New Roman" w:cs="Times New Roman"/>
          <w:bCs/>
          <w:iCs/>
          <w:sz w:val="24"/>
          <w:szCs w:val="24"/>
        </w:rPr>
        <w:t>pracovní doby a doby odpočinku,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bezpečnosti a ochrany zdraví při práci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>. Rovněž prohlašuji, že zejména budu:</w:t>
      </w:r>
    </w:p>
    <w:p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plnění zakázky zajišťovat zaměstnanci s řádně uzavřenými pracovními smlouvami;</w:t>
      </w:r>
    </w:p>
    <w:p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umožňovat zadavateli kontrolu výše uvedených důstojných pracovních podmínek svých zaměstnanců a poskytovat nezbytnou součinnost zadavateli k jejímu provedení;</w:t>
      </w:r>
    </w:p>
    <w:p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>v případě, že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 budu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 v rámci řízení </w:t>
      </w:r>
      <w:r>
        <w:rPr>
          <w:rFonts w:ascii="Times New Roman" w:eastAsia="Calibri" w:hAnsi="Times New Roman" w:cs="Times New Roman"/>
          <w:bCs/>
          <w:sz w:val="24"/>
          <w:szCs w:val="24"/>
        </w:rPr>
        <w:t>správního či jiného orgánu</w:t>
      </w:r>
      <w:r w:rsidR="00630A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pravomocně uznán vinným ze spáchání přestupku, správního deliktu či jiného obdobného protiprávního jednání,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budu povinen přijmout nápravná opatření a o těchto opatřeních písemně informovat zadavatele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 (objednatele)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>, a to v přiměřené lhůtě stanovené po dohodě se zadavatelem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 (objednatelem);</w:t>
      </w:r>
    </w:p>
    <w:p w:rsidR="009C5F0F" w:rsidRPr="009C5F0F" w:rsidRDefault="009C5F0F" w:rsidP="009C5F0F">
      <w:pPr>
        <w:widowControl w:val="0"/>
        <w:numPr>
          <w:ilvl w:val="0"/>
          <w:numId w:val="1"/>
        </w:numPr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9C5F0F">
        <w:rPr>
          <w:rFonts w:ascii="Times New Roman" w:eastAsia="Calibri" w:hAnsi="Times New Roman" w:cs="Times New Roman"/>
          <w:bCs/>
          <w:sz w:val="24"/>
          <w:szCs w:val="24"/>
        </w:rPr>
        <w:t xml:space="preserve">k výše uvedenému smluvně zavážu všechny </w:t>
      </w:r>
      <w:r w:rsidR="00053B32">
        <w:rPr>
          <w:rFonts w:ascii="Times New Roman" w:eastAsia="Calibri" w:hAnsi="Times New Roman" w:cs="Times New Roman"/>
          <w:bCs/>
          <w:sz w:val="24"/>
          <w:szCs w:val="24"/>
        </w:rPr>
        <w:t xml:space="preserve">své </w:t>
      </w:r>
      <w:r w:rsidRPr="009C5F0F">
        <w:rPr>
          <w:rFonts w:ascii="Times New Roman" w:eastAsia="Calibri" w:hAnsi="Times New Roman" w:cs="Times New Roman"/>
          <w:bCs/>
          <w:sz w:val="24"/>
          <w:szCs w:val="24"/>
        </w:rPr>
        <w:t>poddodavatele.</w:t>
      </w:r>
    </w:p>
    <w:p w:rsidR="006440B9" w:rsidRPr="006440B9" w:rsidRDefault="006440B9" w:rsidP="006440B9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Dodavatel </w:t>
      </w:r>
      <w:r w:rsidR="00C85ED6">
        <w:rPr>
          <w:rFonts w:ascii="Times New Roman" w:eastAsia="Calibri" w:hAnsi="Times New Roman" w:cs="Times New Roman"/>
          <w:bCs/>
          <w:sz w:val="24"/>
          <w:szCs w:val="24"/>
        </w:rPr>
        <w:t xml:space="preserve">podávající nabídku do 1. části této veřejné zakázky </w:t>
      </w: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rovněž prohlašuje, že </w:t>
      </w:r>
      <w:r>
        <w:rPr>
          <w:rFonts w:ascii="Times New Roman" w:eastAsia="Calibri" w:hAnsi="Times New Roman" w:cs="Times New Roman"/>
          <w:bCs/>
          <w:sz w:val="24"/>
          <w:szCs w:val="24"/>
        </w:rPr>
        <w:t>bude provádět</w:t>
      </w: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 služby </w:t>
      </w:r>
      <w:bookmarkStart w:id="2" w:name="_Hlk115869177"/>
      <w:r w:rsidRPr="006440B9">
        <w:rPr>
          <w:rFonts w:ascii="Times New Roman" w:eastAsia="Calibri" w:hAnsi="Times New Roman" w:cs="Times New Roman"/>
          <w:bCs/>
          <w:sz w:val="24"/>
          <w:szCs w:val="24"/>
        </w:rPr>
        <w:t>prostřednictvím min. jedné osoby, která má znevýhodněné postavení: tj. a) zdravotně postižené osoby nebo b) osoby nad 55 let nebo c) osoby evidované na úřadu práce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6440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2"/>
    </w:p>
    <w:p w:rsidR="006440B9" w:rsidRDefault="006440B9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F6D3D" w:rsidRPr="009C5F0F" w:rsidRDefault="009C5F0F" w:rsidP="00EF6D3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 </w:t>
      </w:r>
      <w:r w:rsidR="00EF6D3D" w:rsidRPr="00C21E4F">
        <w:rPr>
          <w:b/>
          <w:sz w:val="22"/>
          <w:highlight w:val="cyan"/>
        </w:rPr>
        <w:t>[DOPLNÍ DODAVATEL]</w:t>
      </w:r>
      <w:r w:rsidR="00EF6D3D">
        <w:rPr>
          <w:b/>
          <w:sz w:val="22"/>
          <w:highlight w:val="cya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  <w:t xml:space="preserve">dne </w:t>
      </w:r>
      <w:r w:rsidR="00EF6D3D" w:rsidRPr="00C21E4F">
        <w:rPr>
          <w:b/>
          <w:sz w:val="22"/>
          <w:highlight w:val="cyan"/>
        </w:rPr>
        <w:t>[DOPLNÍ DODAVATEL]</w:t>
      </w: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highlight w:val="cyan"/>
        </w:rPr>
      </w:pP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______________________</w:t>
      </w:r>
    </w:p>
    <w:p w:rsidR="00EF6D3D" w:rsidRPr="009C5F0F" w:rsidRDefault="00EF6D3D" w:rsidP="00EF6D3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21E4F">
        <w:rPr>
          <w:b/>
          <w:sz w:val="22"/>
          <w:highlight w:val="cyan"/>
        </w:rPr>
        <w:t>[DOPLNÍ DODAVATEL]</w:t>
      </w: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Podpis osoby oprávněné jednat za účastníka </w:t>
      </w: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C5F0F" w:rsidRDefault="009C5F0F" w:rsidP="009C5F0F">
      <w:pPr>
        <w:widowControl w:val="0"/>
        <w:spacing w:before="120" w:line="276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9C5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35" w:rsidRDefault="007A2835" w:rsidP="00FA4BE6">
      <w:pPr>
        <w:spacing w:after="0"/>
      </w:pPr>
      <w:r>
        <w:separator/>
      </w:r>
    </w:p>
  </w:endnote>
  <w:endnote w:type="continuationSeparator" w:id="0">
    <w:p w:rsidR="007A2835" w:rsidRDefault="007A2835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35" w:rsidRDefault="007A2835" w:rsidP="00FA4BE6">
      <w:pPr>
        <w:spacing w:after="0"/>
      </w:pPr>
      <w:r>
        <w:separator/>
      </w:r>
    </w:p>
  </w:footnote>
  <w:footnote w:type="continuationSeparator" w:id="0">
    <w:p w:rsidR="007A2835" w:rsidRDefault="007A2835" w:rsidP="00FA4B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E6"/>
    <w:rsid w:val="00053B32"/>
    <w:rsid w:val="00073C67"/>
    <w:rsid w:val="00103DE2"/>
    <w:rsid w:val="001A5864"/>
    <w:rsid w:val="001C35EA"/>
    <w:rsid w:val="00257F82"/>
    <w:rsid w:val="00336D28"/>
    <w:rsid w:val="00495989"/>
    <w:rsid w:val="005A6DD2"/>
    <w:rsid w:val="00602C12"/>
    <w:rsid w:val="00630AAE"/>
    <w:rsid w:val="006440B9"/>
    <w:rsid w:val="007A2835"/>
    <w:rsid w:val="009C5F0F"/>
    <w:rsid w:val="009E4658"/>
    <w:rsid w:val="00B40689"/>
    <w:rsid w:val="00B65C6F"/>
    <w:rsid w:val="00C3101A"/>
    <w:rsid w:val="00C5529D"/>
    <w:rsid w:val="00C85ED6"/>
    <w:rsid w:val="00CD68A9"/>
    <w:rsid w:val="00DB1573"/>
    <w:rsid w:val="00E34A16"/>
    <w:rsid w:val="00EF6D3D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2CB7"/>
  <w15:docId w15:val="{F9006AC5-3063-4D79-B6B0-2E12CF4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Hana Němečková</dc:creator>
  <cp:lastModifiedBy>Šindelářová Petra, Mgr.</cp:lastModifiedBy>
  <cp:revision>2</cp:revision>
  <dcterms:created xsi:type="dcterms:W3CDTF">2025-09-12T02:43:00Z</dcterms:created>
  <dcterms:modified xsi:type="dcterms:W3CDTF">2025-09-12T02:43:00Z</dcterms:modified>
</cp:coreProperties>
</file>