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254073A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DC6EC7">
        <w:rPr>
          <w:b/>
          <w:sz w:val="22"/>
          <w:szCs w:val="36"/>
        </w:rPr>
        <w:t> veřejné</w:t>
      </w:r>
      <w:r w:rsidR="00B57CAF">
        <w:rPr>
          <w:b/>
          <w:sz w:val="22"/>
          <w:szCs w:val="36"/>
        </w:rPr>
        <w:t xml:space="preserve"> zakázce</w:t>
      </w:r>
    </w:p>
    <w:p w14:paraId="628C07AE" w14:textId="3D1C7616" w:rsidR="00B57CAF" w:rsidRPr="00163DEE" w:rsidRDefault="00B57CAF" w:rsidP="00B97DFC">
      <w:pPr>
        <w:ind w:left="284" w:hanging="284"/>
        <w:jc w:val="center"/>
        <w:rPr>
          <w:b/>
          <w:sz w:val="28"/>
          <w:szCs w:val="28"/>
        </w:rPr>
      </w:pPr>
      <w:r w:rsidRPr="00163DEE">
        <w:rPr>
          <w:b/>
          <w:sz w:val="28"/>
          <w:szCs w:val="28"/>
        </w:rPr>
        <w:t>„</w:t>
      </w:r>
      <w:r w:rsidR="002806F6" w:rsidRPr="00D865AF">
        <w:rPr>
          <w:b/>
          <w:sz w:val="32"/>
          <w:szCs w:val="32"/>
        </w:rPr>
        <w:t xml:space="preserve">Dodávka </w:t>
      </w:r>
      <w:r w:rsidR="002806F6">
        <w:rPr>
          <w:b/>
          <w:sz w:val="32"/>
          <w:szCs w:val="32"/>
        </w:rPr>
        <w:t>náhradních dílů pro údržbu světelné signalizace</w:t>
      </w:r>
      <w:r w:rsidRPr="00163DEE">
        <w:rPr>
          <w:b/>
          <w:sz w:val="28"/>
          <w:szCs w:val="28"/>
        </w:rPr>
        <w:t>“</w:t>
      </w:r>
    </w:p>
    <w:p w14:paraId="07D61366" w14:textId="77777777" w:rsidR="001E650A" w:rsidRDefault="001E650A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</w:p>
    <w:p w14:paraId="52622DA3" w14:textId="449AF5D7" w:rsidR="0041381B" w:rsidRDefault="0041381B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1:  Dodávka náhradních dílů pro řadiče  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1B7DB629" w14:textId="671C5FBA" w:rsidR="0041381B" w:rsidRDefault="0041381B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2:  Dodávka náhradních dílů pro návěstidla 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4D17D632" w14:textId="480A49D7" w:rsidR="00D24AFE" w:rsidRDefault="00D24AFE" w:rsidP="00D24AFE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  <w:r>
        <w:rPr>
          <w:rFonts w:eastAsia="MS Mincho"/>
          <w:b/>
          <w:sz w:val="22"/>
          <w:szCs w:val="22"/>
          <w:lang w:eastAsia="ar-SA"/>
        </w:rPr>
        <w:t xml:space="preserve">Pro část 3:  Dodávka ostatních náhradních dílů </w:t>
      </w:r>
      <w:r>
        <w:rPr>
          <w:rFonts w:eastAsia="MS Mincho"/>
          <w:b/>
          <w:sz w:val="22"/>
          <w:szCs w:val="22"/>
          <w:highlight w:val="green"/>
          <w:lang w:eastAsia="ar-SA"/>
        </w:rPr>
        <w:t>ANO / NE</w:t>
      </w:r>
    </w:p>
    <w:p w14:paraId="46913E82" w14:textId="77777777" w:rsidR="00D24AFE" w:rsidRDefault="00D24AFE" w:rsidP="0041381B">
      <w:pPr>
        <w:pStyle w:val="Bezmezer"/>
        <w:ind w:firstLine="644"/>
        <w:jc w:val="both"/>
        <w:rPr>
          <w:rFonts w:eastAsia="MS Mincho"/>
          <w:b/>
          <w:sz w:val="22"/>
          <w:szCs w:val="22"/>
          <w:lang w:eastAsia="ar-SA"/>
        </w:rPr>
      </w:pPr>
    </w:p>
    <w:p w14:paraId="310F91C0" w14:textId="77777777" w:rsidR="00B97DFC" w:rsidRPr="00B97DF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8"/>
          <w:szCs w:val="22"/>
        </w:rPr>
      </w:pP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4BA9AD9F" w14:textId="77777777" w:rsidR="00087587" w:rsidRPr="00700E79" w:rsidRDefault="00087587" w:rsidP="00087587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Účastník: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6CEF73D9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3AAEAC49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Osoba zastupující </w:t>
      </w:r>
      <w:r w:rsidR="00087587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6AE4B34E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Kontaktní osoba </w:t>
      </w:r>
      <w:r w:rsidR="00087587">
        <w:rPr>
          <w:b/>
          <w:sz w:val="22"/>
          <w:szCs w:val="22"/>
        </w:rPr>
        <w:t>účastníka</w:t>
      </w:r>
      <w:r w:rsidRPr="00700E79">
        <w:rPr>
          <w:b/>
          <w:sz w:val="22"/>
          <w:szCs w:val="22"/>
        </w:rPr>
        <w:t>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1232571" w14:textId="75AE759F" w:rsidR="00D45E70" w:rsidRPr="00700E79" w:rsidRDefault="00087587" w:rsidP="00D45E70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Telefonní </w:t>
      </w:r>
      <w:r w:rsidR="00D45E70" w:rsidRPr="00700E79">
        <w:rPr>
          <w:b/>
          <w:sz w:val="22"/>
          <w:szCs w:val="22"/>
        </w:rPr>
        <w:t>spojení:</w:t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D45E70"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6C60438E" w14:textId="77777777" w:rsidR="00D45E70" w:rsidRDefault="00D45E70" w:rsidP="00D45E70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1ABC715" w14:textId="14F8980A" w:rsidR="00D45E70" w:rsidRDefault="00D45E70" w:rsidP="009027BE">
      <w:pPr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 xml:space="preserve">NABÍDKOVÁ CENA </w:t>
      </w:r>
      <w:r>
        <w:rPr>
          <w:b/>
          <w:sz w:val="22"/>
          <w:szCs w:val="22"/>
        </w:rPr>
        <w:t>PRO ÚČELY HODNOCENÍ NABÍDEK:</w:t>
      </w:r>
    </w:p>
    <w:p w14:paraId="7AF111A8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2160FE93" w14:textId="650B3B5B" w:rsidR="0041381B" w:rsidRPr="0041381B" w:rsidRDefault="0041381B" w:rsidP="0041381B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>Pro část 1 zakázky: Dodávka náhradních dílů pro řadiče</w:t>
      </w:r>
    </w:p>
    <w:p w14:paraId="2113018E" w14:textId="77777777" w:rsidR="0041381B" w:rsidRDefault="0041381B" w:rsidP="0041381B">
      <w:pPr>
        <w:pStyle w:val="Odstavecseseznamem"/>
        <w:suppressAutoHyphens/>
        <w:ind w:left="567"/>
        <w:jc w:val="both"/>
        <w:rPr>
          <w:sz w:val="24"/>
          <w:szCs w:val="24"/>
        </w:rPr>
      </w:pP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41381B" w:rsidRPr="009E57EE" w14:paraId="267FDF74" w14:textId="77777777" w:rsidTr="0041381B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DC3FA9" w14:textId="1DF90A01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5DD9F8" w14:textId="2B33F0FB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7F6E9A5" w14:textId="77777777" w:rsidTr="0041381B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E86" w14:textId="29554BA9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Celková nabídková cena za náhradní díly</w:t>
            </w:r>
            <w:r>
              <w:rPr>
                <w:sz w:val="24"/>
                <w:szCs w:val="24"/>
              </w:rPr>
              <w:t xml:space="preserve"> uvedené v Příloze č. 1a</w:t>
            </w:r>
            <w:r w:rsidR="00D24AFE">
              <w:rPr>
                <w:sz w:val="24"/>
                <w:szCs w:val="24"/>
              </w:rPr>
              <w:t>)</w:t>
            </w:r>
            <w:r w:rsidR="00DD3F5E">
              <w:rPr>
                <w:sz w:val="24"/>
                <w:szCs w:val="24"/>
              </w:rPr>
              <w:t>_modelový příklad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A84" w14:textId="143803EF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  <w:tr w:rsidR="0041381B" w:rsidRPr="00991FD6" w14:paraId="5F673589" w14:textId="77777777" w:rsidTr="0041381B">
        <w:trPr>
          <w:trHeight w:val="123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8FCC" w14:textId="77777777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Hodinová sazba za programování řadiče</w:t>
            </w:r>
          </w:p>
        </w:tc>
        <w:tc>
          <w:tcPr>
            <w:tcW w:w="4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78B9" w14:textId="43FB9DEC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5CEA4E72" w14:textId="77777777" w:rsidR="0041381B" w:rsidRDefault="0041381B" w:rsidP="0041381B">
      <w:pPr>
        <w:suppressAutoHyphens/>
        <w:jc w:val="both"/>
        <w:rPr>
          <w:b/>
          <w:sz w:val="24"/>
          <w:szCs w:val="24"/>
        </w:rPr>
      </w:pPr>
    </w:p>
    <w:p w14:paraId="13B8B91E" w14:textId="51C064DD" w:rsidR="0041381B" w:rsidRPr="0041381B" w:rsidRDefault="0041381B" w:rsidP="0041381B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>Pro část 2 zakázky: Dodávka náhradních dílů pro návěstidla</w:t>
      </w:r>
    </w:p>
    <w:p w14:paraId="5D38D118" w14:textId="60AF74EF" w:rsidR="0041381B" w:rsidRDefault="0041381B" w:rsidP="0041381B">
      <w:pPr>
        <w:suppressAutoHyphens/>
        <w:jc w:val="both"/>
        <w:rPr>
          <w:sz w:val="24"/>
          <w:szCs w:val="24"/>
        </w:rPr>
      </w:pPr>
      <w:r w:rsidRPr="00620A98">
        <w:rPr>
          <w:sz w:val="24"/>
          <w:szCs w:val="24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41381B" w:rsidRPr="009E57EE" w14:paraId="6AA07772" w14:textId="77777777" w:rsidTr="00D179E7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BA5DFB" w14:textId="77777777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46556" w14:textId="77777777" w:rsidR="0041381B" w:rsidRPr="009E57EE" w:rsidRDefault="0041381B" w:rsidP="00D179E7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41381B" w:rsidRPr="00991FD6" w14:paraId="14E1F35C" w14:textId="77777777" w:rsidTr="00D179E7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3D23" w14:textId="19E66ECB" w:rsidR="0041381B" w:rsidRPr="00377D31" w:rsidRDefault="0041381B" w:rsidP="00D179E7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Celková nabídková cena za náhradní díly</w:t>
            </w:r>
            <w:r>
              <w:rPr>
                <w:sz w:val="24"/>
                <w:szCs w:val="24"/>
              </w:rPr>
              <w:t xml:space="preserve"> uvedené v Příloze č. 1b</w:t>
            </w:r>
            <w:r w:rsidR="00D24AFE">
              <w:rPr>
                <w:sz w:val="24"/>
                <w:szCs w:val="24"/>
              </w:rPr>
              <w:t>)</w:t>
            </w:r>
            <w:r w:rsidR="00DD3F5E">
              <w:rPr>
                <w:sz w:val="24"/>
                <w:szCs w:val="24"/>
              </w:rPr>
              <w:t>_modelový příklad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30B1" w14:textId="77777777" w:rsidR="0041381B" w:rsidRPr="00377D31" w:rsidRDefault="0041381B" w:rsidP="00D179E7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52CC4BE6" w14:textId="538B1D0D" w:rsidR="001E650A" w:rsidRDefault="001E650A" w:rsidP="001E650A">
      <w:pPr>
        <w:pStyle w:val="Bezmezer"/>
        <w:jc w:val="both"/>
        <w:rPr>
          <w:sz w:val="22"/>
          <w:szCs w:val="22"/>
        </w:rPr>
      </w:pPr>
    </w:p>
    <w:p w14:paraId="1483C36C" w14:textId="0C3FBB01" w:rsidR="00D24AFE" w:rsidRPr="0041381B" w:rsidRDefault="00D24AFE" w:rsidP="00D24AFE">
      <w:pPr>
        <w:suppressAutoHyphens/>
        <w:jc w:val="both"/>
        <w:rPr>
          <w:b/>
          <w:sz w:val="24"/>
          <w:szCs w:val="24"/>
        </w:rPr>
      </w:pPr>
      <w:r w:rsidRPr="0041381B">
        <w:rPr>
          <w:b/>
          <w:sz w:val="24"/>
          <w:szCs w:val="24"/>
        </w:rPr>
        <w:t xml:space="preserve">Pro část </w:t>
      </w:r>
      <w:r>
        <w:rPr>
          <w:b/>
          <w:sz w:val="24"/>
          <w:szCs w:val="24"/>
        </w:rPr>
        <w:t>3</w:t>
      </w:r>
      <w:r w:rsidRPr="0041381B">
        <w:rPr>
          <w:b/>
          <w:sz w:val="24"/>
          <w:szCs w:val="24"/>
        </w:rPr>
        <w:t xml:space="preserve"> zakázky: Dodávka </w:t>
      </w:r>
      <w:r>
        <w:rPr>
          <w:b/>
          <w:sz w:val="24"/>
          <w:szCs w:val="24"/>
        </w:rPr>
        <w:t xml:space="preserve">ostatních </w:t>
      </w:r>
      <w:r w:rsidRPr="0041381B">
        <w:rPr>
          <w:b/>
          <w:sz w:val="24"/>
          <w:szCs w:val="24"/>
        </w:rPr>
        <w:t xml:space="preserve">náhradních dílů </w:t>
      </w:r>
    </w:p>
    <w:p w14:paraId="1DECCADF" w14:textId="77777777" w:rsidR="00D24AFE" w:rsidRDefault="00D24AFE" w:rsidP="00D24AFE">
      <w:pPr>
        <w:suppressAutoHyphens/>
        <w:jc w:val="both"/>
        <w:rPr>
          <w:sz w:val="24"/>
          <w:szCs w:val="24"/>
        </w:rPr>
      </w:pPr>
      <w:r w:rsidRPr="00620A98">
        <w:rPr>
          <w:sz w:val="24"/>
          <w:szCs w:val="24"/>
        </w:rPr>
        <w:t xml:space="preserve"> </w:t>
      </w:r>
    </w:p>
    <w:tbl>
      <w:tblPr>
        <w:tblW w:w="92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168"/>
      </w:tblGrid>
      <w:tr w:rsidR="00D24AFE" w:rsidRPr="009E57EE" w14:paraId="6928CA96" w14:textId="77777777" w:rsidTr="00901E56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F8F2D" w14:textId="77777777" w:rsidR="00D24AFE" w:rsidRPr="009E57EE" w:rsidRDefault="00D24AFE" w:rsidP="00901E5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Dodávka náhradních dílů: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9473BC" w14:textId="77777777" w:rsidR="00D24AFE" w:rsidRPr="009E57EE" w:rsidRDefault="00D24AFE" w:rsidP="00901E56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6E0DD5">
              <w:rPr>
                <w:b/>
                <w:color w:val="000000"/>
                <w:sz w:val="24"/>
                <w:szCs w:val="24"/>
              </w:rPr>
              <w:t>Nabídková cena v Kč bez DPH</w:t>
            </w:r>
          </w:p>
        </w:tc>
      </w:tr>
      <w:tr w:rsidR="00D24AFE" w:rsidRPr="00991FD6" w14:paraId="0BF2EE65" w14:textId="77777777" w:rsidTr="00901E56">
        <w:trPr>
          <w:trHeight w:val="12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CDC8" w14:textId="041A3DE0" w:rsidR="00D24AFE" w:rsidRPr="00377D31" w:rsidRDefault="00D24AFE" w:rsidP="00901E56">
            <w:pPr>
              <w:spacing w:before="120"/>
              <w:jc w:val="both"/>
              <w:rPr>
                <w:sz w:val="24"/>
                <w:szCs w:val="24"/>
              </w:rPr>
            </w:pPr>
            <w:r w:rsidRPr="00377D31">
              <w:rPr>
                <w:sz w:val="24"/>
                <w:szCs w:val="24"/>
              </w:rPr>
              <w:t>Celková nabídková cena za náhradní díly</w:t>
            </w:r>
            <w:r>
              <w:rPr>
                <w:sz w:val="24"/>
                <w:szCs w:val="24"/>
              </w:rPr>
              <w:t xml:space="preserve"> uvedené v Příloze č. 1c)</w:t>
            </w:r>
            <w:r w:rsidR="00DD3F5E">
              <w:rPr>
                <w:sz w:val="24"/>
                <w:szCs w:val="24"/>
              </w:rPr>
              <w:t>_modelový příklad</w:t>
            </w:r>
            <w:bookmarkStart w:id="0" w:name="_GoBack"/>
            <w:bookmarkEnd w:id="0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6413" w14:textId="77777777" w:rsidR="00D24AFE" w:rsidRPr="00377D31" w:rsidRDefault="00D24AFE" w:rsidP="00901E56">
            <w:pPr>
              <w:spacing w:before="120"/>
              <w:jc w:val="center"/>
              <w:rPr>
                <w:bCs/>
                <w:sz w:val="24"/>
                <w:szCs w:val="24"/>
              </w:rPr>
            </w:pP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 xml:space="preserve">[DOPLNÍ </w:t>
            </w:r>
            <w:r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DODAVATEL</w:t>
            </w:r>
            <w:r w:rsidRPr="004646A5">
              <w:rPr>
                <w:color w:val="000000"/>
                <w:sz w:val="22"/>
                <w:szCs w:val="22"/>
                <w:highlight w:val="green"/>
                <w:shd w:val="clear" w:color="auto" w:fill="9BBB59"/>
              </w:rPr>
              <w:t>]</w:t>
            </w:r>
          </w:p>
        </w:tc>
      </w:tr>
    </w:tbl>
    <w:p w14:paraId="01B042BB" w14:textId="77777777" w:rsidR="00D24AFE" w:rsidRDefault="00D24AFE" w:rsidP="00D24AFE">
      <w:pPr>
        <w:pStyle w:val="Bezmezer"/>
        <w:jc w:val="both"/>
        <w:rPr>
          <w:sz w:val="22"/>
          <w:szCs w:val="22"/>
        </w:rPr>
      </w:pPr>
    </w:p>
    <w:p w14:paraId="1AE66A2B" w14:textId="77777777" w:rsidR="00D24AFE" w:rsidRDefault="00D24AFE" w:rsidP="001E650A">
      <w:pPr>
        <w:pStyle w:val="Bezmezer"/>
        <w:jc w:val="both"/>
        <w:rPr>
          <w:sz w:val="22"/>
          <w:szCs w:val="22"/>
        </w:rPr>
      </w:pPr>
    </w:p>
    <w:p w14:paraId="6295CD41" w14:textId="46CD7347" w:rsidR="001E650A" w:rsidRDefault="001E650A" w:rsidP="001E650A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27F0116E" w14:textId="77777777" w:rsidR="001E650A" w:rsidRDefault="001E650A" w:rsidP="001E650A">
      <w:pPr>
        <w:pStyle w:val="Bezmezer"/>
        <w:jc w:val="both"/>
        <w:rPr>
          <w:sz w:val="22"/>
          <w:szCs w:val="22"/>
        </w:rPr>
      </w:pPr>
    </w:p>
    <w:p w14:paraId="3FD96222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před podáním nabídky podrobně seznámil se zadávacími podmínkami veřejné zakázky, </w:t>
      </w:r>
    </w:p>
    <w:p w14:paraId="11967C89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zpracování nabídky přihlédl ke všem informacím a okolnostem významným pro plnění této veřejné zakázky, </w:t>
      </w:r>
    </w:p>
    <w:p w14:paraId="55344080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B0263B">
        <w:rPr>
          <w:sz w:val="22"/>
          <w:szCs w:val="22"/>
        </w:rPr>
        <w:t>e vázán obsahem nabídky od okamžiku skončení lhůty pro podání nabídek do skončení zadávacího řízení</w:t>
      </w:r>
      <w:r>
        <w:rPr>
          <w:sz w:val="22"/>
          <w:szCs w:val="22"/>
        </w:rPr>
        <w:t xml:space="preserve">, </w:t>
      </w:r>
    </w:p>
    <w:p w14:paraId="509B5932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podáním nabídky prostřednictvím elektronického nástroje potvrzuje správnost a závaznost nabídky v plném jejím rozsahu; </w:t>
      </w:r>
    </w:p>
    <w:p w14:paraId="72B9C62D" w14:textId="77777777" w:rsidR="001E650A" w:rsidRDefault="001E650A" w:rsidP="001E650A">
      <w:pPr>
        <w:pStyle w:val="Bezmezer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není poddodavatelem, jehož prostřednictvím jiný účastník v tomtéž zadávacím řízení prokazuje kvalifikaci.</w:t>
      </w:r>
    </w:p>
    <w:p w14:paraId="0A2C127C" w14:textId="17D3ADB6" w:rsidR="00163DEE" w:rsidRPr="00700E79" w:rsidRDefault="00D45E70" w:rsidP="00D45E70">
      <w:pPr>
        <w:spacing w:before="480" w:after="480"/>
        <w:rPr>
          <w:sz w:val="22"/>
          <w:szCs w:val="22"/>
        </w:rPr>
      </w:pPr>
      <w:r w:rsidRPr="00700E79">
        <w:rPr>
          <w:sz w:val="22"/>
          <w:szCs w:val="22"/>
        </w:rPr>
        <w:t xml:space="preserve">V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>
        <w:rPr>
          <w:sz w:val="22"/>
          <w:szCs w:val="22"/>
          <w:shd w:val="clear" w:color="auto" w:fill="9BBB59"/>
        </w:rPr>
        <w:t xml:space="preserve"> </w:t>
      </w:r>
      <w:r w:rsidRPr="00700E79">
        <w:rPr>
          <w:sz w:val="22"/>
          <w:szCs w:val="22"/>
        </w:rPr>
        <w:t xml:space="preserve">dne 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B5EF873" w14:textId="77777777" w:rsidR="00D45E70" w:rsidRPr="00700E79" w:rsidRDefault="00D45E70" w:rsidP="00D45E70">
      <w:pPr>
        <w:ind w:left="4253"/>
        <w:jc w:val="center"/>
        <w:rPr>
          <w:sz w:val="22"/>
          <w:szCs w:val="22"/>
        </w:rPr>
      </w:pPr>
      <w:r w:rsidRPr="00700E79">
        <w:rPr>
          <w:sz w:val="22"/>
          <w:szCs w:val="22"/>
        </w:rPr>
        <w:t>.…………………………………………………..</w:t>
      </w:r>
    </w:p>
    <w:p w14:paraId="056E3FAE" w14:textId="77777777" w:rsidR="00E43689" w:rsidRDefault="00D45E70" w:rsidP="0047770A">
      <w:pPr>
        <w:pStyle w:val="Zkladntext2"/>
        <w:ind w:left="4253"/>
        <w:jc w:val="center"/>
      </w:pPr>
      <w:r w:rsidRPr="00700E79">
        <w:rPr>
          <w:sz w:val="22"/>
          <w:szCs w:val="22"/>
        </w:rPr>
        <w:t>[</w:t>
      </w:r>
      <w:r w:rsidR="00B57CAF" w:rsidRPr="004646A5">
        <w:rPr>
          <w:sz w:val="22"/>
          <w:szCs w:val="22"/>
          <w:highlight w:val="green"/>
          <w:shd w:val="clear" w:color="auto" w:fill="9BBB59"/>
        </w:rPr>
        <w:t xml:space="preserve">[DOPLNÍ </w:t>
      </w:r>
      <w:proofErr w:type="gramStart"/>
      <w:r w:rsidR="00B57CAF" w:rsidRPr="00B57CAF">
        <w:rPr>
          <w:sz w:val="22"/>
          <w:szCs w:val="22"/>
          <w:highlight w:val="green"/>
          <w:shd w:val="clear" w:color="auto" w:fill="9BBB59"/>
        </w:rPr>
        <w:t>DODAVATEL</w:t>
      </w:r>
      <w:proofErr w:type="gramEnd"/>
      <w:r w:rsidRPr="00B57CAF">
        <w:rPr>
          <w:sz w:val="22"/>
          <w:szCs w:val="22"/>
          <w:highlight w:val="green"/>
        </w:rPr>
        <w:t xml:space="preserve">– </w:t>
      </w:r>
      <w:proofErr w:type="gramStart"/>
      <w:r w:rsidRPr="00B57CAF">
        <w:rPr>
          <w:sz w:val="22"/>
          <w:szCs w:val="22"/>
          <w:highlight w:val="green"/>
        </w:rPr>
        <w:t>obchodní</w:t>
      </w:r>
      <w:proofErr w:type="gramEnd"/>
      <w:r w:rsidRPr="00B57CAF">
        <w:rPr>
          <w:sz w:val="22"/>
          <w:szCs w:val="22"/>
          <w:highlight w:val="green"/>
        </w:rPr>
        <w:t xml:space="preserve"> firma + osoba jméno a podpis uchazeče / osoby, která zastupuje uchazeče]</w:t>
      </w:r>
    </w:p>
    <w:sectPr w:rsidR="00E43689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CC6"/>
    <w:multiLevelType w:val="hybridMultilevel"/>
    <w:tmpl w:val="1DFE0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A4C46AA8">
      <w:start w:val="1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3BBB"/>
    <w:multiLevelType w:val="hybridMultilevel"/>
    <w:tmpl w:val="7D604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7587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4947"/>
    <w:rsid w:val="00130B5B"/>
    <w:rsid w:val="00132AB5"/>
    <w:rsid w:val="00132AE7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3DEE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50A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2A5F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6F6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1B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24AFE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6250"/>
    <w:rsid w:val="00DC3B83"/>
    <w:rsid w:val="00DC3D6F"/>
    <w:rsid w:val="00DC489E"/>
    <w:rsid w:val="00DC6EC7"/>
    <w:rsid w:val="00DD0200"/>
    <w:rsid w:val="00DD235D"/>
    <w:rsid w:val="00DD3F5E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0C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63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41381B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41381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1E65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0D8D0-AC37-468B-BB80-B4BF59BA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B5902-7A9A-403D-8953-17530A977C3E}">
  <ds:schemaRefs>
    <ds:schemaRef ds:uri="http://www.w3.org/XML/1998/namespace"/>
    <ds:schemaRef ds:uri="a7951faf-23fd-4a20-be1e-078bbe8d3a9a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Schejbal Jan</dc:creator>
  <cp:lastModifiedBy>Šindelářová Petra, Mgr.</cp:lastModifiedBy>
  <cp:revision>3</cp:revision>
  <cp:lastPrinted>2018-03-06T09:39:00Z</cp:lastPrinted>
  <dcterms:created xsi:type="dcterms:W3CDTF">2025-06-20T06:24:00Z</dcterms:created>
  <dcterms:modified xsi:type="dcterms:W3CDTF">2025-06-20T06:53:00Z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