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D33A75">
      <w:pPr>
        <w:widowControl/>
        <w:suppressAutoHyphens w:val="0"/>
      </w:pPr>
      <w:r>
        <w:rPr>
          <w:noProof/>
          <w:lang w:eastAsia="cs-CZ"/>
        </w:rPr>
        <w:drawing>
          <wp:anchor distT="0" distB="0" distL="114300" distR="114300" simplePos="0" relativeHeight="251695104" behindDoc="1" locked="0" layoutInCell="1" allowOverlap="1">
            <wp:simplePos x="0" y="0"/>
            <wp:positionH relativeFrom="column">
              <wp:posOffset>154940</wp:posOffset>
            </wp:positionH>
            <wp:positionV relativeFrom="paragraph">
              <wp:posOffset>4522470</wp:posOffset>
            </wp:positionV>
            <wp:extent cx="6116955" cy="4386580"/>
            <wp:effectExtent l="19050" t="0" r="0" b="0"/>
            <wp:wrapTight wrapText="bothSides">
              <wp:wrapPolygon edited="0">
                <wp:start x="-67" y="0"/>
                <wp:lineTo x="-67" y="21481"/>
                <wp:lineTo x="21593" y="21481"/>
                <wp:lineTo x="21593" y="0"/>
                <wp:lineTo x="-67" y="0"/>
              </wp:wrapPolygon>
            </wp:wrapTight>
            <wp:docPr id="2" name="obrázek 4" descr="C:\Users\Evelina\AppData\Local\Microsoft\Windows\INetCache\Content.Word\SOD_IV_SO_OUT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velina\AppData\Local\Microsoft\Windows\INetCache\Content.Word\SOD_IV_SO_OUT_28_Rozpiska_zprava.jpg"/>
                    <pic:cNvPicPr>
                      <a:picLocks noChangeAspect="1" noChangeArrowheads="1"/>
                    </pic:cNvPicPr>
                  </pic:nvPicPr>
                  <pic:blipFill>
                    <a:blip r:embed="rId8" cstate="print"/>
                    <a:srcRect/>
                    <a:stretch>
                      <a:fillRect/>
                    </a:stretch>
                  </pic:blipFill>
                  <pic:spPr bwMode="auto">
                    <a:xfrm>
                      <a:off x="0" y="0"/>
                      <a:ext cx="6116955" cy="4386580"/>
                    </a:xfrm>
                    <a:prstGeom prst="rect">
                      <a:avLst/>
                    </a:prstGeom>
                    <a:noFill/>
                    <a:ln w="9525">
                      <a:noFill/>
                      <a:miter lim="800000"/>
                      <a:headEnd/>
                      <a:tailEnd/>
                    </a:ln>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BD73D7">
        <w:rPr>
          <w:rFonts w:ascii="Arial" w:hAnsi="Arial" w:cs="Arial"/>
          <w:sz w:val="22"/>
          <w:szCs w:val="22"/>
        </w:rPr>
        <w:t>DRUH DOKUMENTACE:</w:t>
      </w:r>
      <w:r w:rsidRPr="00BD73D7">
        <w:rPr>
          <w:rFonts w:ascii="Arial" w:hAnsi="Arial" w:cs="Arial"/>
          <w:sz w:val="22"/>
          <w:szCs w:val="22"/>
        </w:rPr>
        <w:tab/>
      </w:r>
      <w:r w:rsidR="006F5DD0" w:rsidRPr="0018682F">
        <w:rPr>
          <w:rFonts w:ascii="Arial" w:hAnsi="Arial" w:cs="Arial"/>
          <w:sz w:val="22"/>
          <w:szCs w:val="22"/>
        </w:rPr>
        <w:t>Projekt</w:t>
      </w:r>
      <w:r w:rsidR="000C349D" w:rsidRPr="0018682F">
        <w:rPr>
          <w:rFonts w:ascii="Arial" w:hAnsi="Arial" w:cs="Arial"/>
          <w:sz w:val="22"/>
          <w:szCs w:val="22"/>
        </w:rPr>
        <w:t>ová</w:t>
      </w:r>
      <w:r w:rsidR="006F5DD0" w:rsidRPr="0018682F">
        <w:rPr>
          <w:rFonts w:ascii="Arial" w:hAnsi="Arial" w:cs="Arial"/>
          <w:sz w:val="22"/>
          <w:szCs w:val="22"/>
        </w:rPr>
        <w:t xml:space="preserve"> </w:t>
      </w:r>
      <w:r w:rsidR="006F5DD0" w:rsidRPr="00F04863">
        <w:rPr>
          <w:rFonts w:ascii="Arial" w:hAnsi="Arial" w:cs="Arial"/>
          <w:sz w:val="22"/>
          <w:szCs w:val="22"/>
        </w:rPr>
        <w:t xml:space="preserve">dokumentace </w:t>
      </w:r>
      <w:r w:rsidR="00766450" w:rsidRPr="00F04863">
        <w:rPr>
          <w:rFonts w:ascii="Arial" w:hAnsi="Arial" w:cs="Arial"/>
          <w:sz w:val="22"/>
          <w:szCs w:val="22"/>
        </w:rPr>
        <w:t>D</w:t>
      </w:r>
      <w:r w:rsidR="007718FF" w:rsidRPr="00F04863">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7718FF" w:rsidRPr="00F04863">
        <w:rPr>
          <w:rFonts w:ascii="Arial" w:hAnsi="Arial" w:cs="Arial"/>
          <w:sz w:val="22"/>
          <w:szCs w:val="22"/>
        </w:rPr>
        <w:t xml:space="preserve">říjen </w:t>
      </w:r>
      <w:r w:rsidR="00766450" w:rsidRPr="00F04863">
        <w:rPr>
          <w:rFonts w:ascii="Arial" w:hAnsi="Arial" w:cs="Arial"/>
          <w:sz w:val="22"/>
          <w:szCs w:val="22"/>
        </w:rPr>
        <w:t>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D027F9" w:rsidRDefault="00C24AD7">
      <w:pPr>
        <w:ind w:right="34"/>
        <w:jc w:val="both"/>
        <w:rPr>
          <w:rFonts w:ascii="Arial" w:hAnsi="Arial" w:cs="Arial"/>
          <w:sz w:val="22"/>
          <w:szCs w:val="22"/>
        </w:rPr>
      </w:pPr>
    </w:p>
    <w:p w:rsidR="00C24AD7" w:rsidRPr="00D027F9" w:rsidRDefault="00C24AD7">
      <w:pPr>
        <w:rPr>
          <w:rFonts w:ascii="Arial" w:hAnsi="Arial" w:cs="Arial"/>
          <w:sz w:val="22"/>
          <w:szCs w:val="22"/>
        </w:rPr>
        <w:sectPr w:rsidR="00C24AD7" w:rsidRPr="00D027F9">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r w:rsidRPr="001C0315">
        <w:rPr>
          <w:rFonts w:ascii="Arial" w:hAnsi="Arial" w:cs="Arial"/>
        </w:rPr>
        <w:lastRenderedPageBreak/>
        <w:fldChar w:fldCharType="begin"/>
      </w:r>
      <w:r w:rsidR="00C24AD7" w:rsidRPr="001C0315">
        <w:rPr>
          <w:rFonts w:ascii="Arial" w:hAnsi="Arial" w:cs="Arial"/>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1C0315">
        <w:rPr>
          <w:rFonts w:ascii="Arial" w:hAnsi="Arial" w:cs="Arial"/>
        </w:rPr>
        <w:fldChar w:fldCharType="separate"/>
      </w:r>
      <w:hyperlink w:anchor="_Toc22736242" w:history="1">
        <w:r w:rsidR="001C0315" w:rsidRPr="001C0315">
          <w:rPr>
            <w:rStyle w:val="Hypertextovodkaz"/>
            <w:rFonts w:ascii="Arial" w:hAnsi="Arial" w:cs="Arial"/>
            <w:noProof/>
          </w:rPr>
          <w:t>1. ÚVOD</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_Toc22736242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3</w:t>
        </w:r>
        <w:r w:rsidRPr="001C0315">
          <w:rPr>
            <w:rFonts w:ascii="Arial" w:hAnsi="Arial" w:cs="Arial"/>
            <w:noProof/>
          </w:rPr>
          <w:fldChar w:fldCharType="end"/>
        </w:r>
      </w:hyperlink>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hyperlink w:anchor="_Toc22736243" w:history="1">
        <w:r w:rsidR="001C0315" w:rsidRPr="001C0315">
          <w:rPr>
            <w:rStyle w:val="Hypertextovodkaz"/>
            <w:rFonts w:ascii="Arial" w:hAnsi="Arial" w:cs="Arial"/>
            <w:noProof/>
          </w:rPr>
          <w:t>2. LOKALIZACE MÍSTA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_Toc22736243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3</w:t>
        </w:r>
        <w:r w:rsidRPr="001C0315">
          <w:rPr>
            <w:rFonts w:ascii="Arial" w:hAnsi="Arial" w:cs="Arial"/>
            <w:noProof/>
          </w:rPr>
          <w:fldChar w:fldCharType="end"/>
        </w:r>
      </w:hyperlink>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hyperlink w:anchor="_Toc22736244" w:history="1">
        <w:r w:rsidR="001C0315" w:rsidRPr="001C0315">
          <w:rPr>
            <w:rStyle w:val="Hypertextovodkaz"/>
            <w:rFonts w:ascii="Arial" w:hAnsi="Arial" w:cs="Arial"/>
            <w:noProof/>
          </w:rPr>
          <w:t>3. CÍL NÁVRHU</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_Toc22736244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hyperlink w:anchor="_Toc22736245" w:history="1">
        <w:r w:rsidR="001C0315" w:rsidRPr="001C0315">
          <w:rPr>
            <w:rStyle w:val="Hypertextovodkaz"/>
            <w:rFonts w:ascii="Arial" w:hAnsi="Arial" w:cs="Arial"/>
            <w:noProof/>
          </w:rPr>
          <w:t>4. NÁVRCH SADOVÝCH ÚPRAV</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_Toc22736245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46" w:history="1">
        <w:r w:rsidR="001C0315" w:rsidRPr="001C0315">
          <w:rPr>
            <w:rStyle w:val="Hypertextovodkaz"/>
            <w:rFonts w:ascii="Arial" w:hAnsi="Arial" w:cs="Arial"/>
            <w:noProof/>
          </w:rPr>
          <w:t>4.1. Řešení náplně, provozu a kompozice ploch zeleně</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_Toc22736246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47" w:history="1">
        <w:r w:rsidR="001C0315" w:rsidRPr="001C0315">
          <w:rPr>
            <w:rStyle w:val="Hypertextovodkaz"/>
            <w:rFonts w:ascii="Arial" w:hAnsi="Arial" w:cs="Arial"/>
            <w:noProof/>
          </w:rPr>
          <w:t>4.2. Sortiment navržených rostlin</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_Toc22736247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3"/>
        <w:tabs>
          <w:tab w:val="right" w:leader="dot" w:pos="9628"/>
        </w:tabs>
        <w:rPr>
          <w:rFonts w:ascii="Arial" w:eastAsiaTheme="minorEastAsia" w:hAnsi="Arial" w:cs="Arial"/>
          <w:noProof/>
          <w:kern w:val="0"/>
          <w:sz w:val="22"/>
          <w:szCs w:val="22"/>
          <w:lang w:eastAsia="cs-CZ"/>
        </w:rPr>
      </w:pPr>
      <w:hyperlink w:anchor="_Toc22736248" w:history="1">
        <w:r w:rsidR="001C0315" w:rsidRPr="001C0315">
          <w:rPr>
            <w:rStyle w:val="Hypertextovodkaz"/>
            <w:rFonts w:ascii="Arial" w:hAnsi="Arial" w:cs="Arial"/>
            <w:noProof/>
          </w:rPr>
          <w:t>4.2.1. Rostliny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_Toc22736248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49" w:history="1">
        <w:r w:rsidR="001C0315" w:rsidRPr="001C0315">
          <w:rPr>
            <w:rStyle w:val="Hypertextovodkaz"/>
            <w:rFonts w:ascii="Arial" w:hAnsi="Arial" w:cs="Arial"/>
            <w:noProof/>
          </w:rPr>
          <w:t>4.3. Zjednodušený výkaz výměr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_Toc22736249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3"/>
        <w:tabs>
          <w:tab w:val="right" w:leader="dot" w:pos="9628"/>
        </w:tabs>
        <w:rPr>
          <w:rFonts w:ascii="Arial" w:eastAsiaTheme="minorEastAsia" w:hAnsi="Arial" w:cs="Arial"/>
          <w:noProof/>
          <w:kern w:val="0"/>
          <w:sz w:val="22"/>
          <w:szCs w:val="22"/>
          <w:lang w:eastAsia="cs-CZ"/>
        </w:rPr>
      </w:pPr>
      <w:hyperlink w:anchor="_Toc22736250" w:history="1">
        <w:r w:rsidR="001C0315" w:rsidRPr="001C0315">
          <w:rPr>
            <w:rStyle w:val="Hypertextovodkaz"/>
            <w:rFonts w:ascii="Arial" w:hAnsi="Arial" w:cs="Arial"/>
            <w:noProof/>
          </w:rPr>
          <w:t>4.3.1. Výkaz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_Toc22736250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hyperlink w:anchor="_Toc22736251" w:history="1">
        <w:r w:rsidR="001C0315" w:rsidRPr="001C0315">
          <w:rPr>
            <w:rStyle w:val="Hypertextovodkaz"/>
            <w:rFonts w:ascii="Arial" w:hAnsi="Arial" w:cs="Arial"/>
            <w:noProof/>
          </w:rPr>
          <w:t>5. TERÉNNÍ A SADOVÉ ÚPRAVY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_Toc22736251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52" w:history="1">
        <w:r w:rsidR="001C0315" w:rsidRPr="001C0315">
          <w:rPr>
            <w:rStyle w:val="Hypertextovodkaz"/>
            <w:rFonts w:ascii="Arial" w:hAnsi="Arial" w:cs="Arial"/>
            <w:noProof/>
          </w:rPr>
          <w:t>5.1. Ochrana dřevin při stavební činnosti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_Toc22736252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53" w:history="1">
        <w:r w:rsidR="001C0315" w:rsidRPr="001C0315">
          <w:rPr>
            <w:rStyle w:val="Hypertextovodkaz"/>
            <w:rFonts w:ascii="Arial" w:hAnsi="Arial" w:cs="Arial"/>
            <w:noProof/>
          </w:rPr>
          <w:t>5.2. Příprava ploch před realizací sadových úprav – zeleň na konstrukci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_Toc22736253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7</w:t>
        </w:r>
        <w:r w:rsidRPr="001C0315">
          <w:rPr>
            <w:rFonts w:ascii="Arial" w:hAnsi="Arial" w:cs="Arial"/>
            <w:noProof/>
          </w:rPr>
          <w:fldChar w:fldCharType="end"/>
        </w:r>
      </w:hyperlink>
    </w:p>
    <w:p w:rsidR="001C0315" w:rsidRPr="001C0315" w:rsidRDefault="00E16781">
      <w:pPr>
        <w:pStyle w:val="Obsah2"/>
        <w:tabs>
          <w:tab w:val="right" w:leader="dot" w:pos="9628"/>
        </w:tabs>
        <w:rPr>
          <w:rFonts w:ascii="Arial" w:eastAsiaTheme="minorEastAsia" w:hAnsi="Arial" w:cs="Arial"/>
          <w:noProof/>
          <w:kern w:val="0"/>
          <w:sz w:val="22"/>
          <w:szCs w:val="22"/>
          <w:lang w:eastAsia="cs-CZ"/>
        </w:rPr>
      </w:pPr>
      <w:hyperlink w:anchor="_Toc22736254" w:history="1">
        <w:r w:rsidR="001C0315" w:rsidRPr="001C0315">
          <w:rPr>
            <w:rStyle w:val="Hypertextovodkaz"/>
            <w:rFonts w:ascii="Arial" w:hAnsi="Arial" w:cs="Arial"/>
            <w:noProof/>
          </w:rPr>
          <w:t>5.3. Realizace extenzivní zelené střechy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_Toc22736254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7</w:t>
        </w:r>
        <w:r w:rsidRPr="001C0315">
          <w:rPr>
            <w:rFonts w:ascii="Arial" w:hAnsi="Arial" w:cs="Arial"/>
            <w:noProof/>
          </w:rPr>
          <w:fldChar w:fldCharType="end"/>
        </w:r>
      </w:hyperlink>
    </w:p>
    <w:p w:rsidR="001C0315" w:rsidRPr="001C0315" w:rsidRDefault="00E16781">
      <w:pPr>
        <w:pStyle w:val="Obsah1"/>
        <w:tabs>
          <w:tab w:val="right" w:leader="dot" w:pos="9628"/>
        </w:tabs>
        <w:rPr>
          <w:rFonts w:ascii="Arial" w:eastAsiaTheme="minorEastAsia" w:hAnsi="Arial" w:cs="Arial"/>
          <w:noProof/>
          <w:kern w:val="0"/>
          <w:sz w:val="22"/>
          <w:szCs w:val="22"/>
          <w:lang w:eastAsia="cs-CZ"/>
        </w:rPr>
      </w:pPr>
      <w:hyperlink w:anchor="_Toc22736255" w:history="1">
        <w:r w:rsidR="001C0315" w:rsidRPr="001C0315">
          <w:rPr>
            <w:rStyle w:val="Hypertextovodkaz"/>
            <w:rFonts w:ascii="Arial" w:hAnsi="Arial" w:cs="Arial"/>
            <w:noProof/>
          </w:rPr>
          <w:t>6. ZÁVĚR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_Toc22736255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10</w:t>
        </w:r>
        <w:r w:rsidRPr="001C0315">
          <w:rPr>
            <w:rFonts w:ascii="Arial" w:hAnsi="Arial" w:cs="Arial"/>
            <w:noProof/>
          </w:rPr>
          <w:fldChar w:fldCharType="end"/>
        </w:r>
      </w:hyperlink>
    </w:p>
    <w:p w:rsidR="00C24AD7" w:rsidRPr="00257FE5" w:rsidRDefault="00E16781">
      <w:pPr>
        <w:pStyle w:val="Obsah1"/>
        <w:tabs>
          <w:tab w:val="right" w:leader="dot" w:pos="9638"/>
        </w:tabs>
        <w:rPr>
          <w:rFonts w:ascii="Arial" w:hAnsi="Arial" w:cs="Arial"/>
          <w:b/>
          <w:sz w:val="22"/>
          <w:szCs w:val="22"/>
        </w:rPr>
        <w:sectPr w:rsidR="00C24AD7" w:rsidRPr="00257FE5">
          <w:type w:val="continuous"/>
          <w:pgSz w:w="11906" w:h="16838"/>
          <w:pgMar w:top="1624" w:right="1134" w:bottom="1624" w:left="1134" w:header="1134" w:footer="1134" w:gutter="0"/>
          <w:cols w:space="708"/>
          <w:docGrid w:linePitch="360"/>
        </w:sectPr>
      </w:pPr>
      <w:r w:rsidRPr="001C0315">
        <w:rPr>
          <w:rFonts w:ascii="Arial" w:hAnsi="Arial" w:cs="Arial"/>
        </w:rPr>
        <w:fldChar w:fldCharType="end"/>
      </w:r>
    </w:p>
    <w:p w:rsidR="00C24AD7" w:rsidRPr="00F04863" w:rsidRDefault="00B65CF8" w:rsidP="00B65CF8">
      <w:pPr>
        <w:pStyle w:val="Nadpis1"/>
        <w:numPr>
          <w:ilvl w:val="0"/>
          <w:numId w:val="0"/>
        </w:numPr>
      </w:pPr>
      <w:r w:rsidRPr="00EE2E23">
        <w:lastRenderedPageBreak/>
        <w:br w:type="page"/>
      </w:r>
      <w:bookmarkStart w:id="0" w:name="_Toc22736242"/>
      <w:r w:rsidR="00C24AD7" w:rsidRPr="00F04863">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F04863">
        <w:rPr>
          <w:rFonts w:ascii="Arial" w:hAnsi="Arial" w:cs="Arial"/>
        </w:rPr>
        <w:tab/>
      </w:r>
      <w:r w:rsidR="000307EC" w:rsidRPr="00F04863">
        <w:rPr>
          <w:rFonts w:ascii="Arial" w:hAnsi="Arial" w:cs="Arial"/>
          <w:sz w:val="22"/>
          <w:szCs w:val="22"/>
        </w:rPr>
        <w:t xml:space="preserve">Návrh sadových úprav byl zpracován na žádost zadavatele jako součást projektové dokumentace </w:t>
      </w:r>
      <w:r w:rsidR="00835718" w:rsidRPr="00F04863">
        <w:rPr>
          <w:rFonts w:ascii="Arial" w:hAnsi="Arial" w:cs="Arial"/>
          <w:sz w:val="22"/>
          <w:szCs w:val="22"/>
        </w:rPr>
        <w:t xml:space="preserve">ve stupni </w:t>
      </w:r>
      <w:r w:rsidR="00766450" w:rsidRPr="00F04863">
        <w:rPr>
          <w:rFonts w:ascii="Arial" w:hAnsi="Arial" w:cs="Arial"/>
          <w:sz w:val="22"/>
          <w:szCs w:val="22"/>
        </w:rPr>
        <w:t>D</w:t>
      </w:r>
      <w:r w:rsidR="002E0412" w:rsidRPr="00F04863">
        <w:rPr>
          <w:rFonts w:ascii="Arial" w:hAnsi="Arial" w:cs="Arial"/>
          <w:sz w:val="22"/>
          <w:szCs w:val="22"/>
        </w:rPr>
        <w:t>PS</w:t>
      </w:r>
      <w:r w:rsidR="00766450" w:rsidRPr="00F04863">
        <w:rPr>
          <w:rFonts w:ascii="Arial" w:hAnsi="Arial" w:cs="Arial"/>
          <w:sz w:val="22"/>
          <w:szCs w:val="22"/>
        </w:rPr>
        <w:t xml:space="preserve">. </w:t>
      </w:r>
      <w:r w:rsidR="006C5118" w:rsidRPr="00F04863">
        <w:rPr>
          <w:rFonts w:ascii="Arial" w:hAnsi="Arial" w:cs="Arial"/>
          <w:sz w:val="22"/>
          <w:szCs w:val="22"/>
        </w:rPr>
        <w:t xml:space="preserve">Návrh sadových úprav je rozdělen do </w:t>
      </w:r>
      <w:r w:rsidR="00F61489">
        <w:rPr>
          <w:rFonts w:ascii="Arial" w:hAnsi="Arial" w:cs="Arial"/>
          <w:sz w:val="22"/>
          <w:szCs w:val="22"/>
        </w:rPr>
        <w:t>5</w:t>
      </w:r>
      <w:r w:rsidR="00F61489" w:rsidRPr="00B70AC2">
        <w:rPr>
          <w:rFonts w:ascii="Arial" w:hAnsi="Arial" w:cs="Arial"/>
          <w:sz w:val="22"/>
          <w:szCs w:val="22"/>
        </w:rPr>
        <w:t xml:space="preserve"> objektů: SOD </w:t>
      </w:r>
      <w:r w:rsidR="00F61489">
        <w:rPr>
          <w:rFonts w:ascii="Arial" w:hAnsi="Arial" w:cs="Arial"/>
          <w:sz w:val="22"/>
          <w:szCs w:val="22"/>
        </w:rPr>
        <w:t xml:space="preserve">I </w:t>
      </w:r>
      <w:r w:rsidR="00F61489" w:rsidRPr="00B70AC2">
        <w:rPr>
          <w:rFonts w:ascii="Arial" w:hAnsi="Arial" w:cs="Arial"/>
          <w:sz w:val="22"/>
          <w:szCs w:val="22"/>
        </w:rPr>
        <w:t xml:space="preserve">VST, SOD </w:t>
      </w:r>
      <w:r w:rsidR="00F61489">
        <w:rPr>
          <w:rFonts w:ascii="Arial" w:hAnsi="Arial" w:cs="Arial"/>
          <w:sz w:val="22"/>
          <w:szCs w:val="22"/>
        </w:rPr>
        <w:t xml:space="preserve">II </w:t>
      </w:r>
      <w:r w:rsidR="00F61489" w:rsidRPr="00B70AC2">
        <w:rPr>
          <w:rFonts w:ascii="Arial" w:hAnsi="Arial" w:cs="Arial"/>
          <w:sz w:val="22"/>
          <w:szCs w:val="22"/>
        </w:rPr>
        <w:t xml:space="preserve">ODT, SOD </w:t>
      </w:r>
      <w:r w:rsidR="00F61489">
        <w:rPr>
          <w:rFonts w:ascii="Arial" w:hAnsi="Arial" w:cs="Arial"/>
          <w:sz w:val="22"/>
          <w:szCs w:val="22"/>
        </w:rPr>
        <w:t xml:space="preserve">III </w:t>
      </w:r>
      <w:r w:rsidR="00F61489" w:rsidRPr="00B70AC2">
        <w:rPr>
          <w:rFonts w:ascii="Arial" w:hAnsi="Arial" w:cs="Arial"/>
          <w:sz w:val="22"/>
          <w:szCs w:val="22"/>
        </w:rPr>
        <w:t>PAB</w:t>
      </w:r>
      <w:r w:rsidR="00F61489">
        <w:rPr>
          <w:rFonts w:ascii="Arial" w:hAnsi="Arial" w:cs="Arial"/>
          <w:sz w:val="22"/>
          <w:szCs w:val="22"/>
        </w:rPr>
        <w:t>, SOD IV OUT</w:t>
      </w:r>
      <w:r w:rsidR="00F61489" w:rsidRPr="00B70AC2">
        <w:rPr>
          <w:rFonts w:ascii="Arial" w:hAnsi="Arial" w:cs="Arial"/>
          <w:sz w:val="22"/>
          <w:szCs w:val="22"/>
        </w:rPr>
        <w:t xml:space="preserve"> a SOD </w:t>
      </w:r>
      <w:r w:rsidR="00F61489">
        <w:rPr>
          <w:rFonts w:ascii="Arial" w:hAnsi="Arial" w:cs="Arial"/>
          <w:sz w:val="22"/>
          <w:szCs w:val="22"/>
        </w:rPr>
        <w:t>V SLA</w:t>
      </w:r>
      <w:r w:rsidR="006C5118" w:rsidRPr="00F04863">
        <w:rPr>
          <w:rFonts w:ascii="Arial" w:hAnsi="Arial" w:cs="Arial"/>
          <w:sz w:val="22"/>
          <w:szCs w:val="22"/>
        </w:rPr>
        <w:t xml:space="preserve">. Tato dokumentace se zabývá </w:t>
      </w:r>
      <w:r w:rsidR="00766450" w:rsidRPr="00F04863">
        <w:rPr>
          <w:rFonts w:ascii="Arial" w:hAnsi="Arial" w:cs="Arial"/>
          <w:sz w:val="22"/>
          <w:szCs w:val="22"/>
        </w:rPr>
        <w:t xml:space="preserve">SOD </w:t>
      </w:r>
      <w:r w:rsidR="00E4768F">
        <w:rPr>
          <w:rFonts w:ascii="Arial" w:hAnsi="Arial" w:cs="Arial"/>
          <w:sz w:val="22"/>
          <w:szCs w:val="22"/>
        </w:rPr>
        <w:t>IV</w:t>
      </w:r>
      <w:r w:rsidR="00766450" w:rsidRPr="00F04863">
        <w:rPr>
          <w:rFonts w:ascii="Arial" w:hAnsi="Arial" w:cs="Arial"/>
          <w:sz w:val="22"/>
          <w:szCs w:val="22"/>
        </w:rPr>
        <w:t xml:space="preserve"> </w:t>
      </w:r>
      <w:r w:rsidR="0018682F" w:rsidRPr="00F04863">
        <w:rPr>
          <w:rFonts w:ascii="Arial" w:hAnsi="Arial" w:cs="Arial"/>
          <w:sz w:val="22"/>
          <w:szCs w:val="22"/>
        </w:rPr>
        <w:t xml:space="preserve">Objekty </w:t>
      </w:r>
      <w:r w:rsidR="00E4768F">
        <w:rPr>
          <w:rFonts w:ascii="Arial" w:hAnsi="Arial" w:cs="Arial"/>
          <w:sz w:val="22"/>
          <w:szCs w:val="22"/>
        </w:rPr>
        <w:t>oprav a údržby</w:t>
      </w:r>
      <w:r w:rsidR="005E6375" w:rsidRPr="00F04863">
        <w:rPr>
          <w:rFonts w:ascii="Arial" w:hAnsi="Arial" w:cs="Arial"/>
          <w:sz w:val="22"/>
          <w:szCs w:val="22"/>
        </w:rPr>
        <w:t xml:space="preserve"> tramvají</w:t>
      </w:r>
      <w:r w:rsidR="00766450" w:rsidRPr="00F04863">
        <w:rPr>
          <w:rFonts w:ascii="Arial" w:hAnsi="Arial" w:cs="Arial"/>
          <w:sz w:val="22"/>
          <w:szCs w:val="22"/>
        </w:rPr>
        <w:t xml:space="preserve"> (</w:t>
      </w:r>
      <w:proofErr w:type="gramStart"/>
      <w:r w:rsidR="00E4768F">
        <w:rPr>
          <w:rFonts w:ascii="Arial" w:hAnsi="Arial" w:cs="Arial"/>
          <w:sz w:val="22"/>
          <w:szCs w:val="22"/>
        </w:rPr>
        <w:t>OUT</w:t>
      </w:r>
      <w:r w:rsidR="00766450" w:rsidRPr="00F04863">
        <w:rPr>
          <w:rFonts w:ascii="Arial" w:hAnsi="Arial" w:cs="Arial"/>
          <w:sz w:val="22"/>
          <w:szCs w:val="22"/>
        </w:rPr>
        <w:t>)</w:t>
      </w:r>
      <w:r w:rsidR="006C5118" w:rsidRPr="00F04863">
        <w:rPr>
          <w:rFonts w:ascii="Arial" w:hAnsi="Arial" w:cs="Arial"/>
          <w:sz w:val="22"/>
          <w:szCs w:val="22"/>
        </w:rPr>
        <w:t>, E.6 Objekty</w:t>
      </w:r>
      <w:proofErr w:type="gramEnd"/>
      <w:r w:rsidR="006C5118" w:rsidRPr="00F04863">
        <w:rPr>
          <w:rFonts w:ascii="Arial" w:hAnsi="Arial" w:cs="Arial"/>
          <w:sz w:val="22"/>
          <w:szCs w:val="22"/>
        </w:rPr>
        <w:t xml:space="preserve"> úpravy území, SO </w:t>
      </w:r>
      <w:r w:rsidR="00E4768F">
        <w:rPr>
          <w:rFonts w:ascii="Arial" w:hAnsi="Arial" w:cs="Arial"/>
          <w:sz w:val="22"/>
          <w:szCs w:val="22"/>
        </w:rPr>
        <w:t>OUT</w:t>
      </w:r>
      <w:r w:rsidR="006C5118" w:rsidRPr="00F04863">
        <w:rPr>
          <w:rFonts w:ascii="Arial" w:hAnsi="Arial" w:cs="Arial"/>
          <w:sz w:val="22"/>
          <w:szCs w:val="22"/>
        </w:rPr>
        <w:t xml:space="preserve"> 28 Sadové úpravy.</w:t>
      </w:r>
      <w:r w:rsidR="006C5118" w:rsidRPr="0018682F">
        <w:rPr>
          <w:rFonts w:ascii="Arial" w:hAnsi="Arial" w:cs="Arial"/>
          <w:sz w:val="22"/>
          <w:szCs w:val="22"/>
        </w:rPr>
        <w:t xml:space="preserve"> </w:t>
      </w:r>
      <w:r w:rsidR="00766450" w:rsidRPr="0018682F">
        <w:rPr>
          <w:rFonts w:ascii="Arial" w:hAnsi="Arial" w:cs="Arial"/>
          <w:sz w:val="22"/>
          <w:szCs w:val="22"/>
        </w:rPr>
        <w:t>N</w:t>
      </w:r>
      <w:r w:rsidR="000307EC" w:rsidRPr="0018682F">
        <w:rPr>
          <w:rFonts w:ascii="Arial" w:hAnsi="Arial" w:cs="Arial"/>
          <w:sz w:val="22"/>
          <w:szCs w:val="22"/>
        </w:rPr>
        <w:t>ávrh sadových úprav</w:t>
      </w:r>
      <w:r w:rsidRPr="0018682F">
        <w:rPr>
          <w:rFonts w:ascii="Arial" w:hAnsi="Arial" w:cs="Arial"/>
          <w:sz w:val="22"/>
          <w:szCs w:val="22"/>
        </w:rPr>
        <w:t xml:space="preserve"> </w:t>
      </w:r>
      <w:r w:rsidR="006C5118" w:rsidRPr="0018682F">
        <w:rPr>
          <w:rFonts w:ascii="Arial" w:hAnsi="Arial" w:cs="Arial"/>
          <w:sz w:val="22"/>
          <w:szCs w:val="22"/>
        </w:rPr>
        <w:t xml:space="preserve">této dokumentace se nachází </w:t>
      </w:r>
      <w:r w:rsidR="006F5DD0" w:rsidRPr="0018682F">
        <w:rPr>
          <w:rFonts w:ascii="Arial" w:hAnsi="Arial" w:cs="Arial"/>
          <w:sz w:val="22"/>
          <w:szCs w:val="22"/>
        </w:rPr>
        <w:t>na zájmov</w:t>
      </w:r>
      <w:r w:rsidR="007824FC" w:rsidRPr="0018682F">
        <w:rPr>
          <w:rFonts w:ascii="Arial" w:hAnsi="Arial" w:cs="Arial"/>
          <w:sz w:val="22"/>
          <w:szCs w:val="22"/>
        </w:rPr>
        <w:t xml:space="preserve">ém území vozovny </w:t>
      </w:r>
      <w:r w:rsidR="000A027F" w:rsidRPr="0018682F">
        <w:rPr>
          <w:rFonts w:ascii="Arial" w:hAnsi="Arial" w:cs="Arial"/>
          <w:sz w:val="22"/>
          <w:szCs w:val="22"/>
        </w:rPr>
        <w:t>Slovany</w:t>
      </w:r>
      <w:r w:rsidR="006C5118" w:rsidRPr="0018682F">
        <w:rPr>
          <w:rFonts w:ascii="Arial" w:hAnsi="Arial" w:cs="Arial"/>
          <w:sz w:val="22"/>
          <w:szCs w:val="22"/>
        </w:rPr>
        <w:t xml:space="preserve"> v Plzni</w:t>
      </w:r>
      <w:r w:rsidR="000A027F" w:rsidRPr="0018682F">
        <w:rPr>
          <w:rFonts w:ascii="Arial" w:hAnsi="Arial" w:cs="Arial"/>
          <w:sz w:val="22"/>
          <w:szCs w:val="22"/>
        </w:rPr>
        <w:t xml:space="preserve"> (katastrální území Plzeň</w:t>
      </w:r>
      <w:r w:rsidR="007824FC" w:rsidRPr="0018682F">
        <w:rPr>
          <w:rFonts w:ascii="Arial" w:hAnsi="Arial" w:cs="Arial"/>
          <w:sz w:val="22"/>
          <w:szCs w:val="22"/>
        </w:rPr>
        <w:t xml:space="preserve"> </w:t>
      </w:r>
      <w:r w:rsidR="000A027F" w:rsidRPr="0018682F">
        <w:rPr>
          <w:rFonts w:ascii="Arial" w:hAnsi="Arial" w:cs="Arial"/>
          <w:sz w:val="22"/>
          <w:szCs w:val="22"/>
        </w:rPr>
        <w:t>[721981</w:t>
      </w:r>
      <w:r w:rsidR="00F7774D" w:rsidRPr="0018682F">
        <w:rPr>
          <w:rFonts w:ascii="Arial" w:hAnsi="Arial" w:cs="Arial"/>
          <w:sz w:val="22"/>
          <w:szCs w:val="22"/>
        </w:rPr>
        <w:t>]</w:t>
      </w:r>
      <w:r w:rsidR="007824FC" w:rsidRPr="0018682F">
        <w:rPr>
          <w:rFonts w:ascii="Arial" w:hAnsi="Arial" w:cs="Arial"/>
          <w:sz w:val="22"/>
          <w:szCs w:val="22"/>
        </w:rPr>
        <w:t xml:space="preserve">, </w:t>
      </w:r>
      <w:r w:rsidR="0018682F" w:rsidRPr="0018682F">
        <w:rPr>
          <w:rFonts w:ascii="Arial" w:hAnsi="Arial" w:cs="Arial"/>
          <w:sz w:val="22"/>
          <w:szCs w:val="22"/>
        </w:rPr>
        <w:t>viz seznam pozemků</w:t>
      </w:r>
      <w:r w:rsidR="006C5118" w:rsidRPr="0018682F">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2736243"/>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266065</wp:posOffset>
            </wp:positionH>
            <wp:positionV relativeFrom="paragraph">
              <wp:posOffset>635</wp:posOffset>
            </wp:positionV>
            <wp:extent cx="5076190" cy="4193540"/>
            <wp:effectExtent l="19050" t="0" r="0" b="0"/>
            <wp:wrapTight wrapText="bothSides">
              <wp:wrapPolygon edited="0">
                <wp:start x="-81" y="0"/>
                <wp:lineTo x="-81" y="21489"/>
                <wp:lineTo x="21562" y="21489"/>
                <wp:lineTo x="21562" y="0"/>
                <wp:lineTo x="-81"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076190" cy="4193540"/>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D85970">
      <w:pPr>
        <w:rPr>
          <w:rFonts w:ascii="Arial" w:hAnsi="Arial" w:cs="Arial"/>
          <w:sz w:val="20"/>
          <w:szCs w:val="20"/>
        </w:rPr>
      </w:pPr>
    </w:p>
    <w:p w:rsidR="00211797" w:rsidRPr="00D85970" w:rsidRDefault="004E66B6" w:rsidP="00D85970">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Default="00211797" w:rsidP="00D85970">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Pr="00E4768F" w:rsidRDefault="00211797" w:rsidP="00211797">
      <w:pPr>
        <w:widowControl/>
        <w:suppressAutoHyphens w:val="0"/>
        <w:autoSpaceDE w:val="0"/>
        <w:autoSpaceDN w:val="0"/>
        <w:adjustRightInd w:val="0"/>
        <w:ind w:firstLine="709"/>
        <w:jc w:val="both"/>
        <w:rPr>
          <w:rFonts w:ascii="Arial" w:hAnsi="Arial" w:cs="Arial"/>
          <w:color w:val="FF0000"/>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211797" w:rsidRPr="00E4768F" w:rsidTr="00211797">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bookmarkStart w:id="18" w:name="RANGE!A1:H17"/>
            <w:r w:rsidRPr="00D85970">
              <w:rPr>
                <w:rFonts w:ascii="Arial" w:eastAsia="Times New Roman" w:hAnsi="Arial" w:cs="Arial"/>
                <w:b/>
                <w:bCs/>
                <w:kern w:val="0"/>
                <w:sz w:val="22"/>
                <w:szCs w:val="22"/>
                <w:lang w:eastAsia="cs-CZ"/>
              </w:rPr>
              <w:t>SEZNAM POZEMKŮ</w:t>
            </w:r>
            <w:bookmarkEnd w:id="18"/>
          </w:p>
        </w:tc>
      </w:tr>
      <w:tr w:rsidR="00211797"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Plzeň [721981]</w:t>
            </w:r>
          </w:p>
        </w:tc>
      </w:tr>
      <w:tr w:rsidR="00211797"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 xml:space="preserve">Plzeňské městské dopravní podniky, a.s., </w:t>
            </w:r>
            <w:proofErr w:type="spellStart"/>
            <w:r w:rsidRPr="00D85970">
              <w:rPr>
                <w:rFonts w:ascii="Arial" w:eastAsia="Times New Roman" w:hAnsi="Arial" w:cs="Arial"/>
                <w:b/>
                <w:bCs/>
                <w:kern w:val="0"/>
                <w:sz w:val="22"/>
                <w:szCs w:val="22"/>
                <w:lang w:eastAsia="cs-CZ"/>
              </w:rPr>
              <w:t>Denisovo</w:t>
            </w:r>
            <w:proofErr w:type="spellEnd"/>
            <w:r w:rsidRPr="00D85970">
              <w:rPr>
                <w:rFonts w:ascii="Arial" w:eastAsia="Times New Roman" w:hAnsi="Arial" w:cs="Arial"/>
                <w:b/>
                <w:bCs/>
                <w:kern w:val="0"/>
                <w:sz w:val="22"/>
                <w:szCs w:val="22"/>
                <w:lang w:eastAsia="cs-CZ"/>
              </w:rPr>
              <w:t xml:space="preserve"> nábřeží 920/12, Východní Předměstí, 30100 Plzeň</w:t>
            </w:r>
          </w:p>
        </w:tc>
      </w:tr>
      <w:tr w:rsidR="00211797"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Poznámka</w:t>
            </w:r>
          </w:p>
        </w:tc>
      </w:tr>
      <w:tr w:rsidR="00211797"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 </w:t>
            </w:r>
          </w:p>
        </w:tc>
      </w:tr>
      <w:tr w:rsidR="00627672"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3955/1</w:t>
            </w:r>
          </w:p>
        </w:tc>
        <w:tc>
          <w:tcPr>
            <w:tcW w:w="836"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10 765</w:t>
            </w:r>
          </w:p>
        </w:tc>
        <w:tc>
          <w:tcPr>
            <w:tcW w:w="2145"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p>
        </w:tc>
      </w:tr>
      <w:tr w:rsidR="00D85970"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/1</w:t>
            </w:r>
          </w:p>
        </w:tc>
        <w:tc>
          <w:tcPr>
            <w:tcW w:w="836"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3 346</w:t>
            </w:r>
          </w:p>
        </w:tc>
        <w:tc>
          <w:tcPr>
            <w:tcW w:w="2145"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zastavěná plocha a nádvoří</w:t>
            </w:r>
          </w:p>
        </w:tc>
        <w:tc>
          <w:tcPr>
            <w:tcW w:w="1761"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p>
        </w:tc>
      </w:tr>
      <w:tr w:rsidR="00D85970"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2</w:t>
            </w:r>
          </w:p>
        </w:tc>
        <w:tc>
          <w:tcPr>
            <w:tcW w:w="836"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7 525</w:t>
            </w:r>
          </w:p>
        </w:tc>
        <w:tc>
          <w:tcPr>
            <w:tcW w:w="2145"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manipulační plocha</w:t>
            </w:r>
          </w:p>
        </w:tc>
        <w:tc>
          <w:tcPr>
            <w:tcW w:w="1881"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p>
        </w:tc>
      </w:tr>
      <w:tr w:rsidR="00627672"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3957</w:t>
            </w:r>
          </w:p>
        </w:tc>
        <w:tc>
          <w:tcPr>
            <w:tcW w:w="836"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3 857</w:t>
            </w:r>
          </w:p>
        </w:tc>
        <w:tc>
          <w:tcPr>
            <w:tcW w:w="2145"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D85970"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85970" w:rsidRPr="00D85970" w:rsidRDefault="00D85970"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D85970" w:rsidRPr="00D85970" w:rsidRDefault="00627672" w:rsidP="00211797">
            <w:pPr>
              <w:widowControl/>
              <w:suppressAutoHyphens w:val="0"/>
              <w:jc w:val="center"/>
              <w:rPr>
                <w:rFonts w:ascii="Arial" w:eastAsia="Times New Roman" w:hAnsi="Arial" w:cs="Arial"/>
                <w:b/>
                <w:bCs/>
                <w:kern w:val="0"/>
                <w:sz w:val="22"/>
                <w:szCs w:val="22"/>
                <w:lang w:eastAsia="cs-CZ"/>
              </w:rPr>
            </w:pPr>
            <w:r>
              <w:rPr>
                <w:rFonts w:ascii="Arial" w:eastAsia="Times New Roman" w:hAnsi="Arial" w:cs="Arial"/>
                <w:b/>
                <w:bCs/>
                <w:kern w:val="0"/>
                <w:sz w:val="22"/>
                <w:szCs w:val="22"/>
                <w:lang w:eastAsia="cs-CZ"/>
              </w:rPr>
              <w:t>37 268</w:t>
            </w:r>
          </w:p>
        </w:tc>
        <w:tc>
          <w:tcPr>
            <w:tcW w:w="2145" w:type="dxa"/>
            <w:tcBorders>
              <w:top w:val="nil"/>
              <w:left w:val="nil"/>
              <w:bottom w:val="single" w:sz="4" w:space="0" w:color="auto"/>
              <w:right w:val="single" w:sz="4" w:space="0" w:color="auto"/>
            </w:tcBorders>
            <w:shd w:val="clear" w:color="auto" w:fill="auto"/>
            <w:noWrap/>
            <w:vAlign w:val="bottom"/>
            <w:hideMark/>
          </w:tcPr>
          <w:p w:rsidR="00D85970" w:rsidRPr="00D85970" w:rsidRDefault="00D85970" w:rsidP="00211797">
            <w:pPr>
              <w:widowControl/>
              <w:suppressAutoHyphens w:val="0"/>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jc w:val="center"/>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r>
    </w:tbl>
    <w:p w:rsidR="00211797" w:rsidRPr="00BD73D7" w:rsidRDefault="00211797" w:rsidP="00D85970">
      <w:pPr>
        <w:widowControl/>
        <w:suppressAutoHyphens w:val="0"/>
        <w:autoSpaceDE w:val="0"/>
        <w:autoSpaceDN w:val="0"/>
        <w:adjustRightInd w:val="0"/>
        <w:jc w:val="both"/>
        <w:rPr>
          <w:rFonts w:ascii="Arial" w:hAnsi="Arial" w:cs="Arial"/>
          <w:sz w:val="22"/>
          <w:szCs w:val="22"/>
        </w:rPr>
      </w:pPr>
    </w:p>
    <w:p w:rsidR="000A027F" w:rsidRPr="00BD73D7" w:rsidRDefault="00B93227" w:rsidP="00627672">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kde je proveden návrh sadových úprav</w:t>
      </w:r>
      <w:r w:rsidR="00F841E1">
        <w:rPr>
          <w:rFonts w:ascii="Arial" w:hAnsi="Arial" w:cs="Arial"/>
          <w:sz w:val="22"/>
          <w:szCs w:val="22"/>
        </w:rPr>
        <w:t>.</w:t>
      </w:r>
      <w:r>
        <w:rPr>
          <w:rFonts w:ascii="Arial" w:hAnsi="Arial" w:cs="Arial"/>
          <w:sz w:val="22"/>
          <w:szCs w:val="22"/>
        </w:rPr>
        <w:t xml:space="preserve"> </w:t>
      </w:r>
    </w:p>
    <w:p w:rsidR="000A027F" w:rsidRDefault="00AD4C32" w:rsidP="000A027F">
      <w:pPr>
        <w:widowControl/>
        <w:suppressAutoHyphens w:val="0"/>
        <w:autoSpaceDE w:val="0"/>
        <w:autoSpaceDN w:val="0"/>
        <w:adjustRightInd w:val="0"/>
        <w:ind w:firstLine="709"/>
        <w:jc w:val="both"/>
        <w:rPr>
          <w:rFonts w:ascii="Arial" w:hAnsi="Arial" w:cs="Arial"/>
          <w:sz w:val="22"/>
          <w:szCs w:val="22"/>
        </w:rPr>
      </w:pPr>
      <w:r>
        <w:rPr>
          <w:rFonts w:ascii="Arial" w:hAnsi="Arial" w:cs="Arial"/>
          <w:noProof/>
          <w:sz w:val="22"/>
          <w:szCs w:val="22"/>
          <w:lang w:eastAsia="cs-CZ"/>
        </w:rPr>
        <w:lastRenderedPageBreak/>
        <w:drawing>
          <wp:anchor distT="0" distB="0" distL="114300" distR="114300" simplePos="0" relativeHeight="251667456" behindDoc="1" locked="0" layoutInCell="1" allowOverlap="1">
            <wp:simplePos x="0" y="0"/>
            <wp:positionH relativeFrom="column">
              <wp:posOffset>17780</wp:posOffset>
            </wp:positionH>
            <wp:positionV relativeFrom="paragraph">
              <wp:posOffset>1237615</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2"/>
          <w:szCs w:val="22"/>
        </w:rPr>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0A027F" w:rsidRPr="00AD4C32" w:rsidRDefault="000A027F" w:rsidP="00AD4C32">
      <w:pPr>
        <w:widowControl/>
        <w:suppressAutoHyphens w:val="0"/>
        <w:autoSpaceDE w:val="0"/>
        <w:autoSpaceDN w:val="0"/>
        <w:adjustRightInd w:val="0"/>
        <w:jc w:val="both"/>
        <w:rPr>
          <w:rFonts w:ascii="Arial" w:hAnsi="Arial" w:cs="Arial"/>
          <w:sz w:val="22"/>
          <w:szCs w:val="22"/>
        </w:rPr>
      </w:pPr>
    </w:p>
    <w:p w:rsidR="00F82175" w:rsidRPr="00BD73D7" w:rsidRDefault="000A027F" w:rsidP="004E66B6">
      <w:pPr>
        <w:jc w:val="center"/>
        <w:rPr>
          <w:rFonts w:ascii="Calibri,Bold" w:eastAsia="Times New Roman" w:hAnsi="Calibri,Bold" w:cs="Calibri,Bold"/>
          <w:bCs/>
          <w:kern w:val="0"/>
          <w:sz w:val="20"/>
          <w:szCs w:val="20"/>
          <w:lang w:eastAsia="cs-CZ"/>
        </w:rPr>
      </w:pPr>
      <w:r w:rsidRPr="00BD73D7">
        <w:rPr>
          <w:rFonts w:ascii="Arial" w:hAnsi="Arial" w:cs="Arial"/>
          <w:sz w:val="20"/>
          <w:szCs w:val="20"/>
        </w:rPr>
        <w:t>Vyznačení řešeného území v platném územním plánu Plzně</w:t>
      </w:r>
      <w:r w:rsidRPr="00BD73D7">
        <w:rPr>
          <w:rFonts w:ascii="Arial" w:hAnsi="Arial" w:cs="Arial"/>
          <w:i/>
          <w:sz w:val="20"/>
          <w:szCs w:val="20"/>
        </w:rPr>
        <w:t xml:space="preserve"> (podklad převzat </w:t>
      </w:r>
      <w:hyperlink r:id="rId18" w:history="1">
        <w:r w:rsidRPr="00BD73D7">
          <w:rPr>
            <w:rStyle w:val="Hypertextovodkaz"/>
            <w:rFonts w:ascii="Calibri,Bold" w:eastAsia="Times New Roman" w:hAnsi="Calibri,Bold" w:cs="Calibri,Bold"/>
            <w:bCs/>
            <w:color w:val="auto"/>
            <w:kern w:val="0"/>
            <w:sz w:val="20"/>
            <w:szCs w:val="20"/>
            <w:lang w:eastAsia="cs-CZ"/>
          </w:rPr>
          <w:t>https://ukr.plzen.eu</w:t>
        </w:r>
      </w:hyperlink>
      <w:r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AD4C32" w:rsidRDefault="00AD4C32">
      <w:pPr>
        <w:pStyle w:val="Nadpis1"/>
        <w:rPr>
          <w:sz w:val="22"/>
          <w:szCs w:val="22"/>
        </w:rPr>
      </w:pPr>
    </w:p>
    <w:p w:rsidR="00C24AD7" w:rsidRPr="00EA614C" w:rsidRDefault="004E66B6">
      <w:pPr>
        <w:pStyle w:val="Nadpis1"/>
        <w:rPr>
          <w:sz w:val="22"/>
          <w:szCs w:val="22"/>
        </w:rPr>
      </w:pPr>
      <w:bookmarkStart w:id="33" w:name="_Toc22736244"/>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6C5118" w:rsidRDefault="007F146D" w:rsidP="007F146D">
      <w:pPr>
        <w:pStyle w:val="Zkladntext"/>
        <w:tabs>
          <w:tab w:val="left" w:pos="0"/>
        </w:tabs>
        <w:spacing w:before="240" w:after="60"/>
        <w:ind w:right="34"/>
        <w:jc w:val="both"/>
        <w:rPr>
          <w:rFonts w:ascii="Arial" w:hAnsi="Arial" w:cs="Arial"/>
          <w:color w:val="FF0000"/>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ucelenou sadovnickou koncepci řešeného prostoru vozovny</w:t>
      </w:r>
      <w:r w:rsidR="00320AD7">
        <w:rPr>
          <w:rFonts w:ascii="Arial" w:hAnsi="Arial" w:cs="Arial"/>
          <w:bCs/>
          <w:sz w:val="22"/>
          <w:szCs w:val="22"/>
        </w:rPr>
        <w:t>, přilehlého parkoviště</w:t>
      </w:r>
      <w:r w:rsidR="0068594E" w:rsidRPr="00BD73D7">
        <w:rPr>
          <w:rFonts w:ascii="Arial" w:hAnsi="Arial" w:cs="Arial"/>
          <w:bCs/>
          <w:sz w:val="22"/>
          <w:szCs w:val="22"/>
        </w:rPr>
        <w:t xml:space="preserve"> a přímo navazující Slovanské aleje</w:t>
      </w:r>
      <w:r w:rsidR="00A73C9F" w:rsidRPr="00BD73D7">
        <w:rPr>
          <w:rFonts w:ascii="Arial" w:hAnsi="Arial" w:cs="Arial"/>
          <w:bCs/>
          <w:sz w:val="22"/>
          <w:szCs w:val="22"/>
        </w:rPr>
        <w:t>.</w:t>
      </w:r>
      <w:r w:rsidR="006C5118" w:rsidRPr="005E6375">
        <w:rPr>
          <w:rFonts w:ascii="Arial" w:hAnsi="Arial" w:cs="Arial"/>
          <w:bCs/>
          <w:sz w:val="22"/>
          <w:szCs w:val="22"/>
        </w:rPr>
        <w:t xml:space="preserve"> </w:t>
      </w:r>
      <w:r w:rsidR="006C5118" w:rsidRPr="0018682F">
        <w:rPr>
          <w:rFonts w:ascii="Arial" w:hAnsi="Arial" w:cs="Arial"/>
          <w:bCs/>
          <w:sz w:val="22"/>
          <w:szCs w:val="22"/>
        </w:rPr>
        <w:t xml:space="preserve">Tato část se zabývá návrhem </w:t>
      </w:r>
      <w:r w:rsidR="005E6375" w:rsidRPr="0018682F">
        <w:rPr>
          <w:rFonts w:ascii="Arial" w:hAnsi="Arial" w:cs="Arial"/>
          <w:bCs/>
          <w:sz w:val="22"/>
          <w:szCs w:val="22"/>
        </w:rPr>
        <w:t xml:space="preserve">extenzivní </w:t>
      </w:r>
      <w:r w:rsidR="0018682F" w:rsidRPr="0018682F">
        <w:rPr>
          <w:rFonts w:ascii="Arial" w:hAnsi="Arial" w:cs="Arial"/>
          <w:bCs/>
          <w:sz w:val="22"/>
          <w:szCs w:val="22"/>
        </w:rPr>
        <w:t xml:space="preserve">zelené </w:t>
      </w:r>
      <w:r w:rsidR="005E6375" w:rsidRPr="0018682F">
        <w:rPr>
          <w:rFonts w:ascii="Arial" w:hAnsi="Arial" w:cs="Arial"/>
          <w:bCs/>
          <w:sz w:val="22"/>
          <w:szCs w:val="22"/>
        </w:rPr>
        <w:t xml:space="preserve">střechy </w:t>
      </w:r>
      <w:r w:rsidR="00481149">
        <w:rPr>
          <w:rFonts w:ascii="Arial" w:hAnsi="Arial" w:cs="Arial"/>
          <w:bCs/>
          <w:sz w:val="22"/>
          <w:szCs w:val="22"/>
        </w:rPr>
        <w:t xml:space="preserve">nad </w:t>
      </w:r>
      <w:r w:rsidR="00481149">
        <w:rPr>
          <w:rFonts w:ascii="Arial" w:hAnsi="Arial" w:cs="Arial"/>
          <w:sz w:val="22"/>
          <w:szCs w:val="22"/>
        </w:rPr>
        <w:t>o</w:t>
      </w:r>
      <w:r w:rsidR="00481149" w:rsidRPr="00F04863">
        <w:rPr>
          <w:rFonts w:ascii="Arial" w:hAnsi="Arial" w:cs="Arial"/>
          <w:sz w:val="22"/>
          <w:szCs w:val="22"/>
        </w:rPr>
        <w:t xml:space="preserve">bjekty </w:t>
      </w:r>
      <w:r w:rsidR="00481149">
        <w:rPr>
          <w:rFonts w:ascii="Arial" w:hAnsi="Arial" w:cs="Arial"/>
          <w:sz w:val="22"/>
          <w:szCs w:val="22"/>
        </w:rPr>
        <w:t>oprav a údržby</w:t>
      </w:r>
      <w:r w:rsidR="00481149" w:rsidRPr="00F04863">
        <w:rPr>
          <w:rFonts w:ascii="Arial" w:hAnsi="Arial" w:cs="Arial"/>
          <w:sz w:val="22"/>
          <w:szCs w:val="22"/>
        </w:rPr>
        <w:t xml:space="preserve"> tramvají</w:t>
      </w:r>
      <w:r w:rsidR="00481149">
        <w:rPr>
          <w:rFonts w:ascii="Arial" w:hAnsi="Arial" w:cs="Arial"/>
          <w:bCs/>
          <w:sz w:val="22"/>
          <w:szCs w:val="22"/>
        </w:rPr>
        <w:t>.</w:t>
      </w:r>
    </w:p>
    <w:p w:rsidR="007F146D" w:rsidRDefault="007F146D" w:rsidP="007F146D">
      <w:pPr>
        <w:tabs>
          <w:tab w:val="left" w:pos="5040"/>
        </w:tabs>
        <w:ind w:right="-108"/>
        <w:jc w:val="both"/>
        <w:rPr>
          <w:rFonts w:ascii="Arial" w:hAnsi="Arial" w:cs="Arial"/>
          <w:sz w:val="20"/>
          <w:szCs w:val="20"/>
          <w:u w:val="single"/>
        </w:rPr>
      </w:pP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2736245"/>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2736246"/>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2"/>
      <w:bookmarkEnd w:id="43"/>
      <w:r w:rsidR="00A73C9F" w:rsidRPr="00E40499">
        <w:rPr>
          <w:sz w:val="22"/>
          <w:szCs w:val="22"/>
        </w:rPr>
        <w:t xml:space="preserve"> </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4"/>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B2716A" w:rsidRDefault="00CE7360" w:rsidP="007215C9">
      <w:pPr>
        <w:widowControl/>
        <w:suppressAutoHyphens w:val="0"/>
        <w:ind w:firstLine="709"/>
        <w:jc w:val="both"/>
        <w:rPr>
          <w:rFonts w:ascii="Arial" w:hAnsi="Arial" w:cs="Arial"/>
          <w:sz w:val="22"/>
          <w:szCs w:val="22"/>
        </w:rPr>
      </w:pPr>
      <w:r w:rsidRPr="00B2716A">
        <w:rPr>
          <w:rFonts w:ascii="Arial" w:hAnsi="Arial" w:cs="Arial"/>
          <w:sz w:val="22"/>
          <w:szCs w:val="22"/>
        </w:rPr>
        <w:t>Na řešené</w:t>
      </w:r>
      <w:r w:rsidR="00320AD7" w:rsidRPr="00B2716A">
        <w:rPr>
          <w:rFonts w:ascii="Arial" w:hAnsi="Arial" w:cs="Arial"/>
          <w:sz w:val="22"/>
          <w:szCs w:val="22"/>
        </w:rPr>
        <w:t>m</w:t>
      </w:r>
      <w:r w:rsidRPr="00B2716A">
        <w:rPr>
          <w:rFonts w:ascii="Arial" w:hAnsi="Arial" w:cs="Arial"/>
          <w:sz w:val="22"/>
          <w:szCs w:val="22"/>
        </w:rPr>
        <w:t xml:space="preserve"> území se nachází jeden strom - topol černý (</w:t>
      </w:r>
      <w:proofErr w:type="spellStart"/>
      <w:r w:rsidRPr="00B2716A">
        <w:rPr>
          <w:rFonts w:ascii="Arial" w:hAnsi="Arial" w:cs="Arial"/>
          <w:i/>
          <w:sz w:val="22"/>
          <w:szCs w:val="22"/>
        </w:rPr>
        <w:t>Populus</w:t>
      </w:r>
      <w:proofErr w:type="spellEnd"/>
      <w:r w:rsidRPr="00B2716A">
        <w:rPr>
          <w:rFonts w:ascii="Arial" w:hAnsi="Arial" w:cs="Arial"/>
          <w:i/>
          <w:sz w:val="22"/>
          <w:szCs w:val="22"/>
        </w:rPr>
        <w:t xml:space="preserve"> </w:t>
      </w:r>
      <w:proofErr w:type="spellStart"/>
      <w:r w:rsidRPr="00B2716A">
        <w:rPr>
          <w:rFonts w:ascii="Arial" w:hAnsi="Arial" w:cs="Arial"/>
          <w:i/>
          <w:sz w:val="22"/>
          <w:szCs w:val="22"/>
        </w:rPr>
        <w:t>nigra</w:t>
      </w:r>
      <w:proofErr w:type="spellEnd"/>
      <w:r w:rsidRPr="00B2716A">
        <w:rPr>
          <w:rFonts w:ascii="Arial" w:hAnsi="Arial" w:cs="Arial"/>
          <w:sz w:val="22"/>
          <w:szCs w:val="22"/>
        </w:rPr>
        <w:t xml:space="preserve">). </w:t>
      </w:r>
    </w:p>
    <w:p w:rsidR="006C5118" w:rsidRPr="00B2716A" w:rsidRDefault="00CE7360" w:rsidP="007215C9">
      <w:pPr>
        <w:widowControl/>
        <w:suppressAutoHyphens w:val="0"/>
        <w:ind w:firstLine="709"/>
        <w:jc w:val="both"/>
        <w:rPr>
          <w:rFonts w:ascii="Arial" w:hAnsi="Arial" w:cs="Arial"/>
          <w:sz w:val="22"/>
          <w:szCs w:val="22"/>
        </w:rPr>
      </w:pPr>
      <w:r w:rsidRPr="00B2716A">
        <w:rPr>
          <w:rFonts w:ascii="Arial" w:hAnsi="Arial" w:cs="Arial"/>
          <w:sz w:val="22"/>
          <w:szCs w:val="22"/>
        </w:rPr>
        <w:t xml:space="preserve">Návrh sadových úprav je v rámci vozovny velmi omezený, jelikož na plochy zeleně zde zbylo jen minimum místa, vzhledem k rozsahu budov a zpevněných ploch, které jsou k provozu vozovny potřebné. </w:t>
      </w:r>
      <w:r w:rsidR="002F5665" w:rsidRPr="00B2716A">
        <w:rPr>
          <w:rFonts w:ascii="Arial" w:hAnsi="Arial" w:cs="Arial"/>
          <w:sz w:val="22"/>
          <w:szCs w:val="22"/>
        </w:rPr>
        <w:t>Malé množství zeleně je kompenzované návrhem extenzivních zelených střech v rámci vozovny.</w:t>
      </w:r>
    </w:p>
    <w:p w:rsidR="006C5118" w:rsidRPr="00481149" w:rsidRDefault="006C5118" w:rsidP="007215C9">
      <w:pPr>
        <w:widowControl/>
        <w:suppressAutoHyphens w:val="0"/>
        <w:ind w:firstLine="709"/>
        <w:jc w:val="both"/>
        <w:rPr>
          <w:rFonts w:ascii="Arial" w:hAnsi="Arial" w:cs="Arial"/>
          <w:sz w:val="22"/>
          <w:szCs w:val="22"/>
        </w:rPr>
      </w:pPr>
      <w:r w:rsidRPr="00481149">
        <w:rPr>
          <w:rFonts w:ascii="Arial" w:hAnsi="Arial" w:cs="Arial"/>
          <w:sz w:val="22"/>
          <w:szCs w:val="22"/>
        </w:rPr>
        <w:t xml:space="preserve">Jedná se o extenzivní zelenou střechu </w:t>
      </w:r>
      <w:r w:rsidR="00D937E7" w:rsidRPr="00481149">
        <w:rPr>
          <w:rFonts w:ascii="Arial" w:hAnsi="Arial" w:cs="Arial"/>
          <w:sz w:val="22"/>
          <w:szCs w:val="22"/>
        </w:rPr>
        <w:t xml:space="preserve">nad objekty </w:t>
      </w:r>
      <w:r w:rsidR="00481149">
        <w:rPr>
          <w:rFonts w:ascii="Arial" w:hAnsi="Arial" w:cs="Arial"/>
          <w:sz w:val="22"/>
          <w:szCs w:val="22"/>
        </w:rPr>
        <w:t>oprav a údržby tramvají</w:t>
      </w:r>
      <w:r w:rsidRPr="00481149">
        <w:rPr>
          <w:rFonts w:ascii="Arial" w:hAnsi="Arial" w:cs="Arial"/>
          <w:sz w:val="22"/>
          <w:szCs w:val="22"/>
        </w:rPr>
        <w:t xml:space="preserve"> o ploše </w:t>
      </w:r>
      <w:r w:rsidR="00481149">
        <w:rPr>
          <w:rFonts w:ascii="Arial" w:hAnsi="Arial" w:cs="Arial"/>
          <w:sz w:val="22"/>
          <w:szCs w:val="22"/>
        </w:rPr>
        <w:t xml:space="preserve">3 800,3 </w:t>
      </w:r>
      <w:r w:rsidRPr="00481149">
        <w:rPr>
          <w:rFonts w:ascii="Arial" w:hAnsi="Arial" w:cs="Arial"/>
          <w:sz w:val="22"/>
          <w:szCs w:val="22"/>
        </w:rPr>
        <w:t>m</w:t>
      </w:r>
      <w:r w:rsidRPr="00481149">
        <w:rPr>
          <w:rFonts w:ascii="Arial" w:hAnsi="Arial" w:cs="Arial"/>
          <w:sz w:val="22"/>
          <w:szCs w:val="22"/>
          <w:vertAlign w:val="superscript"/>
        </w:rPr>
        <w:t>2</w:t>
      </w:r>
      <w:r w:rsidRPr="00481149">
        <w:rPr>
          <w:rFonts w:ascii="Arial" w:hAnsi="Arial" w:cs="Arial"/>
          <w:sz w:val="22"/>
          <w:szCs w:val="22"/>
        </w:rPr>
        <w:t>.</w:t>
      </w:r>
      <w:r w:rsidR="00553455" w:rsidRPr="00481149">
        <w:rPr>
          <w:rFonts w:ascii="Arial" w:hAnsi="Arial" w:cs="Arial"/>
          <w:sz w:val="22"/>
          <w:szCs w:val="22"/>
        </w:rPr>
        <w:t xml:space="preserve"> </w:t>
      </w:r>
    </w:p>
    <w:p w:rsidR="007718FF" w:rsidRPr="00B2716A" w:rsidRDefault="007A13F5" w:rsidP="007718FF">
      <w:pPr>
        <w:widowControl/>
        <w:suppressAutoHyphens w:val="0"/>
        <w:ind w:firstLine="709"/>
        <w:jc w:val="both"/>
        <w:rPr>
          <w:rFonts w:ascii="Arial" w:hAnsi="Arial" w:cs="Arial"/>
          <w:sz w:val="22"/>
          <w:szCs w:val="22"/>
        </w:rPr>
      </w:pPr>
      <w:r w:rsidRPr="00B2716A">
        <w:rPr>
          <w:rFonts w:ascii="Arial" w:hAnsi="Arial" w:cs="Arial"/>
          <w:sz w:val="22"/>
          <w:szCs w:val="22"/>
        </w:rPr>
        <w:t>Zelená střecha má mnoho výhod, mezi které patří např. prodloužení životnosti střešního</w:t>
      </w:r>
      <w:r w:rsidR="0044562B" w:rsidRPr="00B2716A">
        <w:rPr>
          <w:rFonts w:ascii="Arial" w:hAnsi="Arial" w:cs="Arial"/>
          <w:sz w:val="22"/>
          <w:szCs w:val="22"/>
        </w:rPr>
        <w:t xml:space="preserve"> pláště</w:t>
      </w:r>
      <w:r w:rsidRPr="00B2716A">
        <w:rPr>
          <w:rFonts w:ascii="Arial" w:hAnsi="Arial" w:cs="Arial"/>
          <w:sz w:val="22"/>
          <w:szCs w:val="22"/>
        </w:rPr>
        <w:t xml:space="preserve">,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vzduchu v přehřátých městech, tradiční střecha může mít teplotu až o 40 °C vyšší než střecha zelená. </w:t>
      </w:r>
      <w:r w:rsidRPr="00B2716A">
        <w:rPr>
          <w:rFonts w:ascii="Arial" w:hAnsi="Arial" w:cs="Arial"/>
          <w:sz w:val="22"/>
          <w:szCs w:val="22"/>
        </w:rPr>
        <w:lastRenderedPageBreak/>
        <w:t>Další výhodou je</w:t>
      </w:r>
      <w:r w:rsidR="007215C9" w:rsidRPr="00B2716A">
        <w:rPr>
          <w:rFonts w:ascii="Arial" w:hAnsi="Arial" w:cs="Arial"/>
          <w:sz w:val="22"/>
          <w:szCs w:val="22"/>
        </w:rPr>
        <w:t>, že dokáže</w:t>
      </w:r>
      <w:r w:rsidRPr="00B2716A">
        <w:rPr>
          <w:rFonts w:ascii="Arial" w:hAnsi="Arial" w:cs="Arial"/>
          <w:sz w:val="22"/>
          <w:szCs w:val="22"/>
        </w:rPr>
        <w:t xml:space="preserve"> zadrž</w:t>
      </w:r>
      <w:r w:rsidR="007215C9" w:rsidRPr="00B2716A">
        <w:rPr>
          <w:rFonts w:ascii="Arial" w:hAnsi="Arial" w:cs="Arial"/>
          <w:sz w:val="22"/>
          <w:szCs w:val="22"/>
        </w:rPr>
        <w:t>ovat</w:t>
      </w:r>
      <w:r w:rsidRPr="00B2716A">
        <w:rPr>
          <w:rFonts w:ascii="Arial" w:hAnsi="Arial" w:cs="Arial"/>
          <w:sz w:val="22"/>
          <w:szCs w:val="22"/>
        </w:rPr>
        <w:t xml:space="preserve"> vodu z přívalových dešťů</w:t>
      </w:r>
      <w:r w:rsidR="007215C9" w:rsidRPr="00B2716A">
        <w:rPr>
          <w:rFonts w:ascii="Arial" w:hAnsi="Arial" w:cs="Arial"/>
          <w:sz w:val="22"/>
          <w:szCs w:val="22"/>
        </w:rPr>
        <w:t xml:space="preserve">. Další výhodou je, že zelená střecha snižuje </w:t>
      </w:r>
      <w:r w:rsidRPr="00B2716A">
        <w:rPr>
          <w:rFonts w:ascii="Arial" w:hAnsi="Arial" w:cs="Arial"/>
          <w:sz w:val="22"/>
          <w:szCs w:val="22"/>
        </w:rPr>
        <w:t>množství CO</w:t>
      </w:r>
      <w:r w:rsidRPr="00B2716A">
        <w:rPr>
          <w:rFonts w:ascii="Arial" w:hAnsi="Arial" w:cs="Arial"/>
          <w:sz w:val="22"/>
          <w:szCs w:val="22"/>
          <w:vertAlign w:val="subscript"/>
        </w:rPr>
        <w:t>2</w:t>
      </w:r>
      <w:r w:rsidR="00946308" w:rsidRPr="00B2716A">
        <w:rPr>
          <w:rFonts w:ascii="Arial" w:hAnsi="Arial" w:cs="Arial"/>
          <w:sz w:val="22"/>
          <w:szCs w:val="22"/>
        </w:rPr>
        <w:t>,</w:t>
      </w:r>
      <w:r w:rsidRPr="00B2716A">
        <w:rPr>
          <w:rFonts w:ascii="Arial" w:hAnsi="Arial" w:cs="Arial"/>
          <w:sz w:val="22"/>
          <w:szCs w:val="22"/>
        </w:rPr>
        <w:t xml:space="preserve"> 1 m</w:t>
      </w:r>
      <w:r w:rsidRPr="00B2716A">
        <w:rPr>
          <w:rFonts w:ascii="Arial" w:hAnsi="Arial" w:cs="Arial"/>
          <w:sz w:val="22"/>
          <w:szCs w:val="22"/>
          <w:vertAlign w:val="superscript"/>
        </w:rPr>
        <w:t>2</w:t>
      </w:r>
      <w:r w:rsidRPr="00B2716A">
        <w:rPr>
          <w:rFonts w:ascii="Arial" w:hAnsi="Arial" w:cs="Arial"/>
          <w:sz w:val="22"/>
          <w:szCs w:val="22"/>
        </w:rPr>
        <w:t xml:space="preserve"> zelené střechy dokáž</w:t>
      </w:r>
      <w:r w:rsidR="00946308" w:rsidRPr="00B2716A">
        <w:rPr>
          <w:rFonts w:ascii="Arial" w:hAnsi="Arial" w:cs="Arial"/>
          <w:sz w:val="22"/>
          <w:szCs w:val="22"/>
        </w:rPr>
        <w:t>e</w:t>
      </w:r>
      <w:r w:rsidRPr="00B2716A">
        <w:rPr>
          <w:rFonts w:ascii="Arial" w:hAnsi="Arial" w:cs="Arial"/>
          <w:sz w:val="22"/>
          <w:szCs w:val="22"/>
        </w:rPr>
        <w:t xml:space="preserve"> pohltit až 5 kg CO</w:t>
      </w:r>
      <w:r w:rsidRPr="00B2716A">
        <w:rPr>
          <w:rFonts w:ascii="Arial" w:hAnsi="Arial" w:cs="Arial"/>
          <w:sz w:val="22"/>
          <w:szCs w:val="22"/>
          <w:vertAlign w:val="subscript"/>
        </w:rPr>
        <w:t>2</w:t>
      </w:r>
      <w:r w:rsidRPr="00B2716A">
        <w:rPr>
          <w:rFonts w:ascii="Arial" w:hAnsi="Arial" w:cs="Arial"/>
          <w:sz w:val="22"/>
          <w:szCs w:val="22"/>
        </w:rPr>
        <w:t xml:space="preserve"> ročně.</w:t>
      </w:r>
      <w:r w:rsidR="007215C9" w:rsidRPr="00B2716A">
        <w:rPr>
          <w:rFonts w:ascii="Arial" w:hAnsi="Arial" w:cs="Arial"/>
          <w:sz w:val="22"/>
          <w:szCs w:val="22"/>
        </w:rPr>
        <w:t xml:space="preserve"> Další výhodou je čištění ovzduší,</w:t>
      </w:r>
      <w:r w:rsidR="0044562B" w:rsidRPr="00B2716A">
        <w:rPr>
          <w:rFonts w:ascii="Arial" w:hAnsi="Arial" w:cs="Arial"/>
          <w:sz w:val="22"/>
          <w:szCs w:val="22"/>
        </w:rPr>
        <w:t xml:space="preserve"> </w:t>
      </w:r>
      <w:r w:rsidRPr="00B2716A">
        <w:rPr>
          <w:rFonts w:ascii="Arial" w:hAnsi="Arial" w:cs="Arial"/>
          <w:sz w:val="22"/>
          <w:szCs w:val="22"/>
        </w:rPr>
        <w:t>1 m</w:t>
      </w:r>
      <w:r w:rsidRPr="00B2716A">
        <w:rPr>
          <w:rFonts w:ascii="Arial" w:hAnsi="Arial" w:cs="Arial"/>
          <w:sz w:val="22"/>
          <w:szCs w:val="22"/>
          <w:vertAlign w:val="superscript"/>
        </w:rPr>
        <w:t>2</w:t>
      </w:r>
      <w:r w:rsidRPr="00B2716A">
        <w:rPr>
          <w:rFonts w:ascii="Arial" w:hAnsi="Arial" w:cs="Arial"/>
          <w:sz w:val="22"/>
          <w:szCs w:val="22"/>
        </w:rPr>
        <w:t xml:space="preserve"> zelené střechy zachytí až 0,2 kg prachových částic ze vzduchu ročně</w:t>
      </w:r>
      <w:r w:rsidR="00946308" w:rsidRPr="00B2716A">
        <w:rPr>
          <w:rFonts w:ascii="Arial" w:hAnsi="Arial" w:cs="Arial"/>
          <w:sz w:val="22"/>
          <w:szCs w:val="22"/>
        </w:rPr>
        <w:t xml:space="preserve"> a poslední</w:t>
      </w:r>
      <w:r w:rsidR="007215C9" w:rsidRPr="00B2716A">
        <w:rPr>
          <w:rFonts w:ascii="Arial" w:hAnsi="Arial" w:cs="Arial"/>
          <w:sz w:val="22"/>
          <w:szCs w:val="22"/>
        </w:rPr>
        <w:t xml:space="preserve"> neméně důležitou výhodou je zlepšení psychiky lid</w:t>
      </w:r>
      <w:r w:rsidR="00946308" w:rsidRPr="00B2716A">
        <w:rPr>
          <w:rFonts w:ascii="Arial" w:hAnsi="Arial" w:cs="Arial"/>
          <w:sz w:val="22"/>
          <w:szCs w:val="22"/>
        </w:rPr>
        <w:t>í, kteří</w:t>
      </w:r>
      <w:r w:rsidR="007215C9" w:rsidRPr="00B2716A">
        <w:rPr>
          <w:rFonts w:ascii="Arial" w:hAnsi="Arial" w:cs="Arial"/>
          <w:sz w:val="22"/>
          <w:szCs w:val="22"/>
        </w:rPr>
        <w:t xml:space="preserve"> bydlí v</w:t>
      </w:r>
      <w:r w:rsidR="00582B9C" w:rsidRPr="00B2716A">
        <w:rPr>
          <w:rFonts w:ascii="Arial" w:hAnsi="Arial" w:cs="Arial"/>
          <w:sz w:val="22"/>
          <w:szCs w:val="22"/>
        </w:rPr>
        <w:t> okolních bytových domech, budou</w:t>
      </w:r>
      <w:r w:rsidR="007215C9" w:rsidRPr="00B2716A">
        <w:rPr>
          <w:rFonts w:ascii="Arial" w:hAnsi="Arial" w:cs="Arial"/>
          <w:sz w:val="22"/>
          <w:szCs w:val="22"/>
        </w:rPr>
        <w:t xml:space="preserve"> </w:t>
      </w:r>
      <w:r w:rsidR="00946308" w:rsidRPr="00B2716A">
        <w:rPr>
          <w:rFonts w:ascii="Arial" w:hAnsi="Arial" w:cs="Arial"/>
          <w:sz w:val="22"/>
          <w:szCs w:val="22"/>
        </w:rPr>
        <w:t>se dívat</w:t>
      </w:r>
      <w:r w:rsidR="007215C9" w:rsidRPr="00B2716A">
        <w:rPr>
          <w:rFonts w:ascii="Arial" w:hAnsi="Arial" w:cs="Arial"/>
          <w:sz w:val="22"/>
          <w:szCs w:val="22"/>
        </w:rPr>
        <w:t xml:space="preserve"> na zeleň a ne na holou konstrukci střechy. </w:t>
      </w:r>
      <w:r w:rsidR="007718FF" w:rsidRPr="00B2716A">
        <w:rPr>
          <w:rFonts w:ascii="Arial" w:hAnsi="Arial" w:cs="Arial"/>
          <w:sz w:val="22"/>
          <w:szCs w:val="22"/>
        </w:rPr>
        <w:t xml:space="preserve">Na ozelenění extenzivní zelené střechy bude použit </w:t>
      </w:r>
      <w:r w:rsidR="00763C3D" w:rsidRPr="00B2716A">
        <w:rPr>
          <w:rFonts w:ascii="Arial" w:hAnsi="Arial" w:cs="Arial"/>
          <w:sz w:val="22"/>
          <w:szCs w:val="22"/>
        </w:rPr>
        <w:t xml:space="preserve">předpěstovaný </w:t>
      </w:r>
      <w:r w:rsidR="007718FF" w:rsidRPr="00B2716A">
        <w:rPr>
          <w:rFonts w:ascii="Arial" w:hAnsi="Arial" w:cs="Arial"/>
          <w:sz w:val="22"/>
          <w:szCs w:val="22"/>
        </w:rPr>
        <w:t xml:space="preserve">rozchodníkový koberec. </w:t>
      </w:r>
    </w:p>
    <w:p w:rsidR="00CE7360" w:rsidRPr="00CE7360" w:rsidRDefault="00CE7360" w:rsidP="007718FF">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2736247"/>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7718FF" w:rsidRPr="001937A8" w:rsidRDefault="007718FF" w:rsidP="007718FF">
      <w:pPr>
        <w:pStyle w:val="Nadpis3"/>
        <w:numPr>
          <w:ilvl w:val="0"/>
          <w:numId w:val="0"/>
        </w:numPr>
        <w:rPr>
          <w:b w:val="0"/>
          <w:bCs w:val="0"/>
          <w:sz w:val="22"/>
          <w:szCs w:val="22"/>
        </w:rPr>
      </w:pPr>
      <w:bookmarkStart w:id="55" w:name="_Toc3304516"/>
      <w:bookmarkStart w:id="56" w:name="_Toc22736248"/>
      <w:r w:rsidRPr="004D206F">
        <w:rPr>
          <w:b w:val="0"/>
          <w:bCs w:val="0"/>
          <w:sz w:val="22"/>
          <w:szCs w:val="22"/>
          <w:u w:val="single"/>
        </w:rPr>
        <w:t>4.2.</w:t>
      </w:r>
      <w:r>
        <w:rPr>
          <w:b w:val="0"/>
          <w:bCs w:val="0"/>
          <w:sz w:val="22"/>
          <w:szCs w:val="22"/>
          <w:u w:val="single"/>
        </w:rPr>
        <w:t>1</w:t>
      </w:r>
      <w:r w:rsidRPr="004D206F">
        <w:rPr>
          <w:b w:val="0"/>
          <w:bCs w:val="0"/>
          <w:sz w:val="22"/>
          <w:szCs w:val="22"/>
          <w:u w:val="single"/>
        </w:rPr>
        <w:t>. Rostliny na konstrukci – extenzivní zelená střecha</w:t>
      </w:r>
      <w:bookmarkEnd w:id="55"/>
      <w:bookmarkEnd w:id="56"/>
    </w:p>
    <w:p w:rsidR="007718FF" w:rsidRDefault="007718FF" w:rsidP="007718FF">
      <w:pPr>
        <w:rPr>
          <w:rFonts w:ascii="Arial" w:hAnsi="Arial" w:cs="Arial"/>
          <w:sz w:val="22"/>
          <w:szCs w:val="22"/>
        </w:rPr>
      </w:pP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Rozchodníkový koberec:</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základem rozchodníkového koberce je kokosová rohož</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rozchodníkový koberec ze směsi druhů rozchodníků, mix 4 - 8 druhů:</w:t>
      </w:r>
    </w:p>
    <w:p w:rsidR="007718FF" w:rsidRPr="00F04863" w:rsidRDefault="007718FF" w:rsidP="007718FF">
      <w:pPr>
        <w:widowControl/>
        <w:suppressAutoHyphens w:val="0"/>
        <w:rPr>
          <w:rFonts w:ascii="Arial" w:hAnsi="Arial" w:cs="Arial"/>
          <w:bCs/>
          <w:i/>
          <w:sz w:val="22"/>
          <w:szCs w:val="22"/>
        </w:rPr>
      </w:pPr>
      <w:r w:rsidRPr="00F04863">
        <w:rPr>
          <w:rFonts w:ascii="Arial" w:hAnsi="Arial" w:cs="Arial"/>
          <w:bCs/>
          <w:sz w:val="22"/>
          <w:szCs w:val="22"/>
        </w:rPr>
        <w:t>-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r w:rsidRPr="00F04863">
        <w:rPr>
          <w:rFonts w:ascii="Arial" w:hAnsi="Arial" w:cs="Arial"/>
          <w:bCs/>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widowControl/>
        <w:suppressAutoHyphens w:val="0"/>
        <w:rPr>
          <w:rFonts w:ascii="Arial" w:hAnsi="Arial" w:cs="Arial"/>
          <w:bCs/>
          <w:sz w:val="22"/>
          <w:szCs w:val="22"/>
        </w:rPr>
      </w:pPr>
      <w:r w:rsidRPr="00F04863">
        <w:rPr>
          <w:rFonts w:ascii="Arial" w:hAnsi="Arial" w:cs="Arial"/>
          <w:bCs/>
          <w:sz w:val="22"/>
          <w:szCs w:val="22"/>
        </w:rPr>
        <w:t xml:space="preserve">- rozchodníkový koberec musí mít pokrytí rozchodníky min. z 85% </w:t>
      </w:r>
    </w:p>
    <w:p w:rsidR="0086686C" w:rsidRPr="00D37378" w:rsidRDefault="0086686C" w:rsidP="0086686C">
      <w:pPr>
        <w:widowControl/>
        <w:suppressAutoHyphens w:val="0"/>
        <w:rPr>
          <w:rFonts w:ascii="Arial" w:hAnsi="Arial" w:cs="Arial"/>
          <w:bCs/>
          <w:sz w:val="22"/>
          <w:szCs w:val="22"/>
        </w:rPr>
      </w:pPr>
      <w:r w:rsidRPr="00F04863">
        <w:rPr>
          <w:rFonts w:ascii="Arial" w:hAnsi="Arial" w:cs="Arial"/>
          <w:bCs/>
          <w:sz w:val="22"/>
          <w:szCs w:val="22"/>
        </w:rPr>
        <w:t>- tloušťka 2 - 4 cm</w:t>
      </w:r>
      <w:r w:rsidRPr="00F04863">
        <w:rPr>
          <w:rFonts w:ascii="Arial" w:hAnsi="Arial" w:cs="Arial"/>
          <w:bCs/>
          <w:sz w:val="22"/>
          <w:szCs w:val="22"/>
        </w:rPr>
        <w:br/>
        <w:t>- rozměr 1 role: 100 × 200 cm</w:t>
      </w:r>
      <w:r w:rsidRPr="00F04863">
        <w:rPr>
          <w:rFonts w:ascii="Arial" w:hAnsi="Arial" w:cs="Arial"/>
          <w:bCs/>
          <w:sz w:val="22"/>
          <w:szCs w:val="22"/>
        </w:rPr>
        <w:br/>
        <w:t>- hmotnost 1 m2: 10 kg (suchý stav), 15 kg (nasycený stav)</w:t>
      </w:r>
    </w:p>
    <w:p w:rsidR="00AD4C32" w:rsidRPr="00AD4C32" w:rsidRDefault="00AD4C32" w:rsidP="00AD4C32">
      <w:pPr>
        <w:pStyle w:val="Odstavecseseznamem"/>
        <w:ind w:left="720"/>
        <w:rPr>
          <w:rFonts w:ascii="Arial" w:hAnsi="Arial" w:cs="Arial"/>
          <w:sz w:val="22"/>
          <w:szCs w:val="22"/>
        </w:rPr>
      </w:pPr>
    </w:p>
    <w:p w:rsidR="0050151D" w:rsidRPr="00AD4C32" w:rsidRDefault="004E66B6" w:rsidP="00AD4C32">
      <w:pPr>
        <w:pStyle w:val="Nadpis2"/>
        <w:numPr>
          <w:ilvl w:val="0"/>
          <w:numId w:val="0"/>
        </w:numPr>
        <w:rPr>
          <w:sz w:val="22"/>
          <w:szCs w:val="22"/>
        </w:rPr>
      </w:pPr>
      <w:bookmarkStart w:id="57" w:name="_Toc22736249"/>
      <w:r>
        <w:rPr>
          <w:sz w:val="22"/>
          <w:szCs w:val="22"/>
        </w:rPr>
        <w:t>4</w:t>
      </w:r>
      <w:r w:rsidR="002C1F5F" w:rsidRPr="001E7593">
        <w:rPr>
          <w:sz w:val="22"/>
          <w:szCs w:val="22"/>
        </w:rPr>
        <w:t>.</w:t>
      </w:r>
      <w:r w:rsidR="00AD4C32">
        <w:rPr>
          <w:sz w:val="22"/>
          <w:szCs w:val="22"/>
        </w:rPr>
        <w:t>3</w:t>
      </w:r>
      <w:r w:rsidR="002C1F5F" w:rsidRPr="001E7593">
        <w:rPr>
          <w:sz w:val="22"/>
          <w:szCs w:val="22"/>
        </w:rPr>
        <w:t>. Zjednodušený výkaz výměr</w:t>
      </w:r>
      <w:bookmarkEnd w:id="57"/>
    </w:p>
    <w:p w:rsidR="007043E7" w:rsidRPr="002965B8" w:rsidRDefault="004E66B6" w:rsidP="007043E7">
      <w:pPr>
        <w:pStyle w:val="Nadpis3"/>
        <w:numPr>
          <w:ilvl w:val="0"/>
          <w:numId w:val="0"/>
        </w:numPr>
        <w:rPr>
          <w:b w:val="0"/>
          <w:bCs w:val="0"/>
          <w:sz w:val="22"/>
          <w:szCs w:val="22"/>
          <w:u w:val="single"/>
        </w:rPr>
      </w:pPr>
      <w:bookmarkStart w:id="58" w:name="_Toc22736250"/>
      <w:r w:rsidRPr="002965B8">
        <w:rPr>
          <w:b w:val="0"/>
          <w:bCs w:val="0"/>
          <w:sz w:val="22"/>
          <w:szCs w:val="22"/>
          <w:u w:val="single"/>
        </w:rPr>
        <w:t>4</w:t>
      </w:r>
      <w:r w:rsidR="007043E7" w:rsidRPr="002965B8">
        <w:rPr>
          <w:b w:val="0"/>
          <w:bCs w:val="0"/>
          <w:sz w:val="22"/>
          <w:szCs w:val="22"/>
          <w:u w:val="single"/>
        </w:rPr>
        <w:t>.</w:t>
      </w:r>
      <w:r w:rsidR="00AD4C32" w:rsidRPr="002965B8">
        <w:rPr>
          <w:b w:val="0"/>
          <w:bCs w:val="0"/>
          <w:sz w:val="22"/>
          <w:szCs w:val="22"/>
          <w:u w:val="single"/>
        </w:rPr>
        <w:t>3</w:t>
      </w:r>
      <w:r w:rsidR="007043E7" w:rsidRPr="002965B8">
        <w:rPr>
          <w:b w:val="0"/>
          <w:bCs w:val="0"/>
          <w:sz w:val="22"/>
          <w:szCs w:val="22"/>
          <w:u w:val="single"/>
        </w:rPr>
        <w:t>.</w:t>
      </w:r>
      <w:r w:rsidR="00AD4C32" w:rsidRPr="002965B8">
        <w:rPr>
          <w:b w:val="0"/>
          <w:bCs w:val="0"/>
          <w:sz w:val="22"/>
          <w:szCs w:val="22"/>
          <w:u w:val="single"/>
        </w:rPr>
        <w:t>1</w:t>
      </w:r>
      <w:r w:rsidR="007043E7" w:rsidRPr="002965B8">
        <w:rPr>
          <w:b w:val="0"/>
          <w:bCs w:val="0"/>
          <w:sz w:val="22"/>
          <w:szCs w:val="22"/>
          <w:u w:val="single"/>
        </w:rPr>
        <w:t xml:space="preserve">. Výkaz na konstrukci – </w:t>
      </w:r>
      <w:r w:rsidR="00AC12F2" w:rsidRPr="002965B8">
        <w:rPr>
          <w:b w:val="0"/>
          <w:bCs w:val="0"/>
          <w:sz w:val="22"/>
          <w:szCs w:val="22"/>
          <w:u w:val="single"/>
        </w:rPr>
        <w:t>extenzivní</w:t>
      </w:r>
      <w:r w:rsidR="007043E7" w:rsidRPr="002965B8">
        <w:rPr>
          <w:b w:val="0"/>
          <w:bCs w:val="0"/>
          <w:sz w:val="22"/>
          <w:szCs w:val="22"/>
          <w:u w:val="single"/>
        </w:rPr>
        <w:t xml:space="preserve"> zelená střecha</w:t>
      </w:r>
      <w:bookmarkEnd w:id="58"/>
    </w:p>
    <w:p w:rsidR="003C002A" w:rsidRPr="00D937E7" w:rsidRDefault="003C002A" w:rsidP="002C1F5F">
      <w:pPr>
        <w:rPr>
          <w:rFonts w:ascii="Arial" w:hAnsi="Arial" w:cs="Arial"/>
          <w:color w:val="FF0000"/>
          <w:sz w:val="22"/>
          <w:szCs w:val="22"/>
        </w:rPr>
      </w:pPr>
    </w:p>
    <w:p w:rsidR="00553455" w:rsidRPr="00481149" w:rsidRDefault="00011FE2" w:rsidP="00553455">
      <w:pPr>
        <w:tabs>
          <w:tab w:val="left" w:pos="9639"/>
        </w:tabs>
        <w:rPr>
          <w:rFonts w:ascii="Arial" w:hAnsi="Arial" w:cs="Arial"/>
          <w:sz w:val="22"/>
          <w:szCs w:val="22"/>
        </w:rPr>
      </w:pPr>
      <w:r w:rsidRPr="00481149">
        <w:rPr>
          <w:rFonts w:ascii="Arial" w:hAnsi="Arial" w:cs="Arial"/>
          <w:sz w:val="22"/>
          <w:szCs w:val="22"/>
        </w:rPr>
        <w:t xml:space="preserve">plocha </w:t>
      </w:r>
      <w:r w:rsidR="00E63A10" w:rsidRPr="00481149">
        <w:rPr>
          <w:rFonts w:ascii="Arial" w:hAnsi="Arial" w:cs="Arial"/>
          <w:sz w:val="22"/>
          <w:szCs w:val="22"/>
        </w:rPr>
        <w:t>extenzivní zelen</w:t>
      </w:r>
      <w:r w:rsidR="00E24629" w:rsidRPr="00481149">
        <w:rPr>
          <w:rFonts w:ascii="Arial" w:hAnsi="Arial" w:cs="Arial"/>
          <w:sz w:val="22"/>
          <w:szCs w:val="22"/>
        </w:rPr>
        <w:t>é střechy</w:t>
      </w:r>
      <w:r w:rsidR="00A22DAE" w:rsidRPr="00481149">
        <w:rPr>
          <w:rFonts w:ascii="Arial" w:hAnsi="Arial" w:cs="Arial"/>
          <w:sz w:val="22"/>
          <w:szCs w:val="22"/>
        </w:rPr>
        <w:t xml:space="preserve"> </w:t>
      </w:r>
      <w:r w:rsidR="00553455" w:rsidRPr="00481149">
        <w:rPr>
          <w:rFonts w:ascii="Arial" w:hAnsi="Arial" w:cs="Arial"/>
          <w:sz w:val="22"/>
          <w:szCs w:val="22"/>
        </w:rPr>
        <w:t xml:space="preserve">                                                                                               </w:t>
      </w:r>
      <w:r w:rsidR="00E2100C" w:rsidRPr="00481149">
        <w:rPr>
          <w:rFonts w:ascii="Arial" w:hAnsi="Arial" w:cs="Arial"/>
          <w:sz w:val="22"/>
          <w:szCs w:val="22"/>
        </w:rPr>
        <w:t xml:space="preserve"> </w:t>
      </w:r>
    </w:p>
    <w:p w:rsidR="00011FE2" w:rsidRPr="0018682F" w:rsidRDefault="00553455" w:rsidP="00F033C5">
      <w:pPr>
        <w:rPr>
          <w:rFonts w:ascii="Arial" w:hAnsi="Arial" w:cs="Arial"/>
          <w:sz w:val="22"/>
          <w:szCs w:val="22"/>
        </w:rPr>
      </w:pPr>
      <w:r w:rsidRPr="00481149">
        <w:rPr>
          <w:rFonts w:ascii="Arial" w:hAnsi="Arial" w:cs="Arial"/>
          <w:sz w:val="22"/>
          <w:szCs w:val="22"/>
        </w:rPr>
        <w:t xml:space="preserve">- </w:t>
      </w:r>
      <w:r w:rsidR="002965B8" w:rsidRPr="00481149">
        <w:rPr>
          <w:rFonts w:ascii="Arial" w:hAnsi="Arial" w:cs="Arial"/>
          <w:sz w:val="22"/>
          <w:szCs w:val="22"/>
        </w:rPr>
        <w:t xml:space="preserve">na </w:t>
      </w:r>
      <w:r w:rsidR="00A22DAE" w:rsidRPr="00481149">
        <w:rPr>
          <w:rFonts w:ascii="Arial" w:hAnsi="Arial" w:cs="Arial"/>
          <w:sz w:val="22"/>
          <w:szCs w:val="22"/>
        </w:rPr>
        <w:t>stře</w:t>
      </w:r>
      <w:r w:rsidR="002965B8" w:rsidRPr="00481149">
        <w:rPr>
          <w:rFonts w:ascii="Arial" w:hAnsi="Arial" w:cs="Arial"/>
          <w:sz w:val="22"/>
          <w:szCs w:val="22"/>
        </w:rPr>
        <w:t>še</w:t>
      </w:r>
      <w:r w:rsidR="00A22DAE" w:rsidRPr="00481149">
        <w:rPr>
          <w:rFonts w:ascii="Arial" w:hAnsi="Arial" w:cs="Arial"/>
          <w:sz w:val="22"/>
          <w:szCs w:val="22"/>
        </w:rPr>
        <w:t xml:space="preserve"> </w:t>
      </w:r>
      <w:r w:rsidR="00D937E7" w:rsidRPr="00481149">
        <w:rPr>
          <w:rFonts w:ascii="Arial" w:hAnsi="Arial" w:cs="Arial"/>
          <w:sz w:val="22"/>
          <w:szCs w:val="22"/>
        </w:rPr>
        <w:t xml:space="preserve">nad objekty </w:t>
      </w:r>
      <w:r w:rsidR="00481149" w:rsidRPr="00481149">
        <w:rPr>
          <w:rFonts w:ascii="Arial" w:hAnsi="Arial" w:cs="Arial"/>
          <w:sz w:val="22"/>
          <w:szCs w:val="22"/>
        </w:rPr>
        <w:t xml:space="preserve">oprav a údržby </w:t>
      </w:r>
      <w:proofErr w:type="gramStart"/>
      <w:r w:rsidR="00481149" w:rsidRPr="00481149">
        <w:rPr>
          <w:rFonts w:ascii="Arial" w:hAnsi="Arial" w:cs="Arial"/>
          <w:sz w:val="22"/>
          <w:szCs w:val="22"/>
        </w:rPr>
        <w:t xml:space="preserve">tramvají    </w:t>
      </w:r>
      <w:r w:rsidR="00A22DAE" w:rsidRPr="00481149">
        <w:rPr>
          <w:rFonts w:ascii="Arial" w:hAnsi="Arial" w:cs="Arial"/>
          <w:sz w:val="22"/>
          <w:szCs w:val="22"/>
        </w:rPr>
        <w:t xml:space="preserve">           </w:t>
      </w:r>
      <w:r w:rsidR="00481149" w:rsidRPr="00481149">
        <w:rPr>
          <w:rFonts w:ascii="Arial" w:hAnsi="Arial" w:cs="Arial"/>
          <w:sz w:val="22"/>
          <w:szCs w:val="22"/>
        </w:rPr>
        <w:t xml:space="preserve">          </w:t>
      </w:r>
      <w:r w:rsidR="0029669B" w:rsidRPr="00481149">
        <w:rPr>
          <w:rFonts w:ascii="Arial" w:hAnsi="Arial" w:cs="Arial"/>
          <w:sz w:val="22"/>
          <w:szCs w:val="22"/>
        </w:rPr>
        <w:t xml:space="preserve">                         </w:t>
      </w:r>
      <w:r w:rsidR="00D937E7" w:rsidRPr="00481149">
        <w:rPr>
          <w:rFonts w:ascii="Arial" w:hAnsi="Arial" w:cs="Arial"/>
          <w:sz w:val="22"/>
          <w:szCs w:val="22"/>
        </w:rPr>
        <w:t xml:space="preserve">                        </w:t>
      </w:r>
      <w:r w:rsidR="00481149" w:rsidRPr="00481149">
        <w:rPr>
          <w:rFonts w:ascii="Arial" w:hAnsi="Arial" w:cs="Arial"/>
          <w:sz w:val="22"/>
          <w:szCs w:val="22"/>
        </w:rPr>
        <w:t>3 800,3</w:t>
      </w:r>
      <w:proofErr w:type="gramEnd"/>
      <w:r w:rsidRPr="00481149">
        <w:rPr>
          <w:rFonts w:ascii="Arial" w:hAnsi="Arial" w:cs="Arial"/>
          <w:sz w:val="22"/>
          <w:szCs w:val="22"/>
        </w:rPr>
        <w:t xml:space="preserve"> m</w:t>
      </w:r>
      <w:r w:rsidRPr="00481149">
        <w:rPr>
          <w:rFonts w:ascii="Arial" w:hAnsi="Arial" w:cs="Arial"/>
          <w:sz w:val="22"/>
          <w:szCs w:val="22"/>
          <w:vertAlign w:val="superscript"/>
        </w:rPr>
        <w:t>2</w:t>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t xml:space="preserve"> </w:t>
      </w:r>
      <w:r w:rsidR="001E7593" w:rsidRPr="0018682F">
        <w:rPr>
          <w:rFonts w:ascii="Arial" w:hAnsi="Arial" w:cs="Arial"/>
          <w:sz w:val="22"/>
          <w:szCs w:val="22"/>
        </w:rPr>
        <w:tab/>
      </w:r>
      <w:r w:rsidR="0099654D" w:rsidRPr="0018682F">
        <w:rPr>
          <w:rFonts w:ascii="Arial" w:hAnsi="Arial" w:cs="Arial"/>
          <w:sz w:val="22"/>
          <w:szCs w:val="22"/>
        </w:rPr>
        <w:t xml:space="preserve">   </w:t>
      </w:r>
      <w:r w:rsidR="001E7593" w:rsidRPr="0018682F">
        <w:rPr>
          <w:rFonts w:ascii="Arial" w:hAnsi="Arial" w:cs="Arial"/>
          <w:sz w:val="22"/>
          <w:szCs w:val="22"/>
        </w:rPr>
        <w:t xml:space="preserve"> </w:t>
      </w:r>
      <w:r w:rsidR="0068594E" w:rsidRPr="0018682F">
        <w:rPr>
          <w:rFonts w:ascii="Arial" w:hAnsi="Arial" w:cs="Arial"/>
          <w:sz w:val="22"/>
          <w:szCs w:val="22"/>
        </w:rPr>
        <w:t xml:space="preserve"> </w:t>
      </w:r>
      <w:r w:rsidR="00E63A10" w:rsidRPr="0018682F">
        <w:rPr>
          <w:rFonts w:ascii="Arial" w:hAnsi="Arial" w:cs="Arial"/>
          <w:sz w:val="22"/>
          <w:szCs w:val="22"/>
        </w:rPr>
        <w:t xml:space="preserve">            </w:t>
      </w:r>
      <w:r w:rsidR="00AC12F2" w:rsidRPr="0018682F">
        <w:rPr>
          <w:rFonts w:ascii="Arial" w:hAnsi="Arial" w:cs="Arial"/>
          <w:sz w:val="22"/>
          <w:szCs w:val="22"/>
        </w:rPr>
        <w:t xml:space="preserve">              </w:t>
      </w:r>
    </w:p>
    <w:p w:rsidR="00063693" w:rsidRPr="00063693" w:rsidRDefault="00063693" w:rsidP="00063693">
      <w:pPr>
        <w:rPr>
          <w:rFonts w:ascii="Arial" w:hAnsi="Arial" w:cs="Arial"/>
          <w:sz w:val="22"/>
          <w:szCs w:val="22"/>
        </w:rPr>
      </w:pPr>
    </w:p>
    <w:p w:rsidR="00CE0F0C" w:rsidRDefault="004E66B6" w:rsidP="00CE0F0C">
      <w:pPr>
        <w:pStyle w:val="Nadpis1"/>
        <w:numPr>
          <w:ilvl w:val="0"/>
          <w:numId w:val="0"/>
        </w:numPr>
        <w:rPr>
          <w:sz w:val="22"/>
          <w:szCs w:val="22"/>
        </w:rPr>
      </w:pPr>
      <w:bookmarkStart w:id="59" w:name="_Toc22736251"/>
      <w:r>
        <w:rPr>
          <w:sz w:val="22"/>
          <w:szCs w:val="22"/>
        </w:rPr>
        <w:t>5</w:t>
      </w:r>
      <w:r w:rsidR="00CE0F0C" w:rsidRPr="00EA614C">
        <w:rPr>
          <w:sz w:val="22"/>
          <w:szCs w:val="22"/>
        </w:rPr>
        <w:t xml:space="preserve">. </w:t>
      </w:r>
      <w:r w:rsidR="00CE0F0C">
        <w:rPr>
          <w:sz w:val="22"/>
          <w:szCs w:val="22"/>
        </w:rPr>
        <w:t>TERÉNNÍ A SADOVÉ ÚPRAVY</w:t>
      </w:r>
      <w:bookmarkEnd w:id="59"/>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F033C5" w:rsidRPr="00AD4C32" w:rsidRDefault="00497EA5" w:rsidP="00AD4C32">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F033C5">
        <w:rPr>
          <w:rFonts w:ascii="Arial" w:hAnsi="Arial" w:cs="Arial"/>
          <w:sz w:val="22"/>
          <w:szCs w:val="22"/>
        </w:rPr>
        <w:t>.</w:t>
      </w:r>
      <w:bookmarkStart w:id="60" w:name="_Toc433195919"/>
    </w:p>
    <w:p w:rsidR="00F033C5" w:rsidRPr="00F033C5" w:rsidRDefault="00F033C5" w:rsidP="00F033C5">
      <w:pPr>
        <w:pStyle w:val="Nadpis2"/>
        <w:rPr>
          <w:sz w:val="22"/>
          <w:szCs w:val="22"/>
        </w:rPr>
      </w:pPr>
      <w:bookmarkStart w:id="61" w:name="_Toc522544256"/>
      <w:bookmarkStart w:id="62" w:name="_Toc22736252"/>
      <w:r w:rsidRPr="00F033C5">
        <w:rPr>
          <w:sz w:val="22"/>
          <w:szCs w:val="22"/>
        </w:rPr>
        <w:t>5.</w:t>
      </w:r>
      <w:r w:rsidR="00AD4C32">
        <w:rPr>
          <w:sz w:val="22"/>
          <w:szCs w:val="22"/>
        </w:rPr>
        <w:t>1</w:t>
      </w:r>
      <w:r w:rsidRPr="00F033C5">
        <w:rPr>
          <w:sz w:val="22"/>
          <w:szCs w:val="22"/>
        </w:rPr>
        <w:t>. Ochrana dřevin při stavební činnosti</w:t>
      </w:r>
      <w:bookmarkEnd w:id="61"/>
      <w:bookmarkEnd w:id="62"/>
    </w:p>
    <w:p w:rsidR="00F033C5" w:rsidRPr="00AC12F2" w:rsidRDefault="00F033C5" w:rsidP="00F033C5"/>
    <w:p w:rsidR="00F033C5" w:rsidRDefault="00F033C5" w:rsidP="00F033C5">
      <w:pPr>
        <w:pStyle w:val="Default"/>
        <w:ind w:firstLine="709"/>
        <w:jc w:val="both"/>
        <w:rPr>
          <w:color w:val="auto"/>
          <w:sz w:val="22"/>
          <w:szCs w:val="22"/>
        </w:rPr>
      </w:pPr>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F033C5" w:rsidRPr="00AC12F2" w:rsidRDefault="00F033C5" w:rsidP="00F033C5">
      <w:pPr>
        <w:pStyle w:val="Default"/>
        <w:ind w:firstLine="709"/>
        <w:jc w:val="both"/>
        <w:rPr>
          <w:color w:val="auto"/>
          <w:sz w:val="22"/>
          <w:szCs w:val="22"/>
        </w:rPr>
      </w:pPr>
    </w:p>
    <w:p w:rsidR="00F033C5" w:rsidRDefault="00F033C5" w:rsidP="00F033C5">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 xml:space="preserve">oplocením o výši 1,8 m umístěným </w:t>
      </w:r>
      <w:r w:rsidRPr="00AC12F2">
        <w:rPr>
          <w:rFonts w:ascii="Arial" w:hAnsi="Arial" w:cs="Arial"/>
          <w:b/>
          <w:sz w:val="20"/>
          <w:szCs w:val="20"/>
        </w:rPr>
        <w:lastRenderedPageBreak/>
        <w:t>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F033C5" w:rsidRDefault="00F033C5" w:rsidP="00F033C5">
      <w:pPr>
        <w:ind w:left="709"/>
        <w:jc w:val="both"/>
        <w:rPr>
          <w:rFonts w:ascii="Arial" w:hAnsi="Arial" w:cs="Arial"/>
          <w:sz w:val="20"/>
          <w:szCs w:val="20"/>
        </w:rPr>
      </w:pPr>
    </w:p>
    <w:p w:rsidR="00F033C5" w:rsidRDefault="00F033C5" w:rsidP="00F033C5">
      <w:pPr>
        <w:widowControl/>
        <w:suppressAutoHyphens w:val="0"/>
        <w:ind w:firstLine="709"/>
        <w:rPr>
          <w:rFonts w:ascii="Arial" w:hAnsi="Arial" w:cs="Arial"/>
          <w:sz w:val="22"/>
          <w:szCs w:val="22"/>
        </w:rPr>
      </w:pPr>
      <w:r w:rsidRPr="00AC12F2">
        <w:rPr>
          <w:rFonts w:ascii="Arial" w:hAnsi="Arial" w:cs="Arial"/>
          <w:sz w:val="22"/>
          <w:szCs w:val="22"/>
        </w:rPr>
        <w:t>Bude splněno:</w:t>
      </w:r>
    </w:p>
    <w:p w:rsidR="00F033C5" w:rsidRPr="00AC12F2" w:rsidRDefault="00F033C5" w:rsidP="00F033C5">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F033C5" w:rsidRDefault="00F033C5" w:rsidP="00F033C5">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F033C5" w:rsidRDefault="00F033C5" w:rsidP="00F033C5">
      <w:pPr>
        <w:pStyle w:val="Nadpis3"/>
        <w:widowControl/>
        <w:numPr>
          <w:ilvl w:val="0"/>
          <w:numId w:val="0"/>
        </w:numPr>
        <w:spacing w:before="0" w:after="0"/>
        <w:jc w:val="both"/>
        <w:rPr>
          <w:b w:val="0"/>
          <w:bCs w:val="0"/>
          <w:color w:val="000000"/>
          <w:sz w:val="20"/>
          <w:szCs w:val="20"/>
          <w:u w:val="single"/>
        </w:rPr>
      </w:pPr>
    </w:p>
    <w:p w:rsidR="007718FF" w:rsidRPr="009F036B" w:rsidRDefault="007718FF" w:rsidP="007718FF">
      <w:pPr>
        <w:pStyle w:val="Nadpis2"/>
        <w:spacing w:before="0" w:after="0"/>
        <w:rPr>
          <w:sz w:val="22"/>
          <w:szCs w:val="22"/>
        </w:rPr>
      </w:pPr>
      <w:bookmarkStart w:id="63" w:name="_Toc22736253"/>
      <w:r w:rsidRPr="009F036B">
        <w:rPr>
          <w:sz w:val="22"/>
          <w:szCs w:val="22"/>
        </w:rPr>
        <w:t>5.</w:t>
      </w:r>
      <w:r>
        <w:rPr>
          <w:sz w:val="22"/>
          <w:szCs w:val="22"/>
        </w:rPr>
        <w:t>2</w:t>
      </w:r>
      <w:r w:rsidRPr="009F036B">
        <w:rPr>
          <w:sz w:val="22"/>
          <w:szCs w:val="22"/>
        </w:rPr>
        <w:t>. Příprava ploch před realizací sadových úprav – zeleň na konstrukci</w:t>
      </w:r>
      <w:bookmarkEnd w:id="63"/>
    </w:p>
    <w:p w:rsidR="007718FF" w:rsidRPr="00FB3B27" w:rsidRDefault="007718FF" w:rsidP="007718FF">
      <w:pPr>
        <w:rPr>
          <w:color w:val="00B0F0"/>
        </w:rPr>
      </w:pPr>
    </w:p>
    <w:p w:rsidR="007718FF" w:rsidRPr="003578B4" w:rsidRDefault="007718FF" w:rsidP="007718FF">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odolná vůči prorůstání kořenů rostlin z důvodu trvalého zabránění porušení </w:t>
      </w:r>
      <w:proofErr w:type="spellStart"/>
      <w:r w:rsidRPr="003578B4">
        <w:rPr>
          <w:rFonts w:ascii="Arial" w:hAnsi="Arial"/>
          <w:sz w:val="22"/>
          <w:szCs w:val="22"/>
        </w:rPr>
        <w:t>hydroizolace</w:t>
      </w:r>
      <w:proofErr w:type="spellEnd"/>
      <w:r w:rsidRPr="003578B4">
        <w:rPr>
          <w:rFonts w:ascii="Arial" w:hAnsi="Arial"/>
          <w:sz w:val="22"/>
          <w:szCs w:val="22"/>
        </w:rPr>
        <w:t xml:space="preserve"> rostlinnými kořeny.</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vytažena min. 150 mm nad povrch vegetačního souvrství nebo obsypu z kameniva.</w:t>
      </w:r>
    </w:p>
    <w:p w:rsidR="007718FF" w:rsidRPr="00AC12F2" w:rsidRDefault="007718FF" w:rsidP="007718FF">
      <w:pPr>
        <w:ind w:firstLine="709"/>
        <w:jc w:val="both"/>
        <w:rPr>
          <w:rFonts w:ascii="Arial" w:hAnsi="Arial"/>
          <w:sz w:val="22"/>
          <w:szCs w:val="22"/>
        </w:rPr>
      </w:pPr>
    </w:p>
    <w:p w:rsidR="007718FF" w:rsidRPr="00E85B4C" w:rsidRDefault="007718FF" w:rsidP="007718FF">
      <w:pPr>
        <w:autoSpaceDE w:val="0"/>
        <w:autoSpaceDN w:val="0"/>
        <w:adjustRightInd w:val="0"/>
        <w:ind w:left="360"/>
        <w:jc w:val="both"/>
        <w:rPr>
          <w:rFonts w:ascii="Arial" w:hAnsi="Arial" w:cs="Arial"/>
          <w:sz w:val="22"/>
          <w:szCs w:val="22"/>
        </w:rPr>
      </w:pPr>
    </w:p>
    <w:p w:rsidR="007718FF" w:rsidRPr="003578B4" w:rsidRDefault="007718FF" w:rsidP="007718FF">
      <w:pPr>
        <w:pStyle w:val="Nadpis2"/>
        <w:spacing w:before="0" w:after="0"/>
        <w:rPr>
          <w:sz w:val="22"/>
          <w:szCs w:val="22"/>
        </w:rPr>
      </w:pPr>
      <w:bookmarkStart w:id="64" w:name="_Toc22736254"/>
      <w:r w:rsidRPr="003578B4">
        <w:rPr>
          <w:sz w:val="22"/>
          <w:szCs w:val="22"/>
        </w:rPr>
        <w:t>5.</w:t>
      </w:r>
      <w:r>
        <w:rPr>
          <w:sz w:val="22"/>
          <w:szCs w:val="22"/>
        </w:rPr>
        <w:t>3</w:t>
      </w:r>
      <w:r w:rsidRPr="003578B4">
        <w:rPr>
          <w:sz w:val="22"/>
          <w:szCs w:val="22"/>
        </w:rPr>
        <w:t>. Realizace extenzivní zelené střechy</w:t>
      </w:r>
      <w:bookmarkEnd w:id="64"/>
    </w:p>
    <w:p w:rsidR="007718FF" w:rsidRDefault="007718FF" w:rsidP="007718FF">
      <w:pPr>
        <w:autoSpaceDE w:val="0"/>
        <w:autoSpaceDN w:val="0"/>
        <w:adjustRightInd w:val="0"/>
        <w:ind w:firstLine="709"/>
        <w:jc w:val="both"/>
        <w:rPr>
          <w:rFonts w:ascii="Arial" w:hAnsi="Arial"/>
          <w:sz w:val="22"/>
          <w:szCs w:val="22"/>
        </w:rPr>
      </w:pPr>
    </w:p>
    <w:p w:rsidR="007718FF" w:rsidRPr="00F04863" w:rsidRDefault="007718FF" w:rsidP="007718FF">
      <w:pPr>
        <w:autoSpaceDE w:val="0"/>
        <w:autoSpaceDN w:val="0"/>
        <w:adjustRightInd w:val="0"/>
        <w:ind w:firstLine="709"/>
        <w:jc w:val="both"/>
        <w:rPr>
          <w:rFonts w:ascii="Arial" w:hAnsi="Arial" w:cs="Arial"/>
          <w:sz w:val="22"/>
          <w:szCs w:val="22"/>
        </w:rPr>
      </w:pPr>
      <w:r w:rsidRPr="00F04863">
        <w:rPr>
          <w:rFonts w:ascii="Arial" w:hAnsi="Arial"/>
          <w:sz w:val="22"/>
          <w:szCs w:val="22"/>
        </w:rPr>
        <w:t xml:space="preserve">Realizace extenzivní zelené střechy započne vytvořením drenážní a </w:t>
      </w:r>
      <w:proofErr w:type="spellStart"/>
      <w:r w:rsidRPr="00F04863">
        <w:rPr>
          <w:rFonts w:ascii="Arial" w:hAnsi="Arial"/>
          <w:sz w:val="22"/>
          <w:szCs w:val="22"/>
        </w:rPr>
        <w:t>hydroakumulační</w:t>
      </w:r>
      <w:proofErr w:type="spellEnd"/>
      <w:r w:rsidRPr="00F04863">
        <w:rPr>
          <w:rFonts w:ascii="Arial" w:hAnsi="Arial"/>
          <w:sz w:val="22"/>
          <w:szCs w:val="22"/>
        </w:rPr>
        <w:t xml:space="preserve"> vrstvy</w:t>
      </w:r>
      <w:r w:rsidRPr="00F04863">
        <w:rPr>
          <w:rFonts w:ascii="Arial" w:hAnsi="Arial" w:cs="Arial"/>
          <w:sz w:val="22"/>
          <w:szCs w:val="22"/>
        </w:rPr>
        <w:t xml:space="preserve">, filtrační vrstvy, vegetační vrstvy a extenzivní zeleně.  </w:t>
      </w:r>
    </w:p>
    <w:p w:rsidR="007718FF" w:rsidRPr="00F04863" w:rsidRDefault="007718FF" w:rsidP="007718FF">
      <w:pPr>
        <w:autoSpaceDE w:val="0"/>
        <w:autoSpaceDN w:val="0"/>
        <w:adjustRightInd w:val="0"/>
        <w:ind w:firstLine="709"/>
        <w:jc w:val="both"/>
        <w:rPr>
          <w:rFonts w:ascii="Arial" w:hAnsi="Arial" w:cs="Arial"/>
          <w:sz w:val="22"/>
          <w:szCs w:val="22"/>
        </w:rPr>
      </w:pPr>
      <w:r w:rsidRPr="00F04863">
        <w:rPr>
          <w:rFonts w:ascii="Arial" w:hAnsi="Arial" w:cs="Arial"/>
          <w:sz w:val="22"/>
          <w:szCs w:val="22"/>
        </w:rPr>
        <w:t xml:space="preserve">Izolační – ochranná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bude položena na </w:t>
      </w:r>
      <w:proofErr w:type="spellStart"/>
      <w:r w:rsidRPr="00F04863">
        <w:rPr>
          <w:rFonts w:ascii="Arial" w:hAnsi="Arial" w:cs="Arial"/>
          <w:sz w:val="22"/>
          <w:szCs w:val="22"/>
        </w:rPr>
        <w:t>hydroizolaci</w:t>
      </w:r>
      <w:proofErr w:type="spellEnd"/>
      <w:r w:rsidRPr="00F04863">
        <w:rPr>
          <w:rFonts w:ascii="Arial" w:hAnsi="Arial" w:cs="Arial"/>
          <w:sz w:val="22"/>
          <w:szCs w:val="22"/>
        </w:rPr>
        <w:t xml:space="preserve">, doporučené překrytí ve spojích je min. 5 cm. Dále bude na sraz položena kalíšková fólie. Dále bude položena separační – filtrační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doporučené překrytí ve spojích je min. 5 cm. </w:t>
      </w:r>
      <w:r w:rsidR="0086686C" w:rsidRPr="00F04863">
        <w:rPr>
          <w:rFonts w:ascii="Arial" w:hAnsi="Arial" w:cs="Arial"/>
          <w:sz w:val="22"/>
          <w:szCs w:val="22"/>
        </w:rPr>
        <w:t xml:space="preserve">Dále budou na sraz položeny substrátové desky v tloušťce 50 mm. </w:t>
      </w:r>
      <w:r w:rsidRPr="00F04863">
        <w:rPr>
          <w:rFonts w:ascii="Arial" w:hAnsi="Arial" w:cs="Arial"/>
          <w:sz w:val="22"/>
          <w:szCs w:val="22"/>
        </w:rPr>
        <w:t xml:space="preserve">Dále bude rovnoměrně rozprostřen extenzivní minerální substrát </w:t>
      </w:r>
      <w:r w:rsidR="0086686C" w:rsidRPr="00F04863">
        <w:rPr>
          <w:rFonts w:ascii="Arial" w:hAnsi="Arial" w:cs="Arial"/>
          <w:sz w:val="22"/>
          <w:szCs w:val="22"/>
        </w:rPr>
        <w:t xml:space="preserve">v tloušťce 30 </w:t>
      </w:r>
      <w:r w:rsidRPr="00F04863">
        <w:rPr>
          <w:rFonts w:ascii="Arial" w:hAnsi="Arial" w:cs="Arial"/>
          <w:sz w:val="22"/>
          <w:szCs w:val="22"/>
        </w:rPr>
        <w:t>mm. Poté bude položen na vazbu bez průběžné spáry předpěstovaný rozchodníkový koberec.</w:t>
      </w:r>
    </w:p>
    <w:p w:rsidR="007718FF" w:rsidRPr="00F04863" w:rsidRDefault="007718FF" w:rsidP="007718FF">
      <w:pPr>
        <w:ind w:firstLine="709"/>
        <w:jc w:val="both"/>
        <w:rPr>
          <w:rFonts w:ascii="Arial" w:hAnsi="Arial" w:cs="Arial"/>
          <w:sz w:val="22"/>
          <w:szCs w:val="22"/>
        </w:rPr>
      </w:pPr>
      <w:r w:rsidRPr="00F04863">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sidRPr="00F04863">
        <w:rPr>
          <w:rFonts w:ascii="Arial" w:hAnsi="Arial" w:cs="Arial"/>
          <w:sz w:val="22"/>
          <w:szCs w:val="22"/>
          <w:lang w:val="en-US"/>
        </w:rPr>
        <w:t>/</w:t>
      </w:r>
      <w:r w:rsidRPr="00F04863">
        <w:rPr>
          <w:rFonts w:ascii="Arial" w:hAnsi="Arial" w:cs="Arial"/>
          <w:sz w:val="22"/>
          <w:szCs w:val="22"/>
        </w:rPr>
        <w:t>32 v šířce minimálně 500 mm.</w:t>
      </w:r>
    </w:p>
    <w:p w:rsidR="007718FF" w:rsidRPr="00F04863" w:rsidRDefault="007718FF" w:rsidP="007718FF">
      <w:pPr>
        <w:ind w:firstLine="709"/>
        <w:jc w:val="both"/>
        <w:rPr>
          <w:rFonts w:ascii="Arial" w:hAnsi="Arial" w:cs="Arial"/>
          <w:sz w:val="22"/>
          <w:szCs w:val="22"/>
        </w:rPr>
      </w:pPr>
      <w:proofErr w:type="spellStart"/>
      <w:r w:rsidRPr="00F04863">
        <w:rPr>
          <w:rFonts w:ascii="Arial" w:hAnsi="Arial" w:cs="Arial"/>
          <w:sz w:val="22"/>
          <w:szCs w:val="22"/>
        </w:rPr>
        <w:t>Nepochozí</w:t>
      </w:r>
      <w:proofErr w:type="spellEnd"/>
      <w:r w:rsidRPr="00F04863">
        <w:rPr>
          <w:rFonts w:ascii="Arial" w:hAnsi="Arial" w:cs="Arial"/>
          <w:sz w:val="22"/>
          <w:szCs w:val="22"/>
        </w:rPr>
        <w:t xml:space="preserve"> střechy mohou být přístupné po žebříku, průlezný otvor s minimálním čistým rozměrem 600 x 600 mm, otvor v přilehlé stěně 600 x 1200 mm.</w:t>
      </w:r>
    </w:p>
    <w:p w:rsidR="007718FF" w:rsidRPr="00F04863" w:rsidRDefault="007718FF" w:rsidP="007718FF">
      <w:pPr>
        <w:spacing w:line="360" w:lineRule="auto"/>
        <w:jc w:val="both"/>
        <w:rPr>
          <w:rFonts w:ascii="Arial" w:hAnsi="Arial" w:cs="Arial"/>
          <w:b/>
          <w:sz w:val="22"/>
          <w:szCs w:val="22"/>
        </w:rPr>
      </w:pPr>
    </w:p>
    <w:p w:rsidR="007718FF" w:rsidRPr="00F04863" w:rsidRDefault="007718FF" w:rsidP="007718FF">
      <w:pPr>
        <w:jc w:val="both"/>
        <w:rPr>
          <w:rFonts w:ascii="Arial" w:hAnsi="Arial" w:cs="Arial"/>
          <w:b/>
          <w:sz w:val="22"/>
          <w:szCs w:val="22"/>
        </w:rPr>
      </w:pPr>
      <w:r w:rsidRPr="00F04863">
        <w:rPr>
          <w:rFonts w:ascii="Arial" w:hAnsi="Arial" w:cs="Arial"/>
          <w:b/>
          <w:sz w:val="22"/>
          <w:szCs w:val="22"/>
        </w:rPr>
        <w:t>Vegetační souvrství zelené střechy</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Předpěstovaný rozchodníkový koberec, </w:t>
      </w:r>
      <w:proofErr w:type="spellStart"/>
      <w:r w:rsidRPr="00F04863">
        <w:rPr>
          <w:rFonts w:ascii="Arial" w:hAnsi="Arial" w:cs="Arial"/>
          <w:sz w:val="22"/>
          <w:szCs w:val="22"/>
        </w:rPr>
        <w:t>tl</w:t>
      </w:r>
      <w:proofErr w:type="spellEnd"/>
      <w:r w:rsidRPr="00F04863">
        <w:rPr>
          <w:rFonts w:ascii="Arial" w:hAnsi="Arial" w:cs="Arial"/>
          <w:sz w:val="22"/>
          <w:szCs w:val="22"/>
        </w:rPr>
        <w:t>. 30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Extenzivní minerální substrát, </w:t>
      </w:r>
      <w:proofErr w:type="spellStart"/>
      <w:r w:rsidRPr="00F04863">
        <w:rPr>
          <w:rFonts w:ascii="Arial" w:hAnsi="Arial" w:cs="Arial"/>
          <w:sz w:val="22"/>
          <w:szCs w:val="22"/>
        </w:rPr>
        <w:t>tl</w:t>
      </w:r>
      <w:proofErr w:type="spellEnd"/>
      <w:r w:rsidRPr="00F04863">
        <w:rPr>
          <w:rFonts w:ascii="Arial" w:hAnsi="Arial" w:cs="Arial"/>
          <w:sz w:val="22"/>
          <w:szCs w:val="22"/>
        </w:rPr>
        <w:t>.</w:t>
      </w:r>
      <w:r w:rsidR="0086686C" w:rsidRPr="00F04863">
        <w:rPr>
          <w:rFonts w:ascii="Arial" w:hAnsi="Arial" w:cs="Arial"/>
          <w:sz w:val="22"/>
          <w:szCs w:val="22"/>
        </w:rPr>
        <w:t xml:space="preserve"> 30 </w:t>
      </w:r>
      <w:r w:rsidRPr="00F04863">
        <w:rPr>
          <w:rFonts w:ascii="Arial" w:hAnsi="Arial" w:cs="Arial"/>
          <w:sz w:val="22"/>
          <w:szCs w:val="22"/>
        </w:rPr>
        <w:t>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Substrátové desky, </w:t>
      </w:r>
      <w:proofErr w:type="spellStart"/>
      <w:r w:rsidRPr="00F04863">
        <w:rPr>
          <w:rFonts w:ascii="Arial" w:hAnsi="Arial" w:cs="Arial"/>
          <w:sz w:val="22"/>
          <w:szCs w:val="22"/>
        </w:rPr>
        <w:t>tl</w:t>
      </w:r>
      <w:proofErr w:type="spellEnd"/>
      <w:r w:rsidRPr="00F04863">
        <w:rPr>
          <w:rFonts w:ascii="Arial" w:hAnsi="Arial" w:cs="Arial"/>
          <w:sz w:val="22"/>
          <w:szCs w:val="22"/>
        </w:rPr>
        <w:t>. 50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Separační - filtrační textilie, 120 g/m², </w:t>
      </w:r>
      <w:proofErr w:type="spellStart"/>
      <w:r w:rsidRPr="00F04863">
        <w:rPr>
          <w:rFonts w:ascii="Arial" w:hAnsi="Arial" w:cs="Arial"/>
          <w:sz w:val="22"/>
          <w:szCs w:val="22"/>
        </w:rPr>
        <w:t>tl</w:t>
      </w:r>
      <w:proofErr w:type="spellEnd"/>
      <w:r w:rsidRPr="00F04863">
        <w:rPr>
          <w:rFonts w:ascii="Arial" w:hAnsi="Arial" w:cs="Arial"/>
          <w:sz w:val="22"/>
          <w:szCs w:val="22"/>
        </w:rPr>
        <w:t>. 1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Kalíšková fólie, </w:t>
      </w:r>
      <w:proofErr w:type="spellStart"/>
      <w:r w:rsidRPr="00F04863">
        <w:rPr>
          <w:rFonts w:ascii="Arial" w:hAnsi="Arial" w:cs="Arial"/>
          <w:sz w:val="22"/>
          <w:szCs w:val="22"/>
        </w:rPr>
        <w:t>tl</w:t>
      </w:r>
      <w:proofErr w:type="spellEnd"/>
      <w:r w:rsidRPr="00F04863">
        <w:rPr>
          <w:rFonts w:ascii="Arial" w:hAnsi="Arial" w:cs="Arial"/>
          <w:sz w:val="22"/>
          <w:szCs w:val="22"/>
        </w:rPr>
        <w:t>. 23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Izolační - ochranná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300 g/m², </w:t>
      </w:r>
      <w:proofErr w:type="spellStart"/>
      <w:r w:rsidRPr="00F04863">
        <w:rPr>
          <w:rFonts w:ascii="Arial" w:hAnsi="Arial" w:cs="Arial"/>
          <w:sz w:val="22"/>
          <w:szCs w:val="22"/>
        </w:rPr>
        <w:t>tl</w:t>
      </w:r>
      <w:proofErr w:type="spellEnd"/>
      <w:r w:rsidRPr="00F04863">
        <w:rPr>
          <w:rFonts w:ascii="Arial" w:hAnsi="Arial" w:cs="Arial"/>
          <w:sz w:val="22"/>
          <w:szCs w:val="22"/>
        </w:rPr>
        <w:t>. 3 mm</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Celková tloušťka souvrství: 137 mm</w:t>
      </w:r>
    </w:p>
    <w:p w:rsidR="007718FF" w:rsidRPr="00505A25" w:rsidRDefault="007718FF" w:rsidP="007718FF">
      <w:pPr>
        <w:ind w:left="360"/>
        <w:jc w:val="both"/>
        <w:rPr>
          <w:rFonts w:ascii="Arial" w:hAnsi="Arial" w:cs="Arial"/>
          <w:sz w:val="22"/>
          <w:szCs w:val="22"/>
          <w:lang w:val="en-US"/>
        </w:rPr>
      </w:pPr>
      <w:r w:rsidRPr="00F04863">
        <w:rPr>
          <w:rFonts w:ascii="Arial" w:hAnsi="Arial" w:cs="Arial"/>
          <w:sz w:val="22"/>
          <w:szCs w:val="22"/>
        </w:rPr>
        <w:t xml:space="preserve">Plošná hmotnost souvrství </w:t>
      </w:r>
      <w:r w:rsidRPr="00F04863">
        <w:rPr>
          <w:rFonts w:ascii="Arial" w:hAnsi="Arial" w:cs="Arial"/>
          <w:sz w:val="22"/>
          <w:szCs w:val="22"/>
          <w:lang w:val="en-US"/>
        </w:rPr>
        <w:t>(</w:t>
      </w:r>
      <w:proofErr w:type="spellStart"/>
      <w:r w:rsidRPr="00F04863">
        <w:rPr>
          <w:rFonts w:ascii="Arial" w:hAnsi="Arial" w:cs="Arial"/>
          <w:sz w:val="22"/>
          <w:szCs w:val="22"/>
          <w:lang w:val="en-US"/>
        </w:rPr>
        <w:t>stav</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nasycený</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vodou</w:t>
      </w:r>
      <w:proofErr w:type="spellEnd"/>
      <w:r w:rsidRPr="00F04863">
        <w:rPr>
          <w:rFonts w:ascii="Arial" w:hAnsi="Arial" w:cs="Arial"/>
          <w:sz w:val="22"/>
          <w:szCs w:val="22"/>
          <w:lang w:val="en-US"/>
        </w:rPr>
        <w:t xml:space="preserve">): 125 </w:t>
      </w:r>
      <w:r w:rsidRPr="00F04863">
        <w:rPr>
          <w:rFonts w:ascii="Arial" w:hAnsi="Arial" w:cs="Arial"/>
          <w:sz w:val="22"/>
          <w:szCs w:val="22"/>
        </w:rPr>
        <w:t>kg</w:t>
      </w:r>
      <w:r w:rsidRPr="00F04863">
        <w:rPr>
          <w:rFonts w:ascii="Arial" w:hAnsi="Arial" w:cs="Arial"/>
          <w:sz w:val="22"/>
          <w:szCs w:val="22"/>
          <w:lang w:val="en-US"/>
        </w:rPr>
        <w:t>/m</w:t>
      </w:r>
      <w:r w:rsidRPr="00F04863">
        <w:rPr>
          <w:rFonts w:ascii="Arial" w:hAnsi="Arial" w:cs="Arial"/>
          <w:sz w:val="22"/>
          <w:szCs w:val="22"/>
          <w:vertAlign w:val="superscript"/>
          <w:lang w:val="en-US"/>
        </w:rPr>
        <w:t>2</w:t>
      </w:r>
      <w:r w:rsidRPr="002D405A">
        <w:rPr>
          <w:rFonts w:ascii="Arial" w:hAnsi="Arial" w:cs="Arial"/>
          <w:sz w:val="22"/>
          <w:szCs w:val="22"/>
          <w:lang w:val="en-US"/>
        </w:rPr>
        <w:t xml:space="preserve"> </w:t>
      </w: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r>
        <w:rPr>
          <w:rFonts w:ascii="Arial" w:hAnsi="Arial" w:cs="Arial"/>
          <w:b/>
          <w:sz w:val="22"/>
          <w:szCs w:val="22"/>
        </w:rPr>
        <w:t xml:space="preserve">Ochranná vrstva </w:t>
      </w:r>
    </w:p>
    <w:p w:rsidR="007718FF" w:rsidRDefault="007718FF" w:rsidP="007718FF">
      <w:pPr>
        <w:jc w:val="both"/>
        <w:rPr>
          <w:rFonts w:ascii="Arial" w:hAnsi="Arial" w:cs="Arial"/>
          <w:b/>
          <w:sz w:val="22"/>
          <w:szCs w:val="22"/>
        </w:rPr>
      </w:pPr>
    </w:p>
    <w:p w:rsidR="007718FF" w:rsidRDefault="007718FF" w:rsidP="007718FF">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7718FF" w:rsidRDefault="007718FF" w:rsidP="007718FF">
      <w:pPr>
        <w:autoSpaceDE w:val="0"/>
        <w:autoSpaceDN w:val="0"/>
        <w:adjustRightInd w:val="0"/>
        <w:ind w:firstLine="709"/>
        <w:jc w:val="both"/>
        <w:rPr>
          <w:rFonts w:ascii="Arial" w:hAnsi="Arial" w:cs="Arial"/>
          <w:b/>
          <w:sz w:val="22"/>
          <w:szCs w:val="22"/>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Izolační - ochranná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300 g/m², směs </w:t>
      </w:r>
      <w:proofErr w:type="spellStart"/>
      <w:r w:rsidRPr="00F04863">
        <w:rPr>
          <w:rFonts w:ascii="Arial" w:hAnsi="Arial" w:cs="Arial"/>
          <w:sz w:val="22"/>
          <w:szCs w:val="22"/>
        </w:rPr>
        <w:t>rec</w:t>
      </w:r>
      <w:proofErr w:type="spellEnd"/>
      <w:r w:rsidRPr="00F04863">
        <w:rPr>
          <w:rFonts w:ascii="Arial" w:hAnsi="Arial" w:cs="Arial"/>
          <w:sz w:val="22"/>
          <w:szCs w:val="22"/>
        </w:rPr>
        <w:t xml:space="preserve">. PP/ </w:t>
      </w:r>
      <w:proofErr w:type="spellStart"/>
      <w:r w:rsidRPr="00F04863">
        <w:rPr>
          <w:rFonts w:ascii="Arial" w:hAnsi="Arial" w:cs="Arial"/>
          <w:sz w:val="22"/>
          <w:szCs w:val="22"/>
        </w:rPr>
        <w:t>rec</w:t>
      </w:r>
      <w:proofErr w:type="spellEnd"/>
      <w:r w:rsidRPr="00F04863">
        <w:rPr>
          <w:rFonts w:ascii="Arial" w:hAnsi="Arial" w:cs="Arial"/>
          <w:sz w:val="22"/>
          <w:szCs w:val="22"/>
        </w:rPr>
        <w:t>. PET</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rPr>
      </w:pPr>
    </w:p>
    <w:p w:rsidR="007718FF" w:rsidRDefault="007718FF" w:rsidP="007718FF">
      <w:pPr>
        <w:jc w:val="both"/>
        <w:rPr>
          <w:rFonts w:ascii="Arial" w:hAnsi="Arial" w:cs="Arial"/>
          <w:b/>
          <w:sz w:val="22"/>
          <w:szCs w:val="22"/>
        </w:rPr>
      </w:pPr>
      <w:r w:rsidRPr="001A6927">
        <w:rPr>
          <w:rFonts w:ascii="Arial" w:hAnsi="Arial" w:cs="Arial"/>
          <w:b/>
          <w:sz w:val="22"/>
          <w:szCs w:val="22"/>
        </w:rPr>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7718FF" w:rsidRDefault="007718FF" w:rsidP="007718FF">
      <w:pPr>
        <w:autoSpaceDE w:val="0"/>
        <w:autoSpaceDN w:val="0"/>
        <w:adjustRightInd w:val="0"/>
        <w:jc w:val="both"/>
        <w:rPr>
          <w:rFonts w:ascii="Arial" w:hAnsi="Arial" w:cs="Arial"/>
          <w:b/>
          <w:sz w:val="22"/>
          <w:szCs w:val="22"/>
        </w:rPr>
      </w:pPr>
    </w:p>
    <w:p w:rsidR="007718FF" w:rsidRPr="00056D1D" w:rsidRDefault="007718FF" w:rsidP="007718FF">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7718FF" w:rsidRPr="00505A25" w:rsidRDefault="007718FF" w:rsidP="007718FF">
      <w:pPr>
        <w:jc w:val="both"/>
        <w:rPr>
          <w:rFonts w:ascii="Arial" w:hAnsi="Arial" w:cs="Arial"/>
          <w:sz w:val="22"/>
          <w:szCs w:val="22"/>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Kalíšková fólie </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 xml:space="preserve">desky, zásobárna vody a drenáž (pro extenzivní zelené střechy pro spád 0 – 8%), výška nopů 23 mm, tl.1m m, kap. vody v nopech 6,1 l/m², drenážní schopnost: 1,50 l/sm2 [3%], pevnost v tlaku 120 </w:t>
      </w:r>
      <w:proofErr w:type="spellStart"/>
      <w:r w:rsidRPr="00F04863">
        <w:rPr>
          <w:rFonts w:ascii="Arial" w:hAnsi="Arial" w:cs="Arial"/>
          <w:sz w:val="22"/>
          <w:szCs w:val="22"/>
        </w:rPr>
        <w:t>kPa</w:t>
      </w:r>
      <w:proofErr w:type="spellEnd"/>
      <w:r w:rsidRPr="00F04863">
        <w:rPr>
          <w:rFonts w:ascii="Arial" w:hAnsi="Arial" w:cs="Arial"/>
          <w:sz w:val="22"/>
          <w:szCs w:val="22"/>
        </w:rPr>
        <w:t>, materiál: čistý PEHD</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kladení na sraz</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např. Platon DE25</w:t>
      </w:r>
    </w:p>
    <w:p w:rsidR="007718FF" w:rsidRDefault="007718FF" w:rsidP="007718FF">
      <w:pPr>
        <w:jc w:val="both"/>
        <w:rPr>
          <w:rFonts w:ascii="Arial" w:hAnsi="Arial" w:cs="Arial"/>
          <w:b/>
          <w:sz w:val="22"/>
          <w:szCs w:val="22"/>
          <w:highlight w:val="red"/>
        </w:rPr>
      </w:pPr>
    </w:p>
    <w:p w:rsidR="007718FF" w:rsidRDefault="007718FF" w:rsidP="007718FF">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7718FF" w:rsidRDefault="007718FF" w:rsidP="007718FF">
      <w:pPr>
        <w:jc w:val="both"/>
        <w:rPr>
          <w:rFonts w:ascii="Arial" w:hAnsi="Arial" w:cs="Arial"/>
          <w:b/>
          <w:sz w:val="22"/>
          <w:szCs w:val="22"/>
        </w:rPr>
      </w:pPr>
    </w:p>
    <w:p w:rsidR="007718FF" w:rsidRPr="006700B1" w:rsidRDefault="007718FF" w:rsidP="007718FF">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7718FF" w:rsidRDefault="007718FF" w:rsidP="007718FF">
      <w:pPr>
        <w:widowControl/>
        <w:suppressAutoHyphens w:val="0"/>
        <w:rPr>
          <w:rFonts w:ascii="Arial" w:hAnsi="Arial" w:cs="Arial"/>
          <w:b/>
          <w:sz w:val="22"/>
          <w:szCs w:val="22"/>
          <w:u w:val="single"/>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Separační - filtrační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120 g/m², 100% PP</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highlight w:val="yellow"/>
        </w:rPr>
      </w:pPr>
    </w:p>
    <w:p w:rsidR="007718FF" w:rsidRDefault="007718FF" w:rsidP="007718FF">
      <w:pPr>
        <w:jc w:val="both"/>
        <w:rPr>
          <w:rFonts w:ascii="Arial" w:hAnsi="Arial" w:cs="Arial"/>
          <w:b/>
          <w:sz w:val="22"/>
          <w:szCs w:val="22"/>
        </w:rPr>
      </w:pPr>
      <w:r w:rsidRPr="00D37378">
        <w:rPr>
          <w:rFonts w:ascii="Arial" w:hAnsi="Arial" w:cs="Arial"/>
          <w:b/>
          <w:sz w:val="22"/>
          <w:szCs w:val="22"/>
        </w:rPr>
        <w:t>Vegetační vrstvy</w:t>
      </w:r>
    </w:p>
    <w:p w:rsidR="007718FF" w:rsidRPr="006700B1" w:rsidRDefault="007718FF" w:rsidP="007718FF">
      <w:pPr>
        <w:jc w:val="both"/>
        <w:rPr>
          <w:rFonts w:ascii="Arial" w:hAnsi="Arial" w:cs="Arial"/>
          <w:b/>
          <w:sz w:val="22"/>
          <w:szCs w:val="22"/>
          <w:u w:val="single"/>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Substrátové desky </w:t>
      </w:r>
    </w:p>
    <w:p w:rsidR="007718FF" w:rsidRPr="00F04863" w:rsidRDefault="007718FF" w:rsidP="0086686C">
      <w:pPr>
        <w:pStyle w:val="Odstavecseseznamem"/>
        <w:numPr>
          <w:ilvl w:val="0"/>
          <w:numId w:val="33"/>
        </w:numPr>
        <w:jc w:val="both"/>
        <w:rPr>
          <w:rFonts w:ascii="Arial" w:hAnsi="Arial" w:cs="Arial"/>
          <w:sz w:val="22"/>
          <w:szCs w:val="22"/>
        </w:rPr>
      </w:pPr>
      <w:proofErr w:type="spellStart"/>
      <w:r w:rsidRPr="00F04863">
        <w:rPr>
          <w:rFonts w:ascii="Arial" w:hAnsi="Arial" w:cs="Arial"/>
          <w:sz w:val="22"/>
          <w:szCs w:val="22"/>
        </w:rPr>
        <w:t>tl</w:t>
      </w:r>
      <w:proofErr w:type="spellEnd"/>
      <w:r w:rsidRPr="00F04863">
        <w:rPr>
          <w:rFonts w:ascii="Arial" w:hAnsi="Arial" w:cs="Arial"/>
          <w:sz w:val="22"/>
          <w:szCs w:val="22"/>
        </w:rPr>
        <w:t xml:space="preserve">. 50 mm, hmotnost v suchém </w:t>
      </w:r>
      <w:proofErr w:type="gramStart"/>
      <w:r w:rsidRPr="00F04863">
        <w:rPr>
          <w:rFonts w:ascii="Arial" w:hAnsi="Arial" w:cs="Arial"/>
          <w:sz w:val="22"/>
          <w:szCs w:val="22"/>
        </w:rPr>
        <w:t xml:space="preserve">stavu  </w:t>
      </w:r>
      <w:r w:rsidR="00C50EDA" w:rsidRPr="00F04863">
        <w:rPr>
          <w:rFonts w:ascii="Arial" w:hAnsi="Arial" w:cs="Arial"/>
          <w:sz w:val="22"/>
          <w:szCs w:val="22"/>
        </w:rPr>
        <w:t>80</w:t>
      </w:r>
      <w:proofErr w:type="gramEnd"/>
      <w:r w:rsidR="00C50EDA" w:rsidRPr="00F04863">
        <w:rPr>
          <w:rFonts w:ascii="Arial" w:hAnsi="Arial" w:cs="Arial"/>
          <w:sz w:val="22"/>
          <w:szCs w:val="22"/>
        </w:rPr>
        <w:t xml:space="preserve"> kg /m3</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kladení na sraz</w:t>
      </w:r>
    </w:p>
    <w:p w:rsidR="0086686C" w:rsidRPr="00F04863" w:rsidRDefault="0086686C"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w:t>
      </w:r>
      <w:proofErr w:type="spellStart"/>
      <w:r w:rsidRPr="00F04863">
        <w:rPr>
          <w:rFonts w:ascii="Arial" w:hAnsi="Arial" w:cs="Arial"/>
          <w:sz w:val="22"/>
          <w:szCs w:val="22"/>
        </w:rPr>
        <w:t>Isover</w:t>
      </w:r>
      <w:proofErr w:type="spellEnd"/>
      <w:r w:rsidRPr="00F04863">
        <w:rPr>
          <w:rFonts w:ascii="Arial" w:hAnsi="Arial" w:cs="Arial"/>
          <w:sz w:val="22"/>
          <w:szCs w:val="22"/>
        </w:rPr>
        <w:t xml:space="preserve"> Flora</w:t>
      </w:r>
    </w:p>
    <w:p w:rsidR="007718FF" w:rsidRDefault="007718FF" w:rsidP="007718FF">
      <w:pPr>
        <w:widowControl/>
        <w:suppressAutoHyphens w:val="0"/>
        <w:rPr>
          <w:rFonts w:ascii="Arial" w:hAnsi="Arial" w:cs="Arial"/>
          <w:sz w:val="22"/>
          <w:szCs w:val="22"/>
          <w:highlight w:val="yellow"/>
        </w:rPr>
      </w:pPr>
    </w:p>
    <w:p w:rsidR="007718FF" w:rsidRPr="007718FF" w:rsidRDefault="007718FF">
      <w:pPr>
        <w:widowControl/>
        <w:suppressAutoHyphens w:val="0"/>
        <w:rPr>
          <w:rFonts w:ascii="Arial" w:hAnsi="Arial" w:cs="Arial"/>
          <w:sz w:val="22"/>
          <w:szCs w:val="22"/>
        </w:rPr>
      </w:pPr>
      <w:r w:rsidRPr="007718FF">
        <w:rPr>
          <w:rFonts w:ascii="Arial" w:hAnsi="Arial" w:cs="Arial"/>
          <w:sz w:val="22"/>
          <w:szCs w:val="22"/>
        </w:rPr>
        <w:br w:type="page"/>
      </w:r>
    </w:p>
    <w:p w:rsidR="007718FF" w:rsidRPr="00F04863" w:rsidRDefault="007718FF" w:rsidP="007718FF">
      <w:pPr>
        <w:widowControl/>
        <w:suppressAutoHyphens w:val="0"/>
        <w:rPr>
          <w:rFonts w:ascii="Arial" w:hAnsi="Arial" w:cs="Arial"/>
          <w:sz w:val="22"/>
          <w:szCs w:val="22"/>
          <w:u w:val="single"/>
        </w:rPr>
      </w:pPr>
      <w:r w:rsidRPr="00F04863">
        <w:rPr>
          <w:rFonts w:ascii="Arial" w:hAnsi="Arial" w:cs="Arial"/>
          <w:sz w:val="22"/>
          <w:szCs w:val="22"/>
          <w:u w:val="single"/>
        </w:rPr>
        <w:lastRenderedPageBreak/>
        <w:t>Extenzivní minerální substrát s podílem spongilitu</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směs spongilitu, </w:t>
      </w:r>
      <w:proofErr w:type="spellStart"/>
      <w:r w:rsidRPr="00F04863">
        <w:rPr>
          <w:rFonts w:ascii="Arial" w:hAnsi="Arial" w:cs="Arial"/>
          <w:sz w:val="22"/>
          <w:szCs w:val="22"/>
        </w:rPr>
        <w:t>liadrainu</w:t>
      </w:r>
      <w:proofErr w:type="spellEnd"/>
      <w:r w:rsidRPr="00F04863">
        <w:rPr>
          <w:rFonts w:ascii="Arial" w:hAnsi="Arial" w:cs="Arial"/>
          <w:sz w:val="22"/>
          <w:szCs w:val="22"/>
        </w:rPr>
        <w:t xml:space="preserve"> a rašeliny pro střešní zahrady</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bezplevelný</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střešní substrát </w:t>
      </w:r>
      <w:proofErr w:type="spellStart"/>
      <w:r w:rsidRPr="00F04863">
        <w:rPr>
          <w:rFonts w:ascii="Arial" w:hAnsi="Arial" w:cs="Arial"/>
          <w:sz w:val="22"/>
          <w:szCs w:val="22"/>
        </w:rPr>
        <w:t>Acre</w:t>
      </w:r>
      <w:proofErr w:type="spellEnd"/>
      <w:r w:rsidRPr="00F04863">
        <w:rPr>
          <w:rFonts w:ascii="Arial" w:hAnsi="Arial" w:cs="Arial"/>
          <w:sz w:val="22"/>
          <w:szCs w:val="22"/>
        </w:rPr>
        <w:t xml:space="preserve"> extenzivní</w:t>
      </w:r>
    </w:p>
    <w:p w:rsidR="007718FF" w:rsidRPr="00D37378" w:rsidRDefault="007718FF" w:rsidP="007718FF">
      <w:pPr>
        <w:pStyle w:val="Odstavecseseznamem"/>
        <w:ind w:left="720"/>
        <w:jc w:val="both"/>
        <w:rPr>
          <w:rFonts w:ascii="Arial" w:hAnsi="Arial" w:cs="Arial"/>
          <w:sz w:val="22"/>
          <w:szCs w:val="22"/>
          <w:highlight w:val="yellow"/>
        </w:rPr>
      </w:pPr>
      <w:r>
        <w:rPr>
          <w:rFonts w:ascii="Arial" w:hAnsi="Arial" w:cs="Arial"/>
          <w:noProof/>
          <w:sz w:val="22"/>
          <w:szCs w:val="22"/>
          <w:lang w:eastAsia="cs-CZ"/>
        </w:rPr>
        <w:drawing>
          <wp:anchor distT="0" distB="0" distL="114300" distR="114300" simplePos="0" relativeHeight="251694080" behindDoc="1" locked="0" layoutInCell="1" allowOverlap="1">
            <wp:simplePos x="0" y="0"/>
            <wp:positionH relativeFrom="column">
              <wp:posOffset>228600</wp:posOffset>
            </wp:positionH>
            <wp:positionV relativeFrom="paragraph">
              <wp:posOffset>66675</wp:posOffset>
            </wp:positionV>
            <wp:extent cx="5715635" cy="2668905"/>
            <wp:effectExtent l="19050" t="0" r="0" b="0"/>
            <wp:wrapTight wrapText="bothSides">
              <wp:wrapPolygon edited="0">
                <wp:start x="-72" y="0"/>
                <wp:lineTo x="-72" y="21430"/>
                <wp:lineTo x="21598" y="21430"/>
                <wp:lineTo x="21598" y="0"/>
                <wp:lineTo x="-72" y="0"/>
              </wp:wrapPolygon>
            </wp:wrapTight>
            <wp:docPr id="6"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19" cstate="print"/>
                    <a:stretch>
                      <a:fillRect/>
                    </a:stretch>
                  </pic:blipFill>
                  <pic:spPr>
                    <a:xfrm>
                      <a:off x="0" y="0"/>
                      <a:ext cx="5715635" cy="2668905"/>
                    </a:xfrm>
                    <a:prstGeom prst="rect">
                      <a:avLst/>
                    </a:prstGeom>
                  </pic:spPr>
                </pic:pic>
              </a:graphicData>
            </a:graphic>
          </wp:anchor>
        </w:drawing>
      </w: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Extenzivní zeleň</w:t>
      </w:r>
    </w:p>
    <w:p w:rsidR="007718FF" w:rsidRDefault="007718FF" w:rsidP="007718FF">
      <w:pPr>
        <w:widowControl/>
        <w:suppressAutoHyphens w:val="0"/>
        <w:rPr>
          <w:rFonts w:ascii="Arial" w:hAnsi="Arial" w:cs="Arial"/>
          <w:b/>
          <w:sz w:val="22"/>
          <w:szCs w:val="22"/>
        </w:rPr>
      </w:pPr>
    </w:p>
    <w:p w:rsidR="007718FF" w:rsidRPr="00F04863" w:rsidRDefault="007718FF" w:rsidP="007718FF">
      <w:pPr>
        <w:widowControl/>
        <w:suppressAutoHyphens w:val="0"/>
        <w:rPr>
          <w:rFonts w:ascii="Arial" w:hAnsi="Arial" w:cs="Arial"/>
          <w:bCs/>
          <w:sz w:val="22"/>
          <w:szCs w:val="22"/>
          <w:u w:val="single"/>
        </w:rPr>
      </w:pPr>
      <w:r w:rsidRPr="00F04863">
        <w:rPr>
          <w:rFonts w:ascii="Arial" w:hAnsi="Arial" w:cs="Arial"/>
          <w:bCs/>
          <w:sz w:val="22"/>
          <w:szCs w:val="22"/>
          <w:u w:val="single"/>
        </w:rPr>
        <w:t>Rozchodníkový koberec</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základem rozchodníkového koberce je kokosová rohož</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rozchodníkový koberec ze směsi druhů rozchodníků, mix 4 - 8 druhů:</w:t>
      </w:r>
    </w:p>
    <w:p w:rsidR="007718FF" w:rsidRPr="00F04863" w:rsidRDefault="007718FF" w:rsidP="007718FF">
      <w:pPr>
        <w:pStyle w:val="Odstavecseseznamem"/>
        <w:widowControl/>
        <w:numPr>
          <w:ilvl w:val="0"/>
          <w:numId w:val="33"/>
        </w:numPr>
        <w:suppressAutoHyphens w:val="0"/>
        <w:rPr>
          <w:rFonts w:ascii="Arial" w:hAnsi="Arial" w:cs="Arial"/>
          <w:bCs/>
          <w:i/>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rozchodníkový koberec musí mít pokrytí rozchodníky min. z 85% </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tloušťka 2 - 4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rozměr 1 role: 100 × 200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hmotnost 1 m2: 10 kg (suchý stav), 15 kg (nasycený stav)</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kladení na sraz na vazbu bez průběžné spáry </w:t>
      </w:r>
    </w:p>
    <w:p w:rsidR="007718FF" w:rsidRPr="00F04863" w:rsidRDefault="007718FF" w:rsidP="007718FF">
      <w:pPr>
        <w:jc w:val="both"/>
        <w:rPr>
          <w:rFonts w:ascii="Arial" w:hAnsi="Arial" w:cs="Arial"/>
          <w:sz w:val="22"/>
          <w:szCs w:val="22"/>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rPr>
        <w:t>Bude splněno:</w:t>
      </w:r>
    </w:p>
    <w:p w:rsidR="007718FF" w:rsidRPr="00BD73D7" w:rsidRDefault="007718FF" w:rsidP="007718FF">
      <w:pPr>
        <w:ind w:firstLine="709"/>
        <w:jc w:val="both"/>
        <w:rPr>
          <w:rFonts w:ascii="Arial" w:hAnsi="Arial" w:cs="Arial"/>
          <w:sz w:val="22"/>
          <w:szCs w:val="22"/>
        </w:rPr>
      </w:pPr>
      <w:r w:rsidRPr="00F04863">
        <w:rPr>
          <w:rFonts w:ascii="Arial" w:hAnsi="Arial" w:cs="Arial"/>
          <w:sz w:val="22"/>
          <w:szCs w:val="22"/>
        </w:rPr>
        <w:t>Standard péče pro navrhování, provádění a údržbu, vegetační souvrství zelených střech</w:t>
      </w:r>
    </w:p>
    <w:p w:rsidR="007718FF" w:rsidRPr="002D405A" w:rsidRDefault="007718FF" w:rsidP="007718FF">
      <w:pPr>
        <w:jc w:val="both"/>
        <w:rPr>
          <w:rFonts w:ascii="Arial" w:hAnsi="Arial" w:cs="Arial"/>
          <w:b/>
          <w:sz w:val="22"/>
          <w:szCs w:val="22"/>
        </w:rPr>
      </w:pPr>
    </w:p>
    <w:p w:rsidR="007718FF" w:rsidRPr="00AC12F2" w:rsidRDefault="007718FF" w:rsidP="007718FF">
      <w:pPr>
        <w:ind w:left="360"/>
        <w:jc w:val="both"/>
        <w:rPr>
          <w:rFonts w:ascii="Arial" w:hAnsi="Arial" w:cs="Arial"/>
          <w:sz w:val="22"/>
          <w:szCs w:val="22"/>
        </w:rPr>
      </w:pPr>
    </w:p>
    <w:p w:rsidR="007718FF" w:rsidRDefault="007718FF" w:rsidP="007718FF">
      <w:pPr>
        <w:ind w:left="360"/>
        <w:jc w:val="both"/>
        <w:rPr>
          <w:rFonts w:ascii="Arial" w:hAnsi="Arial" w:cs="Arial"/>
          <w:b/>
          <w:sz w:val="22"/>
          <w:szCs w:val="22"/>
        </w:rPr>
      </w:pPr>
    </w:p>
    <w:p w:rsidR="007718FF" w:rsidRPr="00B27D80" w:rsidRDefault="007718FF" w:rsidP="007718FF">
      <w:pPr>
        <w:pStyle w:val="Odstavecseseznamem"/>
        <w:ind w:left="720"/>
        <w:rPr>
          <w:rFonts w:ascii="Arial" w:hAnsi="Arial" w:cs="Arial"/>
          <w:color w:val="00B0F0"/>
          <w:sz w:val="22"/>
          <w:szCs w:val="22"/>
        </w:rPr>
      </w:pPr>
    </w:p>
    <w:p w:rsidR="007718FF" w:rsidRDefault="007718FF" w:rsidP="007718FF">
      <w:pPr>
        <w:spacing w:line="360" w:lineRule="auto"/>
        <w:jc w:val="both"/>
        <w:rPr>
          <w:rFonts w:ascii="Arial" w:hAnsi="Arial" w:cs="Arial"/>
          <w:sz w:val="22"/>
          <w:szCs w:val="22"/>
        </w:rPr>
      </w:pPr>
    </w:p>
    <w:p w:rsidR="007718FF" w:rsidRDefault="007718FF" w:rsidP="007718FF">
      <w:pPr>
        <w:spacing w:line="360" w:lineRule="auto"/>
        <w:jc w:val="both"/>
        <w:rPr>
          <w:rFonts w:ascii="Arial" w:hAnsi="Arial" w:cs="Arial"/>
          <w:sz w:val="22"/>
          <w:szCs w:val="22"/>
        </w:rPr>
      </w:pPr>
    </w:p>
    <w:p w:rsidR="007718FF" w:rsidRDefault="007718FF" w:rsidP="007718FF">
      <w:pPr>
        <w:spacing w:line="360" w:lineRule="auto"/>
        <w:jc w:val="both"/>
        <w:rPr>
          <w:rFonts w:ascii="Arial" w:hAnsi="Arial" w:cs="Arial"/>
          <w:sz w:val="22"/>
          <w:szCs w:val="22"/>
        </w:rPr>
      </w:pPr>
    </w:p>
    <w:p w:rsidR="007718FF" w:rsidRDefault="007718FF" w:rsidP="007718FF">
      <w:pPr>
        <w:spacing w:line="360" w:lineRule="auto"/>
        <w:jc w:val="both"/>
        <w:rPr>
          <w:rFonts w:ascii="Arial" w:hAnsi="Arial" w:cs="Arial"/>
          <w:sz w:val="22"/>
          <w:szCs w:val="22"/>
        </w:rPr>
      </w:pPr>
    </w:p>
    <w:p w:rsidR="00A54035" w:rsidRPr="007718FF" w:rsidRDefault="004E66B6" w:rsidP="007718FF">
      <w:pPr>
        <w:pStyle w:val="Nadpis1"/>
        <w:numPr>
          <w:ilvl w:val="0"/>
          <w:numId w:val="0"/>
        </w:numPr>
        <w:rPr>
          <w:sz w:val="22"/>
          <w:szCs w:val="22"/>
        </w:rPr>
      </w:pPr>
      <w:bookmarkStart w:id="65" w:name="_Toc405904142"/>
      <w:bookmarkStart w:id="66" w:name="_Toc22736255"/>
      <w:bookmarkEnd w:id="60"/>
      <w:r>
        <w:rPr>
          <w:sz w:val="22"/>
          <w:szCs w:val="22"/>
        </w:rPr>
        <w:lastRenderedPageBreak/>
        <w:t>6</w:t>
      </w:r>
      <w:r w:rsidR="00A54035">
        <w:rPr>
          <w:sz w:val="22"/>
          <w:szCs w:val="22"/>
        </w:rPr>
        <w:t xml:space="preserve">. </w:t>
      </w:r>
      <w:r w:rsidR="00A54035" w:rsidRPr="00A54035">
        <w:rPr>
          <w:sz w:val="22"/>
          <w:szCs w:val="22"/>
        </w:rPr>
        <w:t>ZÁVĚR</w:t>
      </w:r>
      <w:bookmarkEnd w:id="65"/>
      <w:bookmarkEnd w:id="66"/>
    </w:p>
    <w:p w:rsidR="00A54035" w:rsidRDefault="00A54035" w:rsidP="00A54035">
      <w:pPr>
        <w:ind w:firstLine="709"/>
        <w:rPr>
          <w:rFonts w:ascii="Arial" w:eastAsia="Times New Roman" w:hAnsi="Arial" w:cs="Arial"/>
          <w:sz w:val="22"/>
          <w:szCs w:val="22"/>
          <w:lang w:eastAsia="cs-CZ"/>
        </w:rPr>
      </w:pPr>
    </w:p>
    <w:p w:rsidR="00A54035" w:rsidRPr="00A54035" w:rsidRDefault="00A54035" w:rsidP="009E1E12">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sidR="00C22A90">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A54035" w:rsidRPr="00A54035" w:rsidRDefault="00064292" w:rsidP="00A54035">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00A54035"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A54035" w:rsidRPr="00F04863"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řešeny s dostatečným </w:t>
      </w:r>
      <w:r w:rsidRPr="00F04863">
        <w:rPr>
          <w:rFonts w:ascii="Arial" w:eastAsia="Times New Roman" w:hAnsi="Arial" w:cs="Arial"/>
          <w:sz w:val="22"/>
          <w:szCs w:val="22"/>
          <w:lang w:eastAsia="cs-CZ"/>
        </w:rPr>
        <w:t>předstihem tak, aby projektant sadových úprav mohl poskytnout kvalifikovanou odpověď.</w:t>
      </w:r>
    </w:p>
    <w:p w:rsidR="007718FF" w:rsidRPr="00A54035" w:rsidRDefault="007718FF" w:rsidP="007718FF">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A54035" w:rsidRPr="00A54035" w:rsidRDefault="00A54035" w:rsidP="00A54035">
      <w:pPr>
        <w:ind w:firstLine="709"/>
        <w:jc w:val="both"/>
        <w:rPr>
          <w:rFonts w:ascii="Arial" w:eastAsia="Times New Roman" w:hAnsi="Arial" w:cs="Arial"/>
          <w:sz w:val="22"/>
          <w:szCs w:val="22"/>
          <w:lang w:eastAsia="cs-CZ"/>
        </w:rPr>
      </w:pPr>
    </w:p>
    <w:p w:rsidR="00A54035" w:rsidRPr="00A54035" w:rsidRDefault="00A54035" w:rsidP="009B32D9">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00A54035"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A54035" w:rsidRPr="00A54035" w:rsidRDefault="00A54035" w:rsidP="00A54035">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sidR="009E1E12">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00A54035"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1A42FF" w:rsidRPr="00F04863" w:rsidRDefault="00A54035"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ČSN 46 4902 - 1 Výpěstky okrasných dřevin. 2001. 33 s</w:t>
      </w:r>
      <w:bookmarkStart w:id="67" w:name="__RefHeading__224_1056994351"/>
      <w:bookmarkStart w:id="68" w:name="__RefHeading__147_1265902128"/>
      <w:bookmarkStart w:id="69" w:name="__RefHeading__63_1812558227"/>
      <w:bookmarkStart w:id="70" w:name="__RefHeading__735_498599951"/>
      <w:bookmarkStart w:id="71" w:name="__RefHeading__1568_804343777"/>
      <w:bookmarkStart w:id="72" w:name="__RefHeading__183_1465987047"/>
      <w:bookmarkStart w:id="73" w:name="__RefHeading__3688_1056994351"/>
      <w:bookmarkEnd w:id="67"/>
      <w:bookmarkEnd w:id="68"/>
      <w:bookmarkEnd w:id="69"/>
      <w:bookmarkEnd w:id="70"/>
      <w:bookmarkEnd w:id="71"/>
      <w:bookmarkEnd w:id="72"/>
      <w:bookmarkEnd w:id="73"/>
    </w:p>
    <w:p w:rsidR="007718FF" w:rsidRPr="00F04863" w:rsidRDefault="007718FF" w:rsidP="00954A60">
      <w:pPr>
        <w:ind w:firstLine="709"/>
        <w:jc w:val="both"/>
        <w:rPr>
          <w:rFonts w:ascii="Arial" w:eastAsia="Times New Roman" w:hAnsi="Arial" w:cs="Arial"/>
          <w:sz w:val="22"/>
          <w:szCs w:val="22"/>
          <w:lang w:eastAsia="cs-CZ"/>
        </w:rPr>
      </w:pPr>
    </w:p>
    <w:p w:rsidR="007718FF" w:rsidRPr="00F04863" w:rsidRDefault="007718FF"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Standardy:</w:t>
      </w:r>
    </w:p>
    <w:p w:rsidR="007718FF" w:rsidRPr="00BD73D7" w:rsidRDefault="007718FF" w:rsidP="007718FF">
      <w:pPr>
        <w:ind w:firstLine="709"/>
        <w:jc w:val="both"/>
        <w:rPr>
          <w:rFonts w:ascii="Arial" w:hAnsi="Arial" w:cs="Arial"/>
          <w:sz w:val="22"/>
          <w:szCs w:val="22"/>
        </w:rPr>
      </w:pPr>
      <w:r w:rsidRPr="00F04863">
        <w:rPr>
          <w:rFonts w:ascii="Arial" w:hAnsi="Arial" w:cs="Arial"/>
          <w:sz w:val="22"/>
          <w:szCs w:val="22"/>
        </w:rPr>
        <w:t>Standard péče pro navrhování, provádění a údržbu, vegetační souvrství zelených střech</w:t>
      </w:r>
    </w:p>
    <w:p w:rsidR="007718FF" w:rsidRPr="00954A60" w:rsidRDefault="007718FF" w:rsidP="00954A60">
      <w:pPr>
        <w:ind w:firstLine="709"/>
        <w:jc w:val="both"/>
        <w:rPr>
          <w:rFonts w:ascii="Arial" w:eastAsia="Times New Roman" w:hAnsi="Arial" w:cs="Arial"/>
          <w:sz w:val="22"/>
          <w:szCs w:val="22"/>
          <w:lang w:eastAsia="cs-CZ"/>
        </w:rPr>
      </w:pPr>
    </w:p>
    <w:sectPr w:rsidR="007718FF" w:rsidRPr="00954A60" w:rsidSect="00CC627B">
      <w:headerReference w:type="even" r:id="rId20"/>
      <w:headerReference w:type="default" r:id="rId21"/>
      <w:footerReference w:type="even" r:id="rId22"/>
      <w:footerReference w:type="default" r:id="rId23"/>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1778" w:rsidRDefault="00011778">
      <w:r>
        <w:separator/>
      </w:r>
    </w:p>
  </w:endnote>
  <w:endnote w:type="continuationSeparator" w:id="0">
    <w:p w:rsidR="00011778" w:rsidRDefault="0001177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libri,Bold">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65CF8" w:rsidRDefault="00E16781">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D33A75">
      <w:rPr>
        <w:rFonts w:ascii="Arial" w:hAnsi="Arial" w:cs="Arial"/>
        <w:noProof/>
        <w:sz w:val="20"/>
        <w:szCs w:val="20"/>
      </w:rPr>
      <w:t>1</w:t>
    </w:r>
    <w:r w:rsidRPr="00B65CF8">
      <w:rPr>
        <w:rFonts w:ascii="Arial" w:hAnsi="Arial" w:cs="Arial"/>
        <w:sz w:val="20"/>
        <w:szCs w:val="20"/>
      </w:rPr>
      <w:fldChar w:fldCharType="end"/>
    </w:r>
  </w:p>
  <w:p w:rsidR="006C5118" w:rsidRPr="00B65CF8" w:rsidRDefault="006C5118">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E16781">
    <w:pPr>
      <w:rPr>
        <w:sz w:val="2"/>
        <w:szCs w:val="2"/>
      </w:rPr>
    </w:pPr>
    <w:r w:rsidRPr="00E16781">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6C5118" w:rsidRDefault="006C5118">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6C5118" w:rsidRDefault="006C5118">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pPr>
      <w:pStyle w:val="Zpat"/>
      <w:jc w:val="right"/>
      <w:rPr>
        <w:rFonts w:ascii="Arial" w:hAnsi="Arial" w:cs="Arial"/>
        <w:sz w:val="20"/>
        <w:szCs w:val="20"/>
      </w:rPr>
    </w:pPr>
  </w:p>
  <w:p w:rsidR="006C5118" w:rsidRPr="00B65CF8" w:rsidRDefault="00E16781">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D33A75">
      <w:rPr>
        <w:rFonts w:ascii="Arial" w:hAnsi="Arial" w:cs="Arial"/>
        <w:noProof/>
        <w:sz w:val="20"/>
        <w:szCs w:val="20"/>
      </w:rPr>
      <w:t>5</w:t>
    </w:r>
    <w:r w:rsidRPr="00B65CF8">
      <w:rPr>
        <w:rFonts w:ascii="Arial" w:hAnsi="Arial" w:cs="Arial"/>
        <w:sz w:val="20"/>
        <w:szCs w:val="20"/>
      </w:rPr>
      <w:fldChar w:fldCharType="end"/>
    </w:r>
  </w:p>
  <w:p w:rsidR="006C5118" w:rsidRDefault="006C5118">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1778" w:rsidRDefault="00011778">
      <w:r>
        <w:separator/>
      </w:r>
    </w:p>
  </w:footnote>
  <w:footnote w:type="continuationSeparator" w:id="0">
    <w:p w:rsidR="00011778" w:rsidRDefault="000117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E16781">
    <w:pPr>
      <w:rPr>
        <w:sz w:val="2"/>
        <w:szCs w:val="2"/>
      </w:rPr>
    </w:pPr>
    <w:r w:rsidRPr="00E16781">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6C5118" w:rsidRDefault="006C5118">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211797">
    <w:pPr>
      <w:pStyle w:val="Zhlav"/>
    </w:pPr>
    <w:r w:rsidRPr="00BD73D7">
      <w:rPr>
        <w:rFonts w:ascii="Arial" w:hAnsi="Arial" w:cs="Arial"/>
        <w:sz w:val="22"/>
        <w:szCs w:val="22"/>
      </w:rPr>
      <w:t>REKONSTRUKCE VOZOVNY SLOVANY, PLZEŇ, SLOVANSKÁ ALEJ 35</w:t>
    </w:r>
  </w:p>
  <w:p w:rsidR="006C5118" w:rsidRDefault="006C5118" w:rsidP="00611DFA">
    <w:pPr>
      <w:ind w:right="34"/>
      <w:rPr>
        <w:rFonts w:ascii="Arial" w:hAnsi="Arial" w:cs="Arial"/>
        <w:sz w:val="20"/>
        <w:szCs w:val="20"/>
      </w:rPr>
    </w:pPr>
  </w:p>
  <w:p w:rsidR="006C5118" w:rsidRPr="00611DFA" w:rsidRDefault="006C5118"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10"/>
  </w:num>
  <w:num w:numId="4">
    <w:abstractNumId w:val="11"/>
  </w:num>
  <w:num w:numId="5">
    <w:abstractNumId w:val="15"/>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3"/>
  </w:num>
  <w:num w:numId="17">
    <w:abstractNumId w:val="9"/>
  </w:num>
  <w:num w:numId="18">
    <w:abstractNumId w:val="0"/>
  </w:num>
  <w:num w:numId="19">
    <w:abstractNumId w:val="0"/>
  </w:num>
  <w:num w:numId="20">
    <w:abstractNumId w:val="0"/>
  </w:num>
  <w:num w:numId="21">
    <w:abstractNumId w:val="14"/>
  </w:num>
  <w:num w:numId="22">
    <w:abstractNumId w:val="0"/>
  </w:num>
  <w:num w:numId="23">
    <w:abstractNumId w:val="0"/>
  </w:num>
  <w:num w:numId="24">
    <w:abstractNumId w:val="0"/>
  </w:num>
  <w:num w:numId="25">
    <w:abstractNumId w:val="7"/>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8"/>
  </w:num>
  <w:num w:numId="34">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8909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3B72"/>
    <w:rsid w:val="00004A5A"/>
    <w:rsid w:val="00011428"/>
    <w:rsid w:val="00011778"/>
    <w:rsid w:val="00011FE2"/>
    <w:rsid w:val="00013BE7"/>
    <w:rsid w:val="00014B4F"/>
    <w:rsid w:val="00014D9B"/>
    <w:rsid w:val="000217B3"/>
    <w:rsid w:val="00022C39"/>
    <w:rsid w:val="000307EC"/>
    <w:rsid w:val="000312C8"/>
    <w:rsid w:val="000362D9"/>
    <w:rsid w:val="000405D8"/>
    <w:rsid w:val="00050E1B"/>
    <w:rsid w:val="000522CB"/>
    <w:rsid w:val="0005503C"/>
    <w:rsid w:val="00062ACA"/>
    <w:rsid w:val="00063693"/>
    <w:rsid w:val="00064292"/>
    <w:rsid w:val="00067109"/>
    <w:rsid w:val="00071876"/>
    <w:rsid w:val="00080F6E"/>
    <w:rsid w:val="0008147E"/>
    <w:rsid w:val="00085B62"/>
    <w:rsid w:val="00091BE8"/>
    <w:rsid w:val="0009418C"/>
    <w:rsid w:val="000A027F"/>
    <w:rsid w:val="000A09BC"/>
    <w:rsid w:val="000A1C63"/>
    <w:rsid w:val="000B55FB"/>
    <w:rsid w:val="000B5D18"/>
    <w:rsid w:val="000B6D7B"/>
    <w:rsid w:val="000C0234"/>
    <w:rsid w:val="000C1A24"/>
    <w:rsid w:val="000C1B18"/>
    <w:rsid w:val="000C349D"/>
    <w:rsid w:val="000C6BC7"/>
    <w:rsid w:val="000D41BB"/>
    <w:rsid w:val="000D4D99"/>
    <w:rsid w:val="000E0FF0"/>
    <w:rsid w:val="000E1CBE"/>
    <w:rsid w:val="000E2BBF"/>
    <w:rsid w:val="00102BDD"/>
    <w:rsid w:val="00104A33"/>
    <w:rsid w:val="00106FD8"/>
    <w:rsid w:val="0010757B"/>
    <w:rsid w:val="00110A31"/>
    <w:rsid w:val="00112E32"/>
    <w:rsid w:val="001141CE"/>
    <w:rsid w:val="00115EAA"/>
    <w:rsid w:val="00120A02"/>
    <w:rsid w:val="001248D8"/>
    <w:rsid w:val="00125CC3"/>
    <w:rsid w:val="00130080"/>
    <w:rsid w:val="001353C2"/>
    <w:rsid w:val="00136E9A"/>
    <w:rsid w:val="001443D8"/>
    <w:rsid w:val="001537D3"/>
    <w:rsid w:val="00155E91"/>
    <w:rsid w:val="00157745"/>
    <w:rsid w:val="00163177"/>
    <w:rsid w:val="001633AB"/>
    <w:rsid w:val="0016638B"/>
    <w:rsid w:val="00170EB1"/>
    <w:rsid w:val="00172263"/>
    <w:rsid w:val="00175682"/>
    <w:rsid w:val="001834D6"/>
    <w:rsid w:val="0018682F"/>
    <w:rsid w:val="001906E2"/>
    <w:rsid w:val="00191B4D"/>
    <w:rsid w:val="00192B43"/>
    <w:rsid w:val="00192C42"/>
    <w:rsid w:val="001937A8"/>
    <w:rsid w:val="0019548D"/>
    <w:rsid w:val="001954A2"/>
    <w:rsid w:val="00197B1E"/>
    <w:rsid w:val="001A42FF"/>
    <w:rsid w:val="001A5A89"/>
    <w:rsid w:val="001B43C1"/>
    <w:rsid w:val="001B6057"/>
    <w:rsid w:val="001B68E2"/>
    <w:rsid w:val="001B7F66"/>
    <w:rsid w:val="001C0315"/>
    <w:rsid w:val="001C1914"/>
    <w:rsid w:val="001C3372"/>
    <w:rsid w:val="001C540A"/>
    <w:rsid w:val="001D216F"/>
    <w:rsid w:val="001D41B8"/>
    <w:rsid w:val="001D4A80"/>
    <w:rsid w:val="001E2AB8"/>
    <w:rsid w:val="001E36E9"/>
    <w:rsid w:val="001E3CC3"/>
    <w:rsid w:val="001E50DF"/>
    <w:rsid w:val="001E56FC"/>
    <w:rsid w:val="001E6E63"/>
    <w:rsid w:val="001E7593"/>
    <w:rsid w:val="001F154A"/>
    <w:rsid w:val="002000F7"/>
    <w:rsid w:val="0020240B"/>
    <w:rsid w:val="00203E83"/>
    <w:rsid w:val="002059B3"/>
    <w:rsid w:val="00211797"/>
    <w:rsid w:val="00211975"/>
    <w:rsid w:val="00220C4C"/>
    <w:rsid w:val="00221693"/>
    <w:rsid w:val="00222F4F"/>
    <w:rsid w:val="0024002E"/>
    <w:rsid w:val="00250F1A"/>
    <w:rsid w:val="002539BE"/>
    <w:rsid w:val="00257FE5"/>
    <w:rsid w:val="00265DDE"/>
    <w:rsid w:val="00265E49"/>
    <w:rsid w:val="002704C5"/>
    <w:rsid w:val="00274667"/>
    <w:rsid w:val="0027790C"/>
    <w:rsid w:val="002827DC"/>
    <w:rsid w:val="00287080"/>
    <w:rsid w:val="0029243B"/>
    <w:rsid w:val="00294DCC"/>
    <w:rsid w:val="0029514F"/>
    <w:rsid w:val="002965B8"/>
    <w:rsid w:val="0029669B"/>
    <w:rsid w:val="002A02D5"/>
    <w:rsid w:val="002A119F"/>
    <w:rsid w:val="002A15A0"/>
    <w:rsid w:val="002A588E"/>
    <w:rsid w:val="002B7B24"/>
    <w:rsid w:val="002C1BCF"/>
    <w:rsid w:val="002C1F5F"/>
    <w:rsid w:val="002C323E"/>
    <w:rsid w:val="002C6177"/>
    <w:rsid w:val="002C6B2E"/>
    <w:rsid w:val="002D1719"/>
    <w:rsid w:val="002D39A1"/>
    <w:rsid w:val="002D405A"/>
    <w:rsid w:val="002D6058"/>
    <w:rsid w:val="002D6877"/>
    <w:rsid w:val="002E0412"/>
    <w:rsid w:val="002E297E"/>
    <w:rsid w:val="002E33E4"/>
    <w:rsid w:val="002E42C6"/>
    <w:rsid w:val="002E589F"/>
    <w:rsid w:val="002F00E5"/>
    <w:rsid w:val="002F0C35"/>
    <w:rsid w:val="002F5665"/>
    <w:rsid w:val="002F76C4"/>
    <w:rsid w:val="003067D4"/>
    <w:rsid w:val="003144A8"/>
    <w:rsid w:val="00320AD7"/>
    <w:rsid w:val="00330940"/>
    <w:rsid w:val="00333FC7"/>
    <w:rsid w:val="00334A3C"/>
    <w:rsid w:val="00340C68"/>
    <w:rsid w:val="003420BC"/>
    <w:rsid w:val="00342E84"/>
    <w:rsid w:val="00347EF3"/>
    <w:rsid w:val="00355183"/>
    <w:rsid w:val="00360744"/>
    <w:rsid w:val="003611C5"/>
    <w:rsid w:val="003622B1"/>
    <w:rsid w:val="00364B43"/>
    <w:rsid w:val="003667A3"/>
    <w:rsid w:val="00370369"/>
    <w:rsid w:val="003806BA"/>
    <w:rsid w:val="00383945"/>
    <w:rsid w:val="00395DDA"/>
    <w:rsid w:val="003A0819"/>
    <w:rsid w:val="003A154A"/>
    <w:rsid w:val="003A4EAB"/>
    <w:rsid w:val="003A7F9D"/>
    <w:rsid w:val="003B71DD"/>
    <w:rsid w:val="003B7E6B"/>
    <w:rsid w:val="003C002A"/>
    <w:rsid w:val="003C35AF"/>
    <w:rsid w:val="003C6993"/>
    <w:rsid w:val="003D1596"/>
    <w:rsid w:val="003D1736"/>
    <w:rsid w:val="003E0836"/>
    <w:rsid w:val="003E1705"/>
    <w:rsid w:val="003E1980"/>
    <w:rsid w:val="003E3250"/>
    <w:rsid w:val="004046BD"/>
    <w:rsid w:val="00407EC7"/>
    <w:rsid w:val="004105EA"/>
    <w:rsid w:val="004135ED"/>
    <w:rsid w:val="00424A55"/>
    <w:rsid w:val="004356C3"/>
    <w:rsid w:val="00435EA6"/>
    <w:rsid w:val="004411B3"/>
    <w:rsid w:val="00442141"/>
    <w:rsid w:val="0044562B"/>
    <w:rsid w:val="00446B1A"/>
    <w:rsid w:val="00447E7E"/>
    <w:rsid w:val="00451333"/>
    <w:rsid w:val="00451536"/>
    <w:rsid w:val="00451828"/>
    <w:rsid w:val="004545B3"/>
    <w:rsid w:val="00471A62"/>
    <w:rsid w:val="00471E6B"/>
    <w:rsid w:val="0047239B"/>
    <w:rsid w:val="00481149"/>
    <w:rsid w:val="00485655"/>
    <w:rsid w:val="0049058A"/>
    <w:rsid w:val="004925F0"/>
    <w:rsid w:val="00494669"/>
    <w:rsid w:val="00494F2B"/>
    <w:rsid w:val="00496B21"/>
    <w:rsid w:val="00497EA5"/>
    <w:rsid w:val="004A4C3C"/>
    <w:rsid w:val="004A6F8E"/>
    <w:rsid w:val="004A74AD"/>
    <w:rsid w:val="004B12A1"/>
    <w:rsid w:val="004B2590"/>
    <w:rsid w:val="004B4CF6"/>
    <w:rsid w:val="004C4105"/>
    <w:rsid w:val="004C797C"/>
    <w:rsid w:val="004D2065"/>
    <w:rsid w:val="004D2717"/>
    <w:rsid w:val="004D274A"/>
    <w:rsid w:val="004D36C9"/>
    <w:rsid w:val="004E2FD8"/>
    <w:rsid w:val="004E66B6"/>
    <w:rsid w:val="004F02E8"/>
    <w:rsid w:val="004F02FF"/>
    <w:rsid w:val="004F1C8F"/>
    <w:rsid w:val="004F3C5E"/>
    <w:rsid w:val="004F4EA7"/>
    <w:rsid w:val="004F58F3"/>
    <w:rsid w:val="004F6E2E"/>
    <w:rsid w:val="004F7BF6"/>
    <w:rsid w:val="005008E2"/>
    <w:rsid w:val="00501504"/>
    <w:rsid w:val="0050151D"/>
    <w:rsid w:val="005058B6"/>
    <w:rsid w:val="00512B88"/>
    <w:rsid w:val="00525502"/>
    <w:rsid w:val="00526F20"/>
    <w:rsid w:val="00527935"/>
    <w:rsid w:val="00531954"/>
    <w:rsid w:val="00536026"/>
    <w:rsid w:val="00536B3B"/>
    <w:rsid w:val="00536C25"/>
    <w:rsid w:val="00540C19"/>
    <w:rsid w:val="00542639"/>
    <w:rsid w:val="005443FE"/>
    <w:rsid w:val="005477C7"/>
    <w:rsid w:val="00547C7D"/>
    <w:rsid w:val="00551114"/>
    <w:rsid w:val="005514D1"/>
    <w:rsid w:val="00553455"/>
    <w:rsid w:val="00553795"/>
    <w:rsid w:val="005605AB"/>
    <w:rsid w:val="00562AED"/>
    <w:rsid w:val="005669FC"/>
    <w:rsid w:val="00566BDE"/>
    <w:rsid w:val="00582077"/>
    <w:rsid w:val="00582B9C"/>
    <w:rsid w:val="0058431F"/>
    <w:rsid w:val="00587337"/>
    <w:rsid w:val="00592062"/>
    <w:rsid w:val="00595081"/>
    <w:rsid w:val="005972D1"/>
    <w:rsid w:val="005A1782"/>
    <w:rsid w:val="005A31FE"/>
    <w:rsid w:val="005A5682"/>
    <w:rsid w:val="005B17B0"/>
    <w:rsid w:val="005B6230"/>
    <w:rsid w:val="005C3F25"/>
    <w:rsid w:val="005D158A"/>
    <w:rsid w:val="005D1CB4"/>
    <w:rsid w:val="005D5D84"/>
    <w:rsid w:val="005D6654"/>
    <w:rsid w:val="005D6AAC"/>
    <w:rsid w:val="005E6375"/>
    <w:rsid w:val="005F28CD"/>
    <w:rsid w:val="005F66BC"/>
    <w:rsid w:val="00600C87"/>
    <w:rsid w:val="00603ADD"/>
    <w:rsid w:val="00605B7D"/>
    <w:rsid w:val="006068F8"/>
    <w:rsid w:val="00611DFA"/>
    <w:rsid w:val="006121DD"/>
    <w:rsid w:val="00615AA0"/>
    <w:rsid w:val="006162A0"/>
    <w:rsid w:val="006213CE"/>
    <w:rsid w:val="0062466C"/>
    <w:rsid w:val="00626EAA"/>
    <w:rsid w:val="00627672"/>
    <w:rsid w:val="006438EF"/>
    <w:rsid w:val="006469E5"/>
    <w:rsid w:val="00671F2B"/>
    <w:rsid w:val="006726C6"/>
    <w:rsid w:val="006757D9"/>
    <w:rsid w:val="0067647E"/>
    <w:rsid w:val="006803CA"/>
    <w:rsid w:val="00681139"/>
    <w:rsid w:val="00682069"/>
    <w:rsid w:val="00684DD6"/>
    <w:rsid w:val="0068594E"/>
    <w:rsid w:val="0068657A"/>
    <w:rsid w:val="00686BD6"/>
    <w:rsid w:val="00687DE0"/>
    <w:rsid w:val="00691894"/>
    <w:rsid w:val="006955E8"/>
    <w:rsid w:val="006964E7"/>
    <w:rsid w:val="006A5AA4"/>
    <w:rsid w:val="006A5C04"/>
    <w:rsid w:val="006A7BE7"/>
    <w:rsid w:val="006B3354"/>
    <w:rsid w:val="006B7B8A"/>
    <w:rsid w:val="006B7F93"/>
    <w:rsid w:val="006C5118"/>
    <w:rsid w:val="006D000E"/>
    <w:rsid w:val="006D3EB5"/>
    <w:rsid w:val="006E0147"/>
    <w:rsid w:val="006E23EB"/>
    <w:rsid w:val="006E28EF"/>
    <w:rsid w:val="006E5876"/>
    <w:rsid w:val="006E6B9F"/>
    <w:rsid w:val="006E758D"/>
    <w:rsid w:val="006F0F92"/>
    <w:rsid w:val="006F5DD0"/>
    <w:rsid w:val="007043E7"/>
    <w:rsid w:val="0070492C"/>
    <w:rsid w:val="007066FB"/>
    <w:rsid w:val="007128EB"/>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611C4"/>
    <w:rsid w:val="00763C3D"/>
    <w:rsid w:val="00765A7E"/>
    <w:rsid w:val="00766450"/>
    <w:rsid w:val="007718FF"/>
    <w:rsid w:val="00777CA0"/>
    <w:rsid w:val="007807DD"/>
    <w:rsid w:val="00781CAF"/>
    <w:rsid w:val="007824FC"/>
    <w:rsid w:val="0078677E"/>
    <w:rsid w:val="00792408"/>
    <w:rsid w:val="007962A6"/>
    <w:rsid w:val="007A13F5"/>
    <w:rsid w:val="007B1D1D"/>
    <w:rsid w:val="007B2D93"/>
    <w:rsid w:val="007B6B82"/>
    <w:rsid w:val="007C4FC9"/>
    <w:rsid w:val="007D1313"/>
    <w:rsid w:val="007D7206"/>
    <w:rsid w:val="007E2A01"/>
    <w:rsid w:val="007E52A1"/>
    <w:rsid w:val="007E5466"/>
    <w:rsid w:val="007E7519"/>
    <w:rsid w:val="007F146D"/>
    <w:rsid w:val="007F2556"/>
    <w:rsid w:val="007F28A7"/>
    <w:rsid w:val="007F4D66"/>
    <w:rsid w:val="007F6BFF"/>
    <w:rsid w:val="008012DA"/>
    <w:rsid w:val="00802408"/>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1F15"/>
    <w:rsid w:val="00852E0E"/>
    <w:rsid w:val="00863BE0"/>
    <w:rsid w:val="008663B1"/>
    <w:rsid w:val="0086686C"/>
    <w:rsid w:val="0087037A"/>
    <w:rsid w:val="00870F52"/>
    <w:rsid w:val="00871B5B"/>
    <w:rsid w:val="00871BA4"/>
    <w:rsid w:val="008741DF"/>
    <w:rsid w:val="00875880"/>
    <w:rsid w:val="0088512E"/>
    <w:rsid w:val="00885B89"/>
    <w:rsid w:val="0088629C"/>
    <w:rsid w:val="00886FE2"/>
    <w:rsid w:val="008878A3"/>
    <w:rsid w:val="008904D6"/>
    <w:rsid w:val="00897120"/>
    <w:rsid w:val="00897178"/>
    <w:rsid w:val="008A195B"/>
    <w:rsid w:val="008A1D29"/>
    <w:rsid w:val="008A2133"/>
    <w:rsid w:val="008A260D"/>
    <w:rsid w:val="008A5167"/>
    <w:rsid w:val="008B03E1"/>
    <w:rsid w:val="008B21C4"/>
    <w:rsid w:val="008B5733"/>
    <w:rsid w:val="008B7B35"/>
    <w:rsid w:val="008C343A"/>
    <w:rsid w:val="008D5DAC"/>
    <w:rsid w:val="008D63C9"/>
    <w:rsid w:val="008E00A3"/>
    <w:rsid w:val="008E4302"/>
    <w:rsid w:val="008E6250"/>
    <w:rsid w:val="008F6BA8"/>
    <w:rsid w:val="008F6E89"/>
    <w:rsid w:val="00901973"/>
    <w:rsid w:val="00902601"/>
    <w:rsid w:val="00902ED4"/>
    <w:rsid w:val="00903C87"/>
    <w:rsid w:val="009068F2"/>
    <w:rsid w:val="00910BD1"/>
    <w:rsid w:val="00910F4A"/>
    <w:rsid w:val="00923C60"/>
    <w:rsid w:val="009309F2"/>
    <w:rsid w:val="00930EA4"/>
    <w:rsid w:val="00930FF1"/>
    <w:rsid w:val="009346EE"/>
    <w:rsid w:val="0094501D"/>
    <w:rsid w:val="00946308"/>
    <w:rsid w:val="009477A0"/>
    <w:rsid w:val="00953635"/>
    <w:rsid w:val="00954A60"/>
    <w:rsid w:val="009637ED"/>
    <w:rsid w:val="00971E7B"/>
    <w:rsid w:val="009751C3"/>
    <w:rsid w:val="00983D83"/>
    <w:rsid w:val="0098584D"/>
    <w:rsid w:val="00985FF7"/>
    <w:rsid w:val="0098672A"/>
    <w:rsid w:val="009875DE"/>
    <w:rsid w:val="009911D4"/>
    <w:rsid w:val="0099654D"/>
    <w:rsid w:val="009976AF"/>
    <w:rsid w:val="009A367E"/>
    <w:rsid w:val="009A3963"/>
    <w:rsid w:val="009B1D40"/>
    <w:rsid w:val="009B2B26"/>
    <w:rsid w:val="009B32D9"/>
    <w:rsid w:val="009B46D5"/>
    <w:rsid w:val="009C1935"/>
    <w:rsid w:val="009D05DA"/>
    <w:rsid w:val="009D1029"/>
    <w:rsid w:val="009D6875"/>
    <w:rsid w:val="009E009E"/>
    <w:rsid w:val="009E1013"/>
    <w:rsid w:val="009E1E12"/>
    <w:rsid w:val="009E1EE5"/>
    <w:rsid w:val="009E5729"/>
    <w:rsid w:val="009F1420"/>
    <w:rsid w:val="009F2A31"/>
    <w:rsid w:val="009F2EB1"/>
    <w:rsid w:val="00A1238D"/>
    <w:rsid w:val="00A1363B"/>
    <w:rsid w:val="00A21EEB"/>
    <w:rsid w:val="00A227D2"/>
    <w:rsid w:val="00A22DAE"/>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DB5"/>
    <w:rsid w:val="00A75FDA"/>
    <w:rsid w:val="00A818B3"/>
    <w:rsid w:val="00A83BF8"/>
    <w:rsid w:val="00A914FA"/>
    <w:rsid w:val="00A94B9B"/>
    <w:rsid w:val="00A963A4"/>
    <w:rsid w:val="00AB00AF"/>
    <w:rsid w:val="00AB2D3C"/>
    <w:rsid w:val="00AB7213"/>
    <w:rsid w:val="00AC12F2"/>
    <w:rsid w:val="00AC2AD0"/>
    <w:rsid w:val="00AC390C"/>
    <w:rsid w:val="00AC72A8"/>
    <w:rsid w:val="00AD4C32"/>
    <w:rsid w:val="00AD5072"/>
    <w:rsid w:val="00AD5359"/>
    <w:rsid w:val="00AD6713"/>
    <w:rsid w:val="00AE16FF"/>
    <w:rsid w:val="00AE45E6"/>
    <w:rsid w:val="00AF0E09"/>
    <w:rsid w:val="00AF1515"/>
    <w:rsid w:val="00AF2F8A"/>
    <w:rsid w:val="00AF5AC1"/>
    <w:rsid w:val="00B00C62"/>
    <w:rsid w:val="00B01702"/>
    <w:rsid w:val="00B024DA"/>
    <w:rsid w:val="00B11652"/>
    <w:rsid w:val="00B133DA"/>
    <w:rsid w:val="00B143DB"/>
    <w:rsid w:val="00B24BAE"/>
    <w:rsid w:val="00B258D8"/>
    <w:rsid w:val="00B25E4C"/>
    <w:rsid w:val="00B2716A"/>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5AF3"/>
    <w:rsid w:val="00B811C8"/>
    <w:rsid w:val="00B91128"/>
    <w:rsid w:val="00B93227"/>
    <w:rsid w:val="00B9382E"/>
    <w:rsid w:val="00B97DE8"/>
    <w:rsid w:val="00BA1AAA"/>
    <w:rsid w:val="00BA2DA5"/>
    <w:rsid w:val="00BC0DC0"/>
    <w:rsid w:val="00BC1FA4"/>
    <w:rsid w:val="00BD3DE2"/>
    <w:rsid w:val="00BD4C86"/>
    <w:rsid w:val="00BD644C"/>
    <w:rsid w:val="00BD73D7"/>
    <w:rsid w:val="00BD7E07"/>
    <w:rsid w:val="00BE7233"/>
    <w:rsid w:val="00BE7298"/>
    <w:rsid w:val="00BF461A"/>
    <w:rsid w:val="00BF4E3F"/>
    <w:rsid w:val="00BF68D8"/>
    <w:rsid w:val="00C0670A"/>
    <w:rsid w:val="00C10C6B"/>
    <w:rsid w:val="00C122FF"/>
    <w:rsid w:val="00C12311"/>
    <w:rsid w:val="00C14CB0"/>
    <w:rsid w:val="00C2152A"/>
    <w:rsid w:val="00C22A90"/>
    <w:rsid w:val="00C24AD7"/>
    <w:rsid w:val="00C2513C"/>
    <w:rsid w:val="00C27274"/>
    <w:rsid w:val="00C27888"/>
    <w:rsid w:val="00C370CC"/>
    <w:rsid w:val="00C4319B"/>
    <w:rsid w:val="00C45131"/>
    <w:rsid w:val="00C46482"/>
    <w:rsid w:val="00C464E9"/>
    <w:rsid w:val="00C46D99"/>
    <w:rsid w:val="00C46EAF"/>
    <w:rsid w:val="00C47DAE"/>
    <w:rsid w:val="00C50EDA"/>
    <w:rsid w:val="00C60C5F"/>
    <w:rsid w:val="00C613E8"/>
    <w:rsid w:val="00C640F1"/>
    <w:rsid w:val="00C675D1"/>
    <w:rsid w:val="00C80356"/>
    <w:rsid w:val="00C8049F"/>
    <w:rsid w:val="00C826CA"/>
    <w:rsid w:val="00C838EF"/>
    <w:rsid w:val="00C83DCB"/>
    <w:rsid w:val="00C857F5"/>
    <w:rsid w:val="00C90B77"/>
    <w:rsid w:val="00CA06DA"/>
    <w:rsid w:val="00CA1969"/>
    <w:rsid w:val="00CB13BF"/>
    <w:rsid w:val="00CB3FB5"/>
    <w:rsid w:val="00CB45AC"/>
    <w:rsid w:val="00CB5D31"/>
    <w:rsid w:val="00CC0666"/>
    <w:rsid w:val="00CC2333"/>
    <w:rsid w:val="00CC286E"/>
    <w:rsid w:val="00CC3E3C"/>
    <w:rsid w:val="00CC5F7E"/>
    <w:rsid w:val="00CC627B"/>
    <w:rsid w:val="00CD13DA"/>
    <w:rsid w:val="00CE0F0C"/>
    <w:rsid w:val="00CE1516"/>
    <w:rsid w:val="00CE1BB9"/>
    <w:rsid w:val="00CE393D"/>
    <w:rsid w:val="00CE7360"/>
    <w:rsid w:val="00CF0B5C"/>
    <w:rsid w:val="00CF1627"/>
    <w:rsid w:val="00CF7207"/>
    <w:rsid w:val="00CF7B7A"/>
    <w:rsid w:val="00D027F9"/>
    <w:rsid w:val="00D04474"/>
    <w:rsid w:val="00D13218"/>
    <w:rsid w:val="00D17517"/>
    <w:rsid w:val="00D17A57"/>
    <w:rsid w:val="00D23064"/>
    <w:rsid w:val="00D24258"/>
    <w:rsid w:val="00D30AC0"/>
    <w:rsid w:val="00D333D4"/>
    <w:rsid w:val="00D33A75"/>
    <w:rsid w:val="00D405D5"/>
    <w:rsid w:val="00D40BFA"/>
    <w:rsid w:val="00D40C4F"/>
    <w:rsid w:val="00D47B5B"/>
    <w:rsid w:val="00D50CF5"/>
    <w:rsid w:val="00D53B5A"/>
    <w:rsid w:val="00D557EE"/>
    <w:rsid w:val="00D56E71"/>
    <w:rsid w:val="00D571AC"/>
    <w:rsid w:val="00D606A9"/>
    <w:rsid w:val="00D7299E"/>
    <w:rsid w:val="00D7691A"/>
    <w:rsid w:val="00D85970"/>
    <w:rsid w:val="00D937E7"/>
    <w:rsid w:val="00DA1434"/>
    <w:rsid w:val="00DA20DD"/>
    <w:rsid w:val="00DB289B"/>
    <w:rsid w:val="00DB5E89"/>
    <w:rsid w:val="00DD41C0"/>
    <w:rsid w:val="00DE1524"/>
    <w:rsid w:val="00DF1B5E"/>
    <w:rsid w:val="00DF7DA1"/>
    <w:rsid w:val="00E016CE"/>
    <w:rsid w:val="00E0445C"/>
    <w:rsid w:val="00E07368"/>
    <w:rsid w:val="00E14417"/>
    <w:rsid w:val="00E15877"/>
    <w:rsid w:val="00E16781"/>
    <w:rsid w:val="00E201A2"/>
    <w:rsid w:val="00E2100C"/>
    <w:rsid w:val="00E22613"/>
    <w:rsid w:val="00E24629"/>
    <w:rsid w:val="00E3143C"/>
    <w:rsid w:val="00E33383"/>
    <w:rsid w:val="00E3608E"/>
    <w:rsid w:val="00E364E8"/>
    <w:rsid w:val="00E377CF"/>
    <w:rsid w:val="00E37865"/>
    <w:rsid w:val="00E40499"/>
    <w:rsid w:val="00E4427C"/>
    <w:rsid w:val="00E46314"/>
    <w:rsid w:val="00E4768F"/>
    <w:rsid w:val="00E47764"/>
    <w:rsid w:val="00E526F6"/>
    <w:rsid w:val="00E55C61"/>
    <w:rsid w:val="00E63A10"/>
    <w:rsid w:val="00E64B35"/>
    <w:rsid w:val="00E65ED4"/>
    <w:rsid w:val="00E6775C"/>
    <w:rsid w:val="00E71D4F"/>
    <w:rsid w:val="00E753D2"/>
    <w:rsid w:val="00E77564"/>
    <w:rsid w:val="00E85B4C"/>
    <w:rsid w:val="00E8668D"/>
    <w:rsid w:val="00E90485"/>
    <w:rsid w:val="00E93868"/>
    <w:rsid w:val="00E93DAB"/>
    <w:rsid w:val="00E93EA4"/>
    <w:rsid w:val="00E960CB"/>
    <w:rsid w:val="00E965B7"/>
    <w:rsid w:val="00EA0D16"/>
    <w:rsid w:val="00EA614C"/>
    <w:rsid w:val="00EB0457"/>
    <w:rsid w:val="00EB0CDD"/>
    <w:rsid w:val="00EB5256"/>
    <w:rsid w:val="00EC2D81"/>
    <w:rsid w:val="00EC47BC"/>
    <w:rsid w:val="00EC63EE"/>
    <w:rsid w:val="00ED7448"/>
    <w:rsid w:val="00EE0979"/>
    <w:rsid w:val="00EE2C88"/>
    <w:rsid w:val="00EE2E23"/>
    <w:rsid w:val="00EF536F"/>
    <w:rsid w:val="00F00C19"/>
    <w:rsid w:val="00F033C5"/>
    <w:rsid w:val="00F04863"/>
    <w:rsid w:val="00F065C2"/>
    <w:rsid w:val="00F1358F"/>
    <w:rsid w:val="00F14516"/>
    <w:rsid w:val="00F21354"/>
    <w:rsid w:val="00F2245A"/>
    <w:rsid w:val="00F228B0"/>
    <w:rsid w:val="00F22FE8"/>
    <w:rsid w:val="00F23A6F"/>
    <w:rsid w:val="00F27AFE"/>
    <w:rsid w:val="00F363BD"/>
    <w:rsid w:val="00F44073"/>
    <w:rsid w:val="00F4742D"/>
    <w:rsid w:val="00F5297B"/>
    <w:rsid w:val="00F56CE5"/>
    <w:rsid w:val="00F60E67"/>
    <w:rsid w:val="00F61489"/>
    <w:rsid w:val="00F66076"/>
    <w:rsid w:val="00F7774D"/>
    <w:rsid w:val="00F8003D"/>
    <w:rsid w:val="00F82175"/>
    <w:rsid w:val="00F841E1"/>
    <w:rsid w:val="00F86F96"/>
    <w:rsid w:val="00F938E8"/>
    <w:rsid w:val="00F9690A"/>
    <w:rsid w:val="00F97FA1"/>
    <w:rsid w:val="00FA7999"/>
    <w:rsid w:val="00FB3B27"/>
    <w:rsid w:val="00FB6BFA"/>
    <w:rsid w:val="00FB7C40"/>
    <w:rsid w:val="00FC7D7E"/>
    <w:rsid w:val="00FE0A78"/>
    <w:rsid w:val="00FE0DE7"/>
    <w:rsid w:val="00FE223E"/>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909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footer" Target="footer4.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B8FAFE-3F87-45A8-B694-156DC3F803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11</Pages>
  <Words>2688</Words>
  <Characters>15866</Characters>
  <Application>Microsoft Office Word</Application>
  <DocSecurity>0</DocSecurity>
  <Lines>132</Lines>
  <Paragraphs>37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18517</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8</cp:revision>
  <cp:lastPrinted>2019-10-26T15:20:00Z</cp:lastPrinted>
  <dcterms:created xsi:type="dcterms:W3CDTF">2019-10-26T15:32:00Z</dcterms:created>
  <dcterms:modified xsi:type="dcterms:W3CDTF">2019-10-26T20:59:00Z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