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6B0F" w:rsidRPr="00152DCE" w:rsidRDefault="00326B0F" w:rsidP="006300FC">
      <w:pPr>
        <w:pStyle w:val="KSBPPTxTCapsRBold"/>
      </w:pPr>
    </w:p>
    <w:p w:rsidR="00326B0F" w:rsidRPr="00152DCE" w:rsidRDefault="00326B0F" w:rsidP="0002734A">
      <w:pPr>
        <w:pStyle w:val="KSBPPTxT"/>
      </w:pPr>
    </w:p>
    <w:p w:rsidR="00326B0F" w:rsidRPr="00152DCE" w:rsidRDefault="00326B0F" w:rsidP="00B258C6">
      <w:pPr>
        <w:pStyle w:val="KSBPPTxT"/>
      </w:pPr>
    </w:p>
    <w:p w:rsidR="00326B0F" w:rsidRPr="00152DCE" w:rsidRDefault="00326B0F" w:rsidP="0002734A">
      <w:pPr>
        <w:pStyle w:val="KSBPPTxT"/>
      </w:pPr>
    </w:p>
    <w:p w:rsidR="00326B0F" w:rsidRPr="00152DCE" w:rsidRDefault="00326B0F" w:rsidP="00051A49">
      <w:pPr>
        <w:pStyle w:val="KSBPPTxT"/>
      </w:pPr>
    </w:p>
    <w:p w:rsidR="00326B0F" w:rsidRPr="00152DCE" w:rsidRDefault="00326B0F" w:rsidP="007D7802">
      <w:pPr>
        <w:pStyle w:val="KSBPPTxT"/>
      </w:pPr>
    </w:p>
    <w:p w:rsidR="00326B0F" w:rsidRPr="00152DCE" w:rsidRDefault="00326B0F" w:rsidP="0002734A">
      <w:pPr>
        <w:pStyle w:val="KSBPPTxT"/>
      </w:pPr>
    </w:p>
    <w:p w:rsidR="00326B0F" w:rsidRPr="00152DCE" w:rsidRDefault="009E792C" w:rsidP="0002734A">
      <w:pPr>
        <w:pStyle w:val="KSBPPTxT"/>
      </w:pPr>
      <w:r>
        <w:rPr>
          <w:noProof/>
          <w:lang w:eastAsia="cs-CZ"/>
        </w:rPr>
        <w:pict>
          <v:shapetype id="_x0000_t202" coordsize="21600,21600" o:spt="202" path="m,l,21600r21600,l21600,xe">
            <v:stroke joinstyle="miter"/>
            <v:path gradientshapeok="t" o:connecttype="rect"/>
          </v:shapetype>
          <v:shape id="Text Box 4" o:spid="_x0000_s1028" type="#_x0000_t202" style="position:absolute;margin-left:243.7pt;margin-top:693.15pt;width:108.75pt;height:70.8pt;z-index:251662336;visibility:visible;mso-wrap-style:square;mso-width-percent:0;mso-height-percent:200;mso-wrap-distance-left:9pt;mso-wrap-distance-top:0;mso-wrap-distance-right:9pt;mso-wrap-distance-bottom:0;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" filled="f" stroked="f">
            <v:textbox style="mso-fit-shape-to-text:t" inset="0,0,0,0">
              <w:txbxContent>
                <w:p w:rsidR="003245C7" w:rsidRDefault="003245C7" w:rsidP="00326B0F">
                  <w:pPr>
                    <w:jc w:val="center"/>
                  </w:pPr>
                  <w:r>
                    <w:rPr>
                      <w:noProof/>
                      <w:lang w:eastAsia="cs-CZ"/>
                    </w:rPr>
                    <w:drawing>
                      <wp:inline distT="0" distB="0" distL="0" distR="0">
                        <wp:extent cx="730800" cy="7308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SB_bar_small.png"/>
                                <pic:cNvPicPr/>
                              </pic:nvPicPr>
                              <pic:blipFill>
                                <a:blip r:embed="rId8">
                                  <a:extLst>
                                    <a:ext uri="{28A0092B-C50C-407E-A947-70E740481C1C}">
                                      <a14:useLocalDpi xmlns:a14="http://schemas.microsoft.com/office/drawing/2010/main" val="0"/>
                                    </a:ext>
                                  </a:extLst>
                                </a:blip>
                                <a:stretch>
                                  <a:fillRect/>
                                </a:stretch>
                              </pic:blipFill>
                              <pic:spPr>
                                <a:xfrm>
                                  <a:off x="0" y="0"/>
                                  <a:ext cx="730800" cy="730800"/>
                                </a:xfrm>
                                <a:prstGeom prst="rect">
                                  <a:avLst/>
                                </a:prstGeom>
                              </pic:spPr>
                            </pic:pic>
                          </a:graphicData>
                        </a:graphic>
                      </wp:inline>
                    </w:drawing>
                  </w:r>
                </w:p>
                <w:p w:rsidR="003245C7" w:rsidRPr="0008625C" w:rsidRDefault="003245C7" w:rsidP="00AD29C6">
                  <w:pPr>
                    <w:pStyle w:val="KSBPPLogo"/>
                  </w:pPr>
                  <w:r w:rsidRPr="0008625C">
                    <w:t>www.ksb.cz</w:t>
                  </w:r>
                </w:p>
              </w:txbxContent>
            </v:textbox>
            <w10:wrap type="square" anchorx="page" anchory="page"/>
            <w10:anchorlock/>
          </v:shape>
        </w:pict>
      </w:r>
      <w:r>
        <w:rPr>
          <w:noProof/>
          <w:lang w:eastAsia="cs-CZ"/>
        </w:rPr>
        <w:pict>
          <v:shape id="Text Box 3" o:spid="_x0000_s1027" type="#_x0000_t202" style="position:absolute;margin-left:56.85pt;margin-top:419.7pt;width:481.95pt;height:255.3pt;z-index:251660288;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" filled="f" stroked="f">
            <v:textbox inset="0,0,0,0">
              <w:txbxContent>
                <w:p w:rsidR="003245C7" w:rsidRDefault="003245C7" w:rsidP="004778D0">
                  <w:pPr>
                    <w:pStyle w:val="KSBPPTxTCapsCBold"/>
                  </w:pPr>
                </w:p>
                <w:p w:rsidR="003245C7" w:rsidRDefault="003245C7" w:rsidP="004778D0">
                  <w:pPr>
                    <w:pStyle w:val="KSBPPTxTCapsCBold"/>
                  </w:pPr>
                </w:p>
                <w:p w:rsidR="003245C7" w:rsidRDefault="003245C7" w:rsidP="004778D0">
                  <w:pPr>
                    <w:pStyle w:val="KSBPPTxTCapsCBold"/>
                  </w:pPr>
                  <w:r>
                    <w:t>PLZEŇSKÉ MĚSTSKÉ DOPRAVNÍ PODNIKY, A.S.</w:t>
                  </w:r>
                </w:p>
                <w:p w:rsidR="003245C7" w:rsidRDefault="003245C7" w:rsidP="004778D0">
                  <w:pPr>
                    <w:pStyle w:val="KSBPPTxTCapsCBold"/>
                  </w:pPr>
                  <w:r>
                    <w:t>(OBJEDNATEL)</w:t>
                  </w:r>
                </w:p>
                <w:p w:rsidR="003245C7" w:rsidRDefault="003245C7" w:rsidP="004778D0">
                  <w:pPr>
                    <w:pStyle w:val="KSBPPTxTCapsCBold"/>
                  </w:pPr>
                </w:p>
                <w:p w:rsidR="003245C7" w:rsidRDefault="003245C7" w:rsidP="004778D0">
                  <w:pPr>
                    <w:pStyle w:val="KSBPPTxTCapsCBold"/>
                  </w:pPr>
                  <w:r>
                    <w:t>A</w:t>
                  </w:r>
                </w:p>
                <w:p w:rsidR="003245C7" w:rsidRDefault="003245C7" w:rsidP="004778D0">
                  <w:pPr>
                    <w:pStyle w:val="KSBPPTxTCapsCBold"/>
                  </w:pPr>
                </w:p>
                <w:p w:rsidR="003245C7" w:rsidRDefault="003245C7" w:rsidP="004778D0">
                  <w:pPr>
                    <w:pStyle w:val="KSBPPTxTCapsCBold"/>
                  </w:pPr>
                  <w:r w:rsidRPr="008E70C4">
                    <w:rPr>
                      <w:highlight w:val="cyan"/>
                    </w:rPr>
                    <w:t>[K DOPLNĚNÍ ZHOTOVITELEM]</w:t>
                  </w:r>
                  <w:r w:rsidDel="008E70C4">
                    <w:t xml:space="preserve"> </w:t>
                  </w:r>
                </w:p>
                <w:p w:rsidR="003245C7" w:rsidRDefault="003245C7" w:rsidP="004778D0">
                  <w:pPr>
                    <w:pStyle w:val="KSBPPTxTCapsCBold"/>
                  </w:pPr>
                  <w:r>
                    <w:t>(ZHOTOVITEL)</w:t>
                  </w:r>
                </w:p>
              </w:txbxContent>
            </v:textbox>
            <w10:wrap type="square" anchorx="page" anchory="page"/>
            <w10:anchorlock/>
          </v:shape>
        </w:pict>
      </w:r>
      <w:r>
        <w:rPr>
          <w:noProof/>
          <w:lang w:eastAsia="cs-CZ"/>
        </w:rPr>
        <w:pict>
          <v:shape id="ContractTitleTextBox" o:spid="_x0000_s1026" type="#_x0000_t202" style="position:absolute;margin-left:1303.45pt;margin-top:145.2pt;width:481.95pt;height:234.4pt;z-index:251658240;visibility:visible;mso-wrap-style:square;mso-width-percent:1000;mso-height-percent:0;mso-wrap-distance-left:9pt;mso-wrap-distance-top:0;mso-wrap-distance-right:9pt;mso-wrap-distance-bottom:0;mso-position-horizontal:right;mso-position-horizontal-relative:margin;mso-position-vertical:absolute;mso-position-vertical-relative:page;mso-width-percent:100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" filled="f" stroked="f">
            <v:textbox inset="0,0,0,0">
              <w:txbxContent>
                <w:p w:rsidR="003245C7" w:rsidRDefault="003245C7" w:rsidP="004353DE">
                  <w:pPr>
                    <w:pStyle w:val="KSBPPTitleCBold"/>
                  </w:pPr>
                </w:p>
                <w:p w:rsidR="003245C7" w:rsidRDefault="003245C7" w:rsidP="004353DE">
                  <w:pPr>
                    <w:pStyle w:val="KSBPPTitleCBold"/>
                  </w:pPr>
                </w:p>
                <w:p w:rsidR="003245C7" w:rsidRDefault="003245C7" w:rsidP="004353DE">
                  <w:pPr>
                    <w:pStyle w:val="KSBPPTitleCBold"/>
                  </w:pPr>
                </w:p>
                <w:p w:rsidR="003245C7" w:rsidRDefault="003245C7" w:rsidP="004353DE">
                  <w:pPr>
                    <w:pStyle w:val="KSBPPTitleCBold"/>
                  </w:pPr>
                </w:p>
                <w:p w:rsidR="003245C7" w:rsidRDefault="003245C7" w:rsidP="004353DE">
                  <w:pPr>
                    <w:pStyle w:val="KSBPPTitleCBold"/>
                  </w:pPr>
                  <w:r>
                    <w:t>SMLOUVA O DÍLO</w:t>
                  </w:r>
                </w:p>
                <w:p w:rsidR="003245C7" w:rsidRDefault="003245C7" w:rsidP="004353DE">
                  <w:pPr>
                    <w:pStyle w:val="KSBPPTitleCBold"/>
                  </w:pPr>
                </w:p>
                <w:p w:rsidR="003245C7" w:rsidRPr="00053337" w:rsidRDefault="003245C7" w:rsidP="004353DE">
                  <w:pPr>
                    <w:pStyle w:val="KSBPPTitleCBold"/>
                  </w:pPr>
                  <w:r>
                    <w:t>„REKONSTRUKCE VOZOVNY SLOVANY plzeň, SLOVANSKÁ ALEJ 35“</w:t>
                  </w:r>
                </w:p>
              </w:txbxContent>
            </v:textbox>
            <w10:wrap type="square" anchorx="margin" anchory="page"/>
            <w10:anchorlock/>
          </v:shape>
        </w:pict>
      </w:r>
    </w:p>
    <w:p w:rsidR="00326B0F" w:rsidRPr="00152DCE" w:rsidRDefault="00AC6B6B" w:rsidP="0002734A">
      <w:pPr>
        <w:pStyle w:val="KSBPPTxT"/>
      </w:pPr>
      <w:r w:rsidRPr="00152DCE">
        <w:br w:type="page"/>
      </w:r>
    </w:p>
    <w:sdt>
      <w:sdtPr>
        <w:rPr>
          <w:rFonts w:eastAsia="Times New Roman"/>
          <w:b w:val="0"/>
          <w:caps w:val="0"/>
          <w:kern w:val="0"/>
        </w:rPr>
        <w:id w:val="3806979"/>
        <w:docPartObj>
          <w:docPartGallery w:val="Table of Contents"/>
          <w:docPartUnique/>
        </w:docPartObj>
      </w:sdtPr>
      <w:sdtEndPr>
        <w:rPr>
          <w:rFonts w:eastAsia="SimSun"/>
        </w:rPr>
      </w:sdtEndPr>
      <w:sdtContent>
        <w:p w:rsidR="00326B0F" w:rsidRPr="00152DCE" w:rsidRDefault="00AC6B6B" w:rsidP="00326B0F">
          <w:pPr>
            <w:pStyle w:val="KSBToCTitle"/>
          </w:pPr>
          <w:r w:rsidRPr="00152DCE">
            <w:t>Obsah</w:t>
          </w:r>
        </w:p>
        <w:p w:rsidR="003245C7" w:rsidRDefault="00D95AC2">
          <w:pPr>
            <w:pStyle w:val="Obsah1"/>
            <w:rPr>
              <w:rFonts w:asciiTheme="minorHAnsi" w:eastAsiaTheme="minorEastAsia" w:hAnsiTheme="minorHAnsi" w:cstheme="minorBidi"/>
              <w:b w:val="0"/>
              <w:caps w:val="0"/>
              <w:noProof/>
              <w:lang w:eastAsia="cs-CZ"/>
            </w:rPr>
          </w:pPr>
          <w:r w:rsidRPr="00152DCE">
            <w:rPr>
              <w:b w:val="0"/>
              <w:caps w:val="0"/>
            </w:rPr>
            <w:fldChar w:fldCharType="begin"/>
          </w:r>
          <w:r w:rsidR="00AC6B6B" w:rsidRPr="00152DCE">
            <w:rPr>
              <w:b w:val="0"/>
              <w:caps w:val="0"/>
            </w:rPr>
            <w:instrText xml:space="preserve"> TOC \h \z \t "KSB H1;1; KSB vh1;1;KSB H2;2" </w:instrText>
          </w:r>
          <w:r w:rsidRPr="00152DCE">
            <w:rPr>
              <w:b w:val="0"/>
              <w:caps w:val="0"/>
            </w:rPr>
            <w:fldChar w:fldCharType="separate"/>
          </w:r>
          <w:hyperlink w:anchor="_Toc35531502" w:history="1">
            <w:r w:rsidR="003245C7" w:rsidRPr="00FD3B86">
              <w:rPr>
                <w:rStyle w:val="Hypertextovodkaz"/>
                <w:noProof/>
              </w:rPr>
              <w:t>1.</w:t>
            </w:r>
            <w:r w:rsidR="003245C7">
              <w:rPr>
                <w:rFonts w:asciiTheme="minorHAnsi" w:eastAsiaTheme="minorEastAsia" w:hAnsiTheme="minorHAnsi" w:cstheme="minorBidi"/>
                <w:b w:val="0"/>
                <w:caps w:val="0"/>
                <w:noProof/>
                <w:lang w:eastAsia="cs-CZ"/>
              </w:rPr>
              <w:tab/>
            </w:r>
            <w:r w:rsidR="003245C7" w:rsidRPr="00FD3B86">
              <w:rPr>
                <w:rStyle w:val="Hypertextovodkaz"/>
                <w:noProof/>
              </w:rPr>
              <w:t>ÚVODNÍ USTANOVENÍ</w:t>
            </w:r>
            <w:r w:rsidR="003245C7">
              <w:rPr>
                <w:noProof/>
                <w:webHidden/>
              </w:rPr>
              <w:tab/>
            </w:r>
            <w:r>
              <w:rPr>
                <w:noProof/>
                <w:webHidden/>
              </w:rPr>
              <w:fldChar w:fldCharType="begin"/>
            </w:r>
            <w:r w:rsidR="003245C7">
              <w:rPr>
                <w:noProof/>
                <w:webHidden/>
              </w:rPr>
              <w:instrText xml:space="preserve"> PAGEREF _Toc35531502 \h </w:instrText>
            </w:r>
            <w:r>
              <w:rPr>
                <w:noProof/>
                <w:webHidden/>
              </w:rPr>
            </w:r>
            <w:r>
              <w:rPr>
                <w:noProof/>
                <w:webHidden/>
              </w:rPr>
              <w:fldChar w:fldCharType="separate"/>
            </w:r>
            <w:r w:rsidR="003245C7">
              <w:rPr>
                <w:noProof/>
                <w:webHidden/>
              </w:rPr>
              <w:t>2</w:t>
            </w:r>
            <w:r>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03" w:history="1">
            <w:r w:rsidR="003245C7" w:rsidRPr="00FD3B86">
              <w:rPr>
                <w:rStyle w:val="Hypertextovodkaz"/>
                <w:noProof/>
              </w:rPr>
              <w:t>1.1</w:t>
            </w:r>
            <w:r w:rsidR="003245C7">
              <w:rPr>
                <w:rFonts w:asciiTheme="minorHAnsi" w:eastAsiaTheme="minorEastAsia" w:hAnsiTheme="minorHAnsi" w:cstheme="minorBidi"/>
                <w:noProof/>
                <w:lang w:eastAsia="cs-CZ"/>
              </w:rPr>
              <w:tab/>
            </w:r>
            <w:r w:rsidR="003245C7" w:rsidRPr="00FD3B86">
              <w:rPr>
                <w:rStyle w:val="Hypertextovodkaz"/>
                <w:noProof/>
              </w:rPr>
              <w:t>Konstrukce Smlouvy</w:t>
            </w:r>
            <w:r w:rsidR="003245C7">
              <w:rPr>
                <w:noProof/>
                <w:webHidden/>
              </w:rPr>
              <w:tab/>
            </w:r>
            <w:r w:rsidR="00D95AC2">
              <w:rPr>
                <w:noProof/>
                <w:webHidden/>
              </w:rPr>
              <w:fldChar w:fldCharType="begin"/>
            </w:r>
            <w:r w:rsidR="003245C7">
              <w:rPr>
                <w:noProof/>
                <w:webHidden/>
              </w:rPr>
              <w:instrText xml:space="preserve"> PAGEREF _Toc35531503 \h </w:instrText>
            </w:r>
            <w:r w:rsidR="00D95AC2">
              <w:rPr>
                <w:noProof/>
                <w:webHidden/>
              </w:rPr>
            </w:r>
            <w:r w:rsidR="00D95AC2">
              <w:rPr>
                <w:noProof/>
                <w:webHidden/>
              </w:rPr>
              <w:fldChar w:fldCharType="separate"/>
            </w:r>
            <w:r w:rsidR="003245C7">
              <w:rPr>
                <w:noProof/>
                <w:webHidden/>
              </w:rPr>
              <w:t>2</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04" w:history="1">
            <w:r w:rsidR="003245C7" w:rsidRPr="00FD3B86">
              <w:rPr>
                <w:rStyle w:val="Hypertextovodkaz"/>
                <w:noProof/>
              </w:rPr>
              <w:t>1.2</w:t>
            </w:r>
            <w:r w:rsidR="003245C7">
              <w:rPr>
                <w:rFonts w:asciiTheme="minorHAnsi" w:eastAsiaTheme="minorEastAsia" w:hAnsiTheme="minorHAnsi" w:cstheme="minorBidi"/>
                <w:noProof/>
                <w:lang w:eastAsia="cs-CZ"/>
              </w:rPr>
              <w:tab/>
            </w:r>
            <w:r w:rsidR="003245C7" w:rsidRPr="00FD3B86">
              <w:rPr>
                <w:rStyle w:val="Hypertextovodkaz"/>
                <w:noProof/>
              </w:rPr>
              <w:t>Úplná Smlouva a její změny</w:t>
            </w:r>
            <w:r w:rsidR="003245C7">
              <w:rPr>
                <w:noProof/>
                <w:webHidden/>
              </w:rPr>
              <w:tab/>
            </w:r>
            <w:r w:rsidR="00D95AC2">
              <w:rPr>
                <w:noProof/>
                <w:webHidden/>
              </w:rPr>
              <w:fldChar w:fldCharType="begin"/>
            </w:r>
            <w:r w:rsidR="003245C7">
              <w:rPr>
                <w:noProof/>
                <w:webHidden/>
              </w:rPr>
              <w:instrText xml:space="preserve"> PAGEREF _Toc35531504 \h </w:instrText>
            </w:r>
            <w:r w:rsidR="00D95AC2">
              <w:rPr>
                <w:noProof/>
                <w:webHidden/>
              </w:rPr>
            </w:r>
            <w:r w:rsidR="00D95AC2">
              <w:rPr>
                <w:noProof/>
                <w:webHidden/>
              </w:rPr>
              <w:fldChar w:fldCharType="separate"/>
            </w:r>
            <w:r w:rsidR="003245C7">
              <w:rPr>
                <w:noProof/>
                <w:webHidden/>
              </w:rPr>
              <w:t>2</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05" w:history="1">
            <w:r w:rsidR="003245C7" w:rsidRPr="00FD3B86">
              <w:rPr>
                <w:rStyle w:val="Hypertextovodkaz"/>
                <w:noProof/>
              </w:rPr>
              <w:t>1.3</w:t>
            </w:r>
            <w:r w:rsidR="003245C7">
              <w:rPr>
                <w:rFonts w:asciiTheme="minorHAnsi" w:eastAsiaTheme="minorEastAsia" w:hAnsiTheme="minorHAnsi" w:cstheme="minorBidi"/>
                <w:noProof/>
                <w:lang w:eastAsia="cs-CZ"/>
              </w:rPr>
              <w:tab/>
            </w:r>
            <w:r w:rsidR="003245C7" w:rsidRPr="00FD3B86">
              <w:rPr>
                <w:rStyle w:val="Hypertextovodkaz"/>
                <w:noProof/>
              </w:rPr>
              <w:t>Priorita ustanovení Smlouvy</w:t>
            </w:r>
            <w:r w:rsidR="003245C7">
              <w:rPr>
                <w:noProof/>
                <w:webHidden/>
              </w:rPr>
              <w:tab/>
            </w:r>
            <w:r w:rsidR="00D95AC2">
              <w:rPr>
                <w:noProof/>
                <w:webHidden/>
              </w:rPr>
              <w:fldChar w:fldCharType="begin"/>
            </w:r>
            <w:r w:rsidR="003245C7">
              <w:rPr>
                <w:noProof/>
                <w:webHidden/>
              </w:rPr>
              <w:instrText xml:space="preserve"> PAGEREF _Toc35531505 \h </w:instrText>
            </w:r>
            <w:r w:rsidR="00D95AC2">
              <w:rPr>
                <w:noProof/>
                <w:webHidden/>
              </w:rPr>
            </w:r>
            <w:r w:rsidR="00D95AC2">
              <w:rPr>
                <w:noProof/>
                <w:webHidden/>
              </w:rPr>
              <w:fldChar w:fldCharType="separate"/>
            </w:r>
            <w:r w:rsidR="003245C7">
              <w:rPr>
                <w:noProof/>
                <w:webHidden/>
              </w:rPr>
              <w:t>2</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06" w:history="1">
            <w:r w:rsidR="003245C7" w:rsidRPr="00FD3B86">
              <w:rPr>
                <w:rStyle w:val="Hypertextovodkaz"/>
                <w:noProof/>
              </w:rPr>
              <w:t>1.4</w:t>
            </w:r>
            <w:r w:rsidR="003245C7">
              <w:rPr>
                <w:rFonts w:asciiTheme="minorHAnsi" w:eastAsiaTheme="minorEastAsia" w:hAnsiTheme="minorHAnsi" w:cstheme="minorBidi"/>
                <w:noProof/>
                <w:lang w:eastAsia="cs-CZ"/>
              </w:rPr>
              <w:tab/>
            </w:r>
            <w:r w:rsidR="003245C7" w:rsidRPr="00FD3B86">
              <w:rPr>
                <w:rStyle w:val="Hypertextovodkaz"/>
                <w:noProof/>
              </w:rPr>
              <w:t>Definice a interpretace</w:t>
            </w:r>
            <w:r w:rsidR="003245C7">
              <w:rPr>
                <w:noProof/>
                <w:webHidden/>
              </w:rPr>
              <w:tab/>
            </w:r>
            <w:r w:rsidR="00D95AC2">
              <w:rPr>
                <w:noProof/>
                <w:webHidden/>
              </w:rPr>
              <w:fldChar w:fldCharType="begin"/>
            </w:r>
            <w:r w:rsidR="003245C7">
              <w:rPr>
                <w:noProof/>
                <w:webHidden/>
              </w:rPr>
              <w:instrText xml:space="preserve"> PAGEREF _Toc35531506 \h </w:instrText>
            </w:r>
            <w:r w:rsidR="00D95AC2">
              <w:rPr>
                <w:noProof/>
                <w:webHidden/>
              </w:rPr>
            </w:r>
            <w:r w:rsidR="00D95AC2">
              <w:rPr>
                <w:noProof/>
                <w:webHidden/>
              </w:rPr>
              <w:fldChar w:fldCharType="separate"/>
            </w:r>
            <w:r w:rsidR="003245C7">
              <w:rPr>
                <w:noProof/>
                <w:webHidden/>
              </w:rPr>
              <w:t>3</w:t>
            </w:r>
            <w:r w:rsidR="00D95AC2">
              <w:rPr>
                <w:noProof/>
                <w:webHidden/>
              </w:rPr>
              <w:fldChar w:fldCharType="end"/>
            </w:r>
          </w:hyperlink>
        </w:p>
        <w:p w:rsidR="003245C7" w:rsidRDefault="009E792C">
          <w:pPr>
            <w:pStyle w:val="Obsah1"/>
            <w:rPr>
              <w:rFonts w:asciiTheme="minorHAnsi" w:eastAsiaTheme="minorEastAsia" w:hAnsiTheme="minorHAnsi" w:cstheme="minorBidi"/>
              <w:b w:val="0"/>
              <w:caps w:val="0"/>
              <w:noProof/>
              <w:lang w:eastAsia="cs-CZ"/>
            </w:rPr>
          </w:pPr>
          <w:hyperlink w:anchor="_Toc35531507" w:history="1">
            <w:r w:rsidR="003245C7" w:rsidRPr="00FD3B86">
              <w:rPr>
                <w:rStyle w:val="Hypertextovodkaz"/>
                <w:noProof/>
              </w:rPr>
              <w:t>2.</w:t>
            </w:r>
            <w:r w:rsidR="003245C7">
              <w:rPr>
                <w:rFonts w:asciiTheme="minorHAnsi" w:eastAsiaTheme="minorEastAsia" w:hAnsiTheme="minorHAnsi" w:cstheme="minorBidi"/>
                <w:b w:val="0"/>
                <w:caps w:val="0"/>
                <w:noProof/>
                <w:lang w:eastAsia="cs-CZ"/>
              </w:rPr>
              <w:tab/>
            </w:r>
            <w:r w:rsidR="003245C7" w:rsidRPr="00FD3B86">
              <w:rPr>
                <w:rStyle w:val="Hypertextovodkaz"/>
                <w:noProof/>
              </w:rPr>
              <w:t>Předmět a účel Smlouvy</w:t>
            </w:r>
            <w:r w:rsidR="003245C7">
              <w:rPr>
                <w:noProof/>
                <w:webHidden/>
              </w:rPr>
              <w:tab/>
            </w:r>
            <w:r w:rsidR="00D95AC2">
              <w:rPr>
                <w:noProof/>
                <w:webHidden/>
              </w:rPr>
              <w:fldChar w:fldCharType="begin"/>
            </w:r>
            <w:r w:rsidR="003245C7">
              <w:rPr>
                <w:noProof/>
                <w:webHidden/>
              </w:rPr>
              <w:instrText xml:space="preserve"> PAGEREF _Toc35531507 \h </w:instrText>
            </w:r>
            <w:r w:rsidR="00D95AC2">
              <w:rPr>
                <w:noProof/>
                <w:webHidden/>
              </w:rPr>
            </w:r>
            <w:r w:rsidR="00D95AC2">
              <w:rPr>
                <w:noProof/>
                <w:webHidden/>
              </w:rPr>
              <w:fldChar w:fldCharType="separate"/>
            </w:r>
            <w:r w:rsidR="003245C7">
              <w:rPr>
                <w:noProof/>
                <w:webHidden/>
              </w:rPr>
              <w:t>4</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08" w:history="1">
            <w:r w:rsidR="003245C7" w:rsidRPr="00FD3B86">
              <w:rPr>
                <w:rStyle w:val="Hypertextovodkaz"/>
                <w:noProof/>
              </w:rPr>
              <w:t>2.1</w:t>
            </w:r>
            <w:r w:rsidR="003245C7">
              <w:rPr>
                <w:rFonts w:asciiTheme="minorHAnsi" w:eastAsiaTheme="minorEastAsia" w:hAnsiTheme="minorHAnsi" w:cstheme="minorBidi"/>
                <w:noProof/>
                <w:lang w:eastAsia="cs-CZ"/>
              </w:rPr>
              <w:tab/>
            </w:r>
            <w:r w:rsidR="003245C7" w:rsidRPr="00FD3B86">
              <w:rPr>
                <w:rStyle w:val="Hypertextovodkaz"/>
                <w:noProof/>
              </w:rPr>
              <w:t>Zhotovení Díla</w:t>
            </w:r>
            <w:r w:rsidR="003245C7">
              <w:rPr>
                <w:noProof/>
                <w:webHidden/>
              </w:rPr>
              <w:tab/>
            </w:r>
            <w:r w:rsidR="00D95AC2">
              <w:rPr>
                <w:noProof/>
                <w:webHidden/>
              </w:rPr>
              <w:fldChar w:fldCharType="begin"/>
            </w:r>
            <w:r w:rsidR="003245C7">
              <w:rPr>
                <w:noProof/>
                <w:webHidden/>
              </w:rPr>
              <w:instrText xml:space="preserve"> PAGEREF _Toc35531508 \h </w:instrText>
            </w:r>
            <w:r w:rsidR="00D95AC2">
              <w:rPr>
                <w:noProof/>
                <w:webHidden/>
              </w:rPr>
            </w:r>
            <w:r w:rsidR="00D95AC2">
              <w:rPr>
                <w:noProof/>
                <w:webHidden/>
              </w:rPr>
              <w:fldChar w:fldCharType="separate"/>
            </w:r>
            <w:r w:rsidR="003245C7">
              <w:rPr>
                <w:noProof/>
                <w:webHidden/>
              </w:rPr>
              <w:t>4</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09" w:history="1">
            <w:r w:rsidR="003245C7" w:rsidRPr="00FD3B86">
              <w:rPr>
                <w:rStyle w:val="Hypertextovodkaz"/>
                <w:noProof/>
              </w:rPr>
              <w:t>2.2</w:t>
            </w:r>
            <w:r w:rsidR="003245C7">
              <w:rPr>
                <w:rFonts w:asciiTheme="minorHAnsi" w:eastAsiaTheme="minorEastAsia" w:hAnsiTheme="minorHAnsi" w:cstheme="minorBidi"/>
                <w:noProof/>
                <w:lang w:eastAsia="cs-CZ"/>
              </w:rPr>
              <w:tab/>
            </w:r>
            <w:r w:rsidR="003245C7" w:rsidRPr="00FD3B86">
              <w:rPr>
                <w:rStyle w:val="Hypertextovodkaz"/>
                <w:noProof/>
              </w:rPr>
              <w:t>Vymezení Díla</w:t>
            </w:r>
            <w:r w:rsidR="003245C7">
              <w:rPr>
                <w:noProof/>
                <w:webHidden/>
              </w:rPr>
              <w:tab/>
            </w:r>
            <w:r w:rsidR="00D95AC2">
              <w:rPr>
                <w:noProof/>
                <w:webHidden/>
              </w:rPr>
              <w:fldChar w:fldCharType="begin"/>
            </w:r>
            <w:r w:rsidR="003245C7">
              <w:rPr>
                <w:noProof/>
                <w:webHidden/>
              </w:rPr>
              <w:instrText xml:space="preserve"> PAGEREF _Toc35531509 \h </w:instrText>
            </w:r>
            <w:r w:rsidR="00D95AC2">
              <w:rPr>
                <w:noProof/>
                <w:webHidden/>
              </w:rPr>
            </w:r>
            <w:r w:rsidR="00D95AC2">
              <w:rPr>
                <w:noProof/>
                <w:webHidden/>
              </w:rPr>
              <w:fldChar w:fldCharType="separate"/>
            </w:r>
            <w:r w:rsidR="003245C7">
              <w:rPr>
                <w:noProof/>
                <w:webHidden/>
              </w:rPr>
              <w:t>4</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10" w:history="1">
            <w:r w:rsidR="003245C7" w:rsidRPr="00FD3B86">
              <w:rPr>
                <w:rStyle w:val="Hypertextovodkaz"/>
                <w:noProof/>
              </w:rPr>
              <w:t>2.3</w:t>
            </w:r>
            <w:r w:rsidR="003245C7">
              <w:rPr>
                <w:rFonts w:asciiTheme="minorHAnsi" w:eastAsiaTheme="minorEastAsia" w:hAnsiTheme="minorHAnsi" w:cstheme="minorBidi"/>
                <w:noProof/>
                <w:lang w:eastAsia="cs-CZ"/>
              </w:rPr>
              <w:tab/>
            </w:r>
            <w:r w:rsidR="003245C7" w:rsidRPr="00FD3B86">
              <w:rPr>
                <w:rStyle w:val="Hypertextovodkaz"/>
                <w:noProof/>
              </w:rPr>
              <w:t>Účel Smlouvy</w:t>
            </w:r>
            <w:r w:rsidR="003245C7">
              <w:rPr>
                <w:noProof/>
                <w:webHidden/>
              </w:rPr>
              <w:tab/>
            </w:r>
            <w:r w:rsidR="00D95AC2">
              <w:rPr>
                <w:noProof/>
                <w:webHidden/>
              </w:rPr>
              <w:fldChar w:fldCharType="begin"/>
            </w:r>
            <w:r w:rsidR="003245C7">
              <w:rPr>
                <w:noProof/>
                <w:webHidden/>
              </w:rPr>
              <w:instrText xml:space="preserve"> PAGEREF _Toc35531510 \h </w:instrText>
            </w:r>
            <w:r w:rsidR="00D95AC2">
              <w:rPr>
                <w:noProof/>
                <w:webHidden/>
              </w:rPr>
            </w:r>
            <w:r w:rsidR="00D95AC2">
              <w:rPr>
                <w:noProof/>
                <w:webHidden/>
              </w:rPr>
              <w:fldChar w:fldCharType="separate"/>
            </w:r>
            <w:r w:rsidR="003245C7">
              <w:rPr>
                <w:noProof/>
                <w:webHidden/>
              </w:rPr>
              <w:t>6</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11" w:history="1">
            <w:r w:rsidR="003245C7" w:rsidRPr="00FD3B86">
              <w:rPr>
                <w:rStyle w:val="Hypertextovodkaz"/>
                <w:noProof/>
              </w:rPr>
              <w:t>2.4</w:t>
            </w:r>
            <w:r w:rsidR="003245C7">
              <w:rPr>
                <w:rFonts w:asciiTheme="minorHAnsi" w:eastAsiaTheme="minorEastAsia" w:hAnsiTheme="minorHAnsi" w:cstheme="minorBidi"/>
                <w:noProof/>
                <w:lang w:eastAsia="cs-CZ"/>
              </w:rPr>
              <w:tab/>
            </w:r>
            <w:r w:rsidR="003245C7" w:rsidRPr="00FD3B86">
              <w:rPr>
                <w:rStyle w:val="Hypertextovodkaz"/>
                <w:noProof/>
              </w:rPr>
              <w:t>Povinnosti Zhotovitele</w:t>
            </w:r>
            <w:r w:rsidR="003245C7">
              <w:rPr>
                <w:noProof/>
                <w:webHidden/>
              </w:rPr>
              <w:tab/>
            </w:r>
            <w:r w:rsidR="00D95AC2">
              <w:rPr>
                <w:noProof/>
                <w:webHidden/>
              </w:rPr>
              <w:fldChar w:fldCharType="begin"/>
            </w:r>
            <w:r w:rsidR="003245C7">
              <w:rPr>
                <w:noProof/>
                <w:webHidden/>
              </w:rPr>
              <w:instrText xml:space="preserve"> PAGEREF _Toc35531511 \h </w:instrText>
            </w:r>
            <w:r w:rsidR="00D95AC2">
              <w:rPr>
                <w:noProof/>
                <w:webHidden/>
              </w:rPr>
            </w:r>
            <w:r w:rsidR="00D95AC2">
              <w:rPr>
                <w:noProof/>
                <w:webHidden/>
              </w:rPr>
              <w:fldChar w:fldCharType="separate"/>
            </w:r>
            <w:r w:rsidR="003245C7">
              <w:rPr>
                <w:noProof/>
                <w:webHidden/>
              </w:rPr>
              <w:t>6</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12" w:history="1">
            <w:r w:rsidR="003245C7" w:rsidRPr="00FD3B86">
              <w:rPr>
                <w:rStyle w:val="Hypertextovodkaz"/>
                <w:noProof/>
              </w:rPr>
              <w:t>2.5</w:t>
            </w:r>
            <w:r w:rsidR="003245C7">
              <w:rPr>
                <w:rFonts w:asciiTheme="minorHAnsi" w:eastAsiaTheme="minorEastAsia" w:hAnsiTheme="minorHAnsi" w:cstheme="minorBidi"/>
                <w:noProof/>
                <w:lang w:eastAsia="cs-CZ"/>
              </w:rPr>
              <w:tab/>
            </w:r>
            <w:r w:rsidR="003245C7" w:rsidRPr="00FD3B86">
              <w:rPr>
                <w:rStyle w:val="Hypertextovodkaz"/>
                <w:noProof/>
              </w:rPr>
              <w:t>Povinnosti Objednatele</w:t>
            </w:r>
            <w:r w:rsidR="003245C7">
              <w:rPr>
                <w:noProof/>
                <w:webHidden/>
              </w:rPr>
              <w:tab/>
            </w:r>
            <w:r w:rsidR="00D95AC2">
              <w:rPr>
                <w:noProof/>
                <w:webHidden/>
              </w:rPr>
              <w:fldChar w:fldCharType="begin"/>
            </w:r>
            <w:r w:rsidR="003245C7">
              <w:rPr>
                <w:noProof/>
                <w:webHidden/>
              </w:rPr>
              <w:instrText xml:space="preserve"> PAGEREF _Toc35531512 \h </w:instrText>
            </w:r>
            <w:r w:rsidR="00D95AC2">
              <w:rPr>
                <w:noProof/>
                <w:webHidden/>
              </w:rPr>
            </w:r>
            <w:r w:rsidR="00D95AC2">
              <w:rPr>
                <w:noProof/>
                <w:webHidden/>
              </w:rPr>
              <w:fldChar w:fldCharType="separate"/>
            </w:r>
            <w:r w:rsidR="003245C7">
              <w:rPr>
                <w:noProof/>
                <w:webHidden/>
              </w:rPr>
              <w:t>14</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13" w:history="1">
            <w:r w:rsidR="003245C7" w:rsidRPr="00FD3B86">
              <w:rPr>
                <w:rStyle w:val="Hypertextovodkaz"/>
                <w:noProof/>
              </w:rPr>
              <w:t>2.6</w:t>
            </w:r>
            <w:r w:rsidR="003245C7">
              <w:rPr>
                <w:rFonts w:asciiTheme="minorHAnsi" w:eastAsiaTheme="minorEastAsia" w:hAnsiTheme="minorHAnsi" w:cstheme="minorBidi"/>
                <w:noProof/>
                <w:lang w:eastAsia="cs-CZ"/>
              </w:rPr>
              <w:tab/>
            </w:r>
            <w:r w:rsidR="003245C7" w:rsidRPr="00FD3B86">
              <w:rPr>
                <w:rStyle w:val="Hypertextovodkaz"/>
                <w:noProof/>
              </w:rPr>
              <w:t>Kontrola</w:t>
            </w:r>
            <w:r w:rsidR="003245C7">
              <w:rPr>
                <w:noProof/>
                <w:webHidden/>
              </w:rPr>
              <w:tab/>
            </w:r>
            <w:r w:rsidR="00D95AC2">
              <w:rPr>
                <w:noProof/>
                <w:webHidden/>
              </w:rPr>
              <w:fldChar w:fldCharType="begin"/>
            </w:r>
            <w:r w:rsidR="003245C7">
              <w:rPr>
                <w:noProof/>
                <w:webHidden/>
              </w:rPr>
              <w:instrText xml:space="preserve"> PAGEREF _Toc35531513 \h </w:instrText>
            </w:r>
            <w:r w:rsidR="00D95AC2">
              <w:rPr>
                <w:noProof/>
                <w:webHidden/>
              </w:rPr>
            </w:r>
            <w:r w:rsidR="00D95AC2">
              <w:rPr>
                <w:noProof/>
                <w:webHidden/>
              </w:rPr>
              <w:fldChar w:fldCharType="separate"/>
            </w:r>
            <w:r w:rsidR="003245C7">
              <w:rPr>
                <w:noProof/>
                <w:webHidden/>
              </w:rPr>
              <w:t>16</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14" w:history="1">
            <w:r w:rsidR="003245C7" w:rsidRPr="00FD3B86">
              <w:rPr>
                <w:rStyle w:val="Hypertextovodkaz"/>
                <w:noProof/>
              </w:rPr>
              <w:t>2.7</w:t>
            </w:r>
            <w:r w:rsidR="003245C7">
              <w:rPr>
                <w:rFonts w:asciiTheme="minorHAnsi" w:eastAsiaTheme="minorEastAsia" w:hAnsiTheme="minorHAnsi" w:cstheme="minorBidi"/>
                <w:noProof/>
                <w:lang w:eastAsia="cs-CZ"/>
              </w:rPr>
              <w:tab/>
            </w:r>
            <w:r w:rsidR="003245C7" w:rsidRPr="00FD3B86">
              <w:rPr>
                <w:rStyle w:val="Hypertextovodkaz"/>
                <w:noProof/>
              </w:rPr>
              <w:t>Práce Poddodavatelů</w:t>
            </w:r>
            <w:r w:rsidR="003245C7">
              <w:rPr>
                <w:noProof/>
                <w:webHidden/>
              </w:rPr>
              <w:tab/>
            </w:r>
            <w:r w:rsidR="00D95AC2">
              <w:rPr>
                <w:noProof/>
                <w:webHidden/>
              </w:rPr>
              <w:fldChar w:fldCharType="begin"/>
            </w:r>
            <w:r w:rsidR="003245C7">
              <w:rPr>
                <w:noProof/>
                <w:webHidden/>
              </w:rPr>
              <w:instrText xml:space="preserve"> PAGEREF _Toc35531514 \h </w:instrText>
            </w:r>
            <w:r w:rsidR="00D95AC2">
              <w:rPr>
                <w:noProof/>
                <w:webHidden/>
              </w:rPr>
            </w:r>
            <w:r w:rsidR="00D95AC2">
              <w:rPr>
                <w:noProof/>
                <w:webHidden/>
              </w:rPr>
              <w:fldChar w:fldCharType="separate"/>
            </w:r>
            <w:r w:rsidR="003245C7">
              <w:rPr>
                <w:noProof/>
                <w:webHidden/>
              </w:rPr>
              <w:t>17</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15" w:history="1">
            <w:r w:rsidR="003245C7" w:rsidRPr="00FD3B86">
              <w:rPr>
                <w:rStyle w:val="Hypertextovodkaz"/>
                <w:noProof/>
              </w:rPr>
              <w:t>2.8</w:t>
            </w:r>
            <w:r w:rsidR="003245C7">
              <w:rPr>
                <w:rFonts w:asciiTheme="minorHAnsi" w:eastAsiaTheme="minorEastAsia" w:hAnsiTheme="minorHAnsi" w:cstheme="minorBidi"/>
                <w:noProof/>
                <w:lang w:eastAsia="cs-CZ"/>
              </w:rPr>
              <w:tab/>
            </w:r>
            <w:r w:rsidR="003245C7" w:rsidRPr="00FD3B86">
              <w:rPr>
                <w:rStyle w:val="Hypertextovodkaz"/>
                <w:noProof/>
              </w:rPr>
              <w:t>Změny Díla</w:t>
            </w:r>
            <w:r w:rsidR="003245C7">
              <w:rPr>
                <w:noProof/>
                <w:webHidden/>
              </w:rPr>
              <w:tab/>
            </w:r>
            <w:r w:rsidR="00D95AC2">
              <w:rPr>
                <w:noProof/>
                <w:webHidden/>
              </w:rPr>
              <w:fldChar w:fldCharType="begin"/>
            </w:r>
            <w:r w:rsidR="003245C7">
              <w:rPr>
                <w:noProof/>
                <w:webHidden/>
              </w:rPr>
              <w:instrText xml:space="preserve"> PAGEREF _Toc35531515 \h </w:instrText>
            </w:r>
            <w:r w:rsidR="00D95AC2">
              <w:rPr>
                <w:noProof/>
                <w:webHidden/>
              </w:rPr>
            </w:r>
            <w:r w:rsidR="00D95AC2">
              <w:rPr>
                <w:noProof/>
                <w:webHidden/>
              </w:rPr>
              <w:fldChar w:fldCharType="separate"/>
            </w:r>
            <w:r w:rsidR="003245C7">
              <w:rPr>
                <w:noProof/>
                <w:webHidden/>
              </w:rPr>
              <w:t>18</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16" w:history="1">
            <w:r w:rsidR="003245C7" w:rsidRPr="00FD3B86">
              <w:rPr>
                <w:rStyle w:val="Hypertextovodkaz"/>
                <w:noProof/>
              </w:rPr>
              <w:t>2.9</w:t>
            </w:r>
            <w:r w:rsidR="003245C7">
              <w:rPr>
                <w:rFonts w:asciiTheme="minorHAnsi" w:eastAsiaTheme="minorEastAsia" w:hAnsiTheme="minorHAnsi" w:cstheme="minorBidi"/>
                <w:noProof/>
                <w:lang w:eastAsia="cs-CZ"/>
              </w:rPr>
              <w:tab/>
            </w:r>
            <w:r w:rsidR="003245C7" w:rsidRPr="00FD3B86">
              <w:rPr>
                <w:rStyle w:val="Hypertextovodkaz"/>
                <w:noProof/>
              </w:rPr>
              <w:t>Povinnosti Smluvních stran v případě Vyšší moci</w:t>
            </w:r>
            <w:r w:rsidR="003245C7">
              <w:rPr>
                <w:noProof/>
                <w:webHidden/>
              </w:rPr>
              <w:tab/>
            </w:r>
            <w:r w:rsidR="00D95AC2">
              <w:rPr>
                <w:noProof/>
                <w:webHidden/>
              </w:rPr>
              <w:fldChar w:fldCharType="begin"/>
            </w:r>
            <w:r w:rsidR="003245C7">
              <w:rPr>
                <w:noProof/>
                <w:webHidden/>
              </w:rPr>
              <w:instrText xml:space="preserve"> PAGEREF _Toc35531516 \h </w:instrText>
            </w:r>
            <w:r w:rsidR="00D95AC2">
              <w:rPr>
                <w:noProof/>
                <w:webHidden/>
              </w:rPr>
            </w:r>
            <w:r w:rsidR="00D95AC2">
              <w:rPr>
                <w:noProof/>
                <w:webHidden/>
              </w:rPr>
              <w:fldChar w:fldCharType="separate"/>
            </w:r>
            <w:r w:rsidR="003245C7">
              <w:rPr>
                <w:noProof/>
                <w:webHidden/>
              </w:rPr>
              <w:t>19</w:t>
            </w:r>
            <w:r w:rsidR="00D95AC2">
              <w:rPr>
                <w:noProof/>
                <w:webHidden/>
              </w:rPr>
              <w:fldChar w:fldCharType="end"/>
            </w:r>
          </w:hyperlink>
        </w:p>
        <w:p w:rsidR="003245C7" w:rsidRDefault="009E792C">
          <w:pPr>
            <w:pStyle w:val="Obsah1"/>
            <w:rPr>
              <w:rFonts w:asciiTheme="minorHAnsi" w:eastAsiaTheme="minorEastAsia" w:hAnsiTheme="minorHAnsi" w:cstheme="minorBidi"/>
              <w:b w:val="0"/>
              <w:caps w:val="0"/>
              <w:noProof/>
              <w:lang w:eastAsia="cs-CZ"/>
            </w:rPr>
          </w:pPr>
          <w:hyperlink w:anchor="_Toc35531517" w:history="1">
            <w:r w:rsidR="003245C7" w:rsidRPr="00FD3B86">
              <w:rPr>
                <w:rStyle w:val="Hypertextovodkaz"/>
                <w:noProof/>
              </w:rPr>
              <w:t>3.</w:t>
            </w:r>
            <w:r w:rsidR="003245C7">
              <w:rPr>
                <w:rFonts w:asciiTheme="minorHAnsi" w:eastAsiaTheme="minorEastAsia" w:hAnsiTheme="minorHAnsi" w:cstheme="minorBidi"/>
                <w:b w:val="0"/>
                <w:caps w:val="0"/>
                <w:noProof/>
                <w:lang w:eastAsia="cs-CZ"/>
              </w:rPr>
              <w:tab/>
            </w:r>
            <w:r w:rsidR="003245C7" w:rsidRPr="00FD3B86">
              <w:rPr>
                <w:rStyle w:val="Hypertextovodkaz"/>
                <w:noProof/>
              </w:rPr>
              <w:t>Smluvní cena a platební podmínky</w:t>
            </w:r>
            <w:r w:rsidR="003245C7">
              <w:rPr>
                <w:noProof/>
                <w:webHidden/>
              </w:rPr>
              <w:tab/>
            </w:r>
            <w:r w:rsidR="00D95AC2">
              <w:rPr>
                <w:noProof/>
                <w:webHidden/>
              </w:rPr>
              <w:fldChar w:fldCharType="begin"/>
            </w:r>
            <w:r w:rsidR="003245C7">
              <w:rPr>
                <w:noProof/>
                <w:webHidden/>
              </w:rPr>
              <w:instrText xml:space="preserve"> PAGEREF _Toc35531517 \h </w:instrText>
            </w:r>
            <w:r w:rsidR="00D95AC2">
              <w:rPr>
                <w:noProof/>
                <w:webHidden/>
              </w:rPr>
            </w:r>
            <w:r w:rsidR="00D95AC2">
              <w:rPr>
                <w:noProof/>
                <w:webHidden/>
              </w:rPr>
              <w:fldChar w:fldCharType="separate"/>
            </w:r>
            <w:r w:rsidR="003245C7">
              <w:rPr>
                <w:noProof/>
                <w:webHidden/>
              </w:rPr>
              <w:t>20</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18" w:history="1">
            <w:r w:rsidR="003245C7" w:rsidRPr="00FD3B86">
              <w:rPr>
                <w:rStyle w:val="Hypertextovodkaz"/>
                <w:noProof/>
              </w:rPr>
              <w:t>3.1</w:t>
            </w:r>
            <w:r w:rsidR="003245C7">
              <w:rPr>
                <w:rFonts w:asciiTheme="minorHAnsi" w:eastAsiaTheme="minorEastAsia" w:hAnsiTheme="minorHAnsi" w:cstheme="minorBidi"/>
                <w:noProof/>
                <w:lang w:eastAsia="cs-CZ"/>
              </w:rPr>
              <w:tab/>
            </w:r>
            <w:r w:rsidR="003245C7" w:rsidRPr="00FD3B86">
              <w:rPr>
                <w:rStyle w:val="Hypertextovodkaz"/>
                <w:noProof/>
              </w:rPr>
              <w:t>Smluvní cena</w:t>
            </w:r>
            <w:r w:rsidR="003245C7">
              <w:rPr>
                <w:noProof/>
                <w:webHidden/>
              </w:rPr>
              <w:tab/>
            </w:r>
            <w:r w:rsidR="00D95AC2">
              <w:rPr>
                <w:noProof/>
                <w:webHidden/>
              </w:rPr>
              <w:fldChar w:fldCharType="begin"/>
            </w:r>
            <w:r w:rsidR="003245C7">
              <w:rPr>
                <w:noProof/>
                <w:webHidden/>
              </w:rPr>
              <w:instrText xml:space="preserve"> PAGEREF _Toc35531518 \h </w:instrText>
            </w:r>
            <w:r w:rsidR="00D95AC2">
              <w:rPr>
                <w:noProof/>
                <w:webHidden/>
              </w:rPr>
            </w:r>
            <w:r w:rsidR="00D95AC2">
              <w:rPr>
                <w:noProof/>
                <w:webHidden/>
              </w:rPr>
              <w:fldChar w:fldCharType="separate"/>
            </w:r>
            <w:r w:rsidR="003245C7">
              <w:rPr>
                <w:noProof/>
                <w:webHidden/>
              </w:rPr>
              <w:t>20</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19" w:history="1">
            <w:r w:rsidR="003245C7" w:rsidRPr="00FD3B86">
              <w:rPr>
                <w:rStyle w:val="Hypertextovodkaz"/>
                <w:noProof/>
              </w:rPr>
              <w:t>3.2</w:t>
            </w:r>
            <w:r w:rsidR="003245C7">
              <w:rPr>
                <w:rFonts w:asciiTheme="minorHAnsi" w:eastAsiaTheme="minorEastAsia" w:hAnsiTheme="minorHAnsi" w:cstheme="minorBidi"/>
                <w:noProof/>
                <w:lang w:eastAsia="cs-CZ"/>
              </w:rPr>
              <w:tab/>
            </w:r>
            <w:r w:rsidR="003245C7" w:rsidRPr="00FD3B86">
              <w:rPr>
                <w:rStyle w:val="Hypertextovodkaz"/>
                <w:noProof/>
              </w:rPr>
              <w:t>Fakturace</w:t>
            </w:r>
            <w:r w:rsidR="003245C7">
              <w:rPr>
                <w:noProof/>
                <w:webHidden/>
              </w:rPr>
              <w:tab/>
            </w:r>
            <w:r w:rsidR="00D95AC2">
              <w:rPr>
                <w:noProof/>
                <w:webHidden/>
              </w:rPr>
              <w:fldChar w:fldCharType="begin"/>
            </w:r>
            <w:r w:rsidR="003245C7">
              <w:rPr>
                <w:noProof/>
                <w:webHidden/>
              </w:rPr>
              <w:instrText xml:space="preserve"> PAGEREF _Toc35531519 \h </w:instrText>
            </w:r>
            <w:r w:rsidR="00D95AC2">
              <w:rPr>
                <w:noProof/>
                <w:webHidden/>
              </w:rPr>
            </w:r>
            <w:r w:rsidR="00D95AC2">
              <w:rPr>
                <w:noProof/>
                <w:webHidden/>
              </w:rPr>
              <w:fldChar w:fldCharType="separate"/>
            </w:r>
            <w:r w:rsidR="003245C7">
              <w:rPr>
                <w:noProof/>
                <w:webHidden/>
              </w:rPr>
              <w:t>21</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20" w:history="1">
            <w:r w:rsidR="003245C7" w:rsidRPr="00FD3B86">
              <w:rPr>
                <w:rStyle w:val="Hypertextovodkaz"/>
                <w:noProof/>
              </w:rPr>
              <w:t>3.3</w:t>
            </w:r>
            <w:r w:rsidR="003245C7">
              <w:rPr>
                <w:rFonts w:asciiTheme="minorHAnsi" w:eastAsiaTheme="minorEastAsia" w:hAnsiTheme="minorHAnsi" w:cstheme="minorBidi"/>
                <w:noProof/>
                <w:lang w:eastAsia="cs-CZ"/>
              </w:rPr>
              <w:tab/>
            </w:r>
            <w:r w:rsidR="003245C7" w:rsidRPr="00FD3B86">
              <w:rPr>
                <w:rStyle w:val="Hypertextovodkaz"/>
                <w:noProof/>
              </w:rPr>
              <w:t>Konečná platba</w:t>
            </w:r>
            <w:r w:rsidR="003245C7">
              <w:rPr>
                <w:noProof/>
                <w:webHidden/>
              </w:rPr>
              <w:tab/>
            </w:r>
            <w:r w:rsidR="00D95AC2">
              <w:rPr>
                <w:noProof/>
                <w:webHidden/>
              </w:rPr>
              <w:fldChar w:fldCharType="begin"/>
            </w:r>
            <w:r w:rsidR="003245C7">
              <w:rPr>
                <w:noProof/>
                <w:webHidden/>
              </w:rPr>
              <w:instrText xml:space="preserve"> PAGEREF _Toc35531520 \h </w:instrText>
            </w:r>
            <w:r w:rsidR="00D95AC2">
              <w:rPr>
                <w:noProof/>
                <w:webHidden/>
              </w:rPr>
            </w:r>
            <w:r w:rsidR="00D95AC2">
              <w:rPr>
                <w:noProof/>
                <w:webHidden/>
              </w:rPr>
              <w:fldChar w:fldCharType="separate"/>
            </w:r>
            <w:r w:rsidR="003245C7">
              <w:rPr>
                <w:noProof/>
                <w:webHidden/>
              </w:rPr>
              <w:t>22</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21" w:history="1">
            <w:r w:rsidR="003245C7" w:rsidRPr="00FD3B86">
              <w:rPr>
                <w:rStyle w:val="Hypertextovodkaz"/>
                <w:noProof/>
              </w:rPr>
              <w:t>3.4</w:t>
            </w:r>
            <w:r w:rsidR="003245C7">
              <w:rPr>
                <w:rFonts w:asciiTheme="minorHAnsi" w:eastAsiaTheme="minorEastAsia" w:hAnsiTheme="minorHAnsi" w:cstheme="minorBidi"/>
                <w:noProof/>
                <w:lang w:eastAsia="cs-CZ"/>
              </w:rPr>
              <w:tab/>
            </w:r>
            <w:r w:rsidR="003245C7" w:rsidRPr="00FD3B86">
              <w:rPr>
                <w:rStyle w:val="Hypertextovodkaz"/>
                <w:noProof/>
              </w:rPr>
              <w:t>Daň z přidané hodnoty</w:t>
            </w:r>
            <w:r w:rsidR="003245C7">
              <w:rPr>
                <w:noProof/>
                <w:webHidden/>
              </w:rPr>
              <w:tab/>
            </w:r>
            <w:r w:rsidR="00D95AC2">
              <w:rPr>
                <w:noProof/>
                <w:webHidden/>
              </w:rPr>
              <w:fldChar w:fldCharType="begin"/>
            </w:r>
            <w:r w:rsidR="003245C7">
              <w:rPr>
                <w:noProof/>
                <w:webHidden/>
              </w:rPr>
              <w:instrText xml:space="preserve"> PAGEREF _Toc35531521 \h </w:instrText>
            </w:r>
            <w:r w:rsidR="00D95AC2">
              <w:rPr>
                <w:noProof/>
                <w:webHidden/>
              </w:rPr>
            </w:r>
            <w:r w:rsidR="00D95AC2">
              <w:rPr>
                <w:noProof/>
                <w:webHidden/>
              </w:rPr>
              <w:fldChar w:fldCharType="separate"/>
            </w:r>
            <w:r w:rsidR="003245C7">
              <w:rPr>
                <w:noProof/>
                <w:webHidden/>
              </w:rPr>
              <w:t>22</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22" w:history="1">
            <w:r w:rsidR="003245C7" w:rsidRPr="00FD3B86">
              <w:rPr>
                <w:rStyle w:val="Hypertextovodkaz"/>
                <w:noProof/>
              </w:rPr>
              <w:t>3.5</w:t>
            </w:r>
            <w:r w:rsidR="003245C7">
              <w:rPr>
                <w:rFonts w:asciiTheme="minorHAnsi" w:eastAsiaTheme="minorEastAsia" w:hAnsiTheme="minorHAnsi" w:cstheme="minorBidi"/>
                <w:noProof/>
                <w:lang w:eastAsia="cs-CZ"/>
              </w:rPr>
              <w:tab/>
            </w:r>
            <w:r w:rsidR="003245C7" w:rsidRPr="00FD3B86">
              <w:rPr>
                <w:rStyle w:val="Hypertextovodkaz"/>
                <w:noProof/>
              </w:rPr>
              <w:t>Platby Poddodavatelům</w:t>
            </w:r>
            <w:r w:rsidR="003245C7">
              <w:rPr>
                <w:noProof/>
                <w:webHidden/>
              </w:rPr>
              <w:tab/>
            </w:r>
            <w:r w:rsidR="00D95AC2">
              <w:rPr>
                <w:noProof/>
                <w:webHidden/>
              </w:rPr>
              <w:fldChar w:fldCharType="begin"/>
            </w:r>
            <w:r w:rsidR="003245C7">
              <w:rPr>
                <w:noProof/>
                <w:webHidden/>
              </w:rPr>
              <w:instrText xml:space="preserve"> PAGEREF _Toc35531522 \h </w:instrText>
            </w:r>
            <w:r w:rsidR="00D95AC2">
              <w:rPr>
                <w:noProof/>
                <w:webHidden/>
              </w:rPr>
            </w:r>
            <w:r w:rsidR="00D95AC2">
              <w:rPr>
                <w:noProof/>
                <w:webHidden/>
              </w:rPr>
              <w:fldChar w:fldCharType="separate"/>
            </w:r>
            <w:r w:rsidR="003245C7">
              <w:rPr>
                <w:noProof/>
                <w:webHidden/>
              </w:rPr>
              <w:t>22</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23" w:history="1">
            <w:r w:rsidR="003245C7" w:rsidRPr="00FD3B86">
              <w:rPr>
                <w:rStyle w:val="Hypertextovodkaz"/>
                <w:noProof/>
              </w:rPr>
              <w:t>3.6</w:t>
            </w:r>
            <w:r w:rsidR="003245C7">
              <w:rPr>
                <w:rFonts w:asciiTheme="minorHAnsi" w:eastAsiaTheme="minorEastAsia" w:hAnsiTheme="minorHAnsi" w:cstheme="minorBidi"/>
                <w:noProof/>
                <w:lang w:eastAsia="cs-CZ"/>
              </w:rPr>
              <w:tab/>
            </w:r>
            <w:r w:rsidR="003245C7" w:rsidRPr="00FD3B86">
              <w:rPr>
                <w:rStyle w:val="Hypertextovodkaz"/>
                <w:noProof/>
              </w:rPr>
              <w:t>Podstatné faktory</w:t>
            </w:r>
            <w:r w:rsidR="003245C7">
              <w:rPr>
                <w:noProof/>
                <w:webHidden/>
              </w:rPr>
              <w:tab/>
            </w:r>
            <w:r w:rsidR="00D95AC2">
              <w:rPr>
                <w:noProof/>
                <w:webHidden/>
              </w:rPr>
              <w:fldChar w:fldCharType="begin"/>
            </w:r>
            <w:r w:rsidR="003245C7">
              <w:rPr>
                <w:noProof/>
                <w:webHidden/>
              </w:rPr>
              <w:instrText xml:space="preserve"> PAGEREF _Toc35531523 \h </w:instrText>
            </w:r>
            <w:r w:rsidR="00D95AC2">
              <w:rPr>
                <w:noProof/>
                <w:webHidden/>
              </w:rPr>
            </w:r>
            <w:r w:rsidR="00D95AC2">
              <w:rPr>
                <w:noProof/>
                <w:webHidden/>
              </w:rPr>
              <w:fldChar w:fldCharType="separate"/>
            </w:r>
            <w:r w:rsidR="003245C7">
              <w:rPr>
                <w:noProof/>
                <w:webHidden/>
              </w:rPr>
              <w:t>22</w:t>
            </w:r>
            <w:r w:rsidR="00D95AC2">
              <w:rPr>
                <w:noProof/>
                <w:webHidden/>
              </w:rPr>
              <w:fldChar w:fldCharType="end"/>
            </w:r>
          </w:hyperlink>
        </w:p>
        <w:p w:rsidR="003245C7" w:rsidRDefault="009E792C">
          <w:pPr>
            <w:pStyle w:val="Obsah1"/>
            <w:rPr>
              <w:rFonts w:asciiTheme="minorHAnsi" w:eastAsiaTheme="minorEastAsia" w:hAnsiTheme="minorHAnsi" w:cstheme="minorBidi"/>
              <w:b w:val="0"/>
              <w:caps w:val="0"/>
              <w:noProof/>
              <w:lang w:eastAsia="cs-CZ"/>
            </w:rPr>
          </w:pPr>
          <w:hyperlink w:anchor="_Toc35531524" w:history="1">
            <w:r w:rsidR="003245C7" w:rsidRPr="00FD3B86">
              <w:rPr>
                <w:rStyle w:val="Hypertextovodkaz"/>
                <w:noProof/>
              </w:rPr>
              <w:t>4.</w:t>
            </w:r>
            <w:r w:rsidR="003245C7">
              <w:rPr>
                <w:rFonts w:asciiTheme="minorHAnsi" w:eastAsiaTheme="minorEastAsia" w:hAnsiTheme="minorHAnsi" w:cstheme="minorBidi"/>
                <w:b w:val="0"/>
                <w:caps w:val="0"/>
                <w:noProof/>
                <w:lang w:eastAsia="cs-CZ"/>
              </w:rPr>
              <w:tab/>
            </w:r>
            <w:r w:rsidR="003245C7" w:rsidRPr="00FD3B86">
              <w:rPr>
                <w:rStyle w:val="Hypertextovodkaz"/>
                <w:noProof/>
              </w:rPr>
              <w:t>VÝSTAVBA A PŘEDÁNÍ DÍLA</w:t>
            </w:r>
            <w:r w:rsidR="003245C7">
              <w:rPr>
                <w:noProof/>
                <w:webHidden/>
              </w:rPr>
              <w:tab/>
            </w:r>
            <w:r w:rsidR="00D95AC2">
              <w:rPr>
                <w:noProof/>
                <w:webHidden/>
              </w:rPr>
              <w:fldChar w:fldCharType="begin"/>
            </w:r>
            <w:r w:rsidR="003245C7">
              <w:rPr>
                <w:noProof/>
                <w:webHidden/>
              </w:rPr>
              <w:instrText xml:space="preserve"> PAGEREF _Toc35531524 \h </w:instrText>
            </w:r>
            <w:r w:rsidR="00D95AC2">
              <w:rPr>
                <w:noProof/>
                <w:webHidden/>
              </w:rPr>
            </w:r>
            <w:r w:rsidR="00D95AC2">
              <w:rPr>
                <w:noProof/>
                <w:webHidden/>
              </w:rPr>
              <w:fldChar w:fldCharType="separate"/>
            </w:r>
            <w:r w:rsidR="003245C7">
              <w:rPr>
                <w:noProof/>
                <w:webHidden/>
              </w:rPr>
              <w:t>23</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25" w:history="1">
            <w:r w:rsidR="003245C7" w:rsidRPr="00FD3B86">
              <w:rPr>
                <w:rStyle w:val="Hypertextovodkaz"/>
                <w:noProof/>
              </w:rPr>
              <w:t>4.1</w:t>
            </w:r>
            <w:r w:rsidR="003245C7">
              <w:rPr>
                <w:rFonts w:asciiTheme="minorHAnsi" w:eastAsiaTheme="minorEastAsia" w:hAnsiTheme="minorHAnsi" w:cstheme="minorBidi"/>
                <w:noProof/>
                <w:lang w:eastAsia="cs-CZ"/>
              </w:rPr>
              <w:tab/>
            </w:r>
            <w:r w:rsidR="003245C7" w:rsidRPr="00FD3B86">
              <w:rPr>
                <w:rStyle w:val="Hypertextovodkaz"/>
                <w:noProof/>
              </w:rPr>
              <w:t>Průběh Prací</w:t>
            </w:r>
            <w:r w:rsidR="003245C7">
              <w:rPr>
                <w:noProof/>
                <w:webHidden/>
              </w:rPr>
              <w:tab/>
            </w:r>
            <w:r w:rsidR="00D95AC2">
              <w:rPr>
                <w:noProof/>
                <w:webHidden/>
              </w:rPr>
              <w:fldChar w:fldCharType="begin"/>
            </w:r>
            <w:r w:rsidR="003245C7">
              <w:rPr>
                <w:noProof/>
                <w:webHidden/>
              </w:rPr>
              <w:instrText xml:space="preserve"> PAGEREF _Toc35531525 \h </w:instrText>
            </w:r>
            <w:r w:rsidR="00D95AC2">
              <w:rPr>
                <w:noProof/>
                <w:webHidden/>
              </w:rPr>
            </w:r>
            <w:r w:rsidR="00D95AC2">
              <w:rPr>
                <w:noProof/>
                <w:webHidden/>
              </w:rPr>
              <w:fldChar w:fldCharType="separate"/>
            </w:r>
            <w:r w:rsidR="003245C7">
              <w:rPr>
                <w:noProof/>
                <w:webHidden/>
              </w:rPr>
              <w:t>23</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26" w:history="1">
            <w:r w:rsidR="003245C7" w:rsidRPr="00FD3B86">
              <w:rPr>
                <w:rStyle w:val="Hypertextovodkaz"/>
                <w:noProof/>
              </w:rPr>
              <w:t>4.2</w:t>
            </w:r>
            <w:r w:rsidR="003245C7">
              <w:rPr>
                <w:rFonts w:asciiTheme="minorHAnsi" w:eastAsiaTheme="minorEastAsia" w:hAnsiTheme="minorHAnsi" w:cstheme="minorBidi"/>
                <w:noProof/>
                <w:lang w:eastAsia="cs-CZ"/>
              </w:rPr>
              <w:tab/>
            </w:r>
            <w:r w:rsidR="003245C7" w:rsidRPr="00FD3B86">
              <w:rPr>
                <w:rStyle w:val="Hypertextovodkaz"/>
                <w:noProof/>
              </w:rPr>
              <w:t>Seznam závad</w:t>
            </w:r>
            <w:r w:rsidR="003245C7">
              <w:rPr>
                <w:noProof/>
                <w:webHidden/>
              </w:rPr>
              <w:tab/>
            </w:r>
            <w:r w:rsidR="00D95AC2">
              <w:rPr>
                <w:noProof/>
                <w:webHidden/>
              </w:rPr>
              <w:fldChar w:fldCharType="begin"/>
            </w:r>
            <w:r w:rsidR="003245C7">
              <w:rPr>
                <w:noProof/>
                <w:webHidden/>
              </w:rPr>
              <w:instrText xml:space="preserve"> PAGEREF _Toc35531526 \h </w:instrText>
            </w:r>
            <w:r w:rsidR="00D95AC2">
              <w:rPr>
                <w:noProof/>
                <w:webHidden/>
              </w:rPr>
            </w:r>
            <w:r w:rsidR="00D95AC2">
              <w:rPr>
                <w:noProof/>
                <w:webHidden/>
              </w:rPr>
              <w:fldChar w:fldCharType="separate"/>
            </w:r>
            <w:r w:rsidR="003245C7">
              <w:rPr>
                <w:noProof/>
                <w:webHidden/>
              </w:rPr>
              <w:t>23</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27" w:history="1">
            <w:r w:rsidR="003245C7" w:rsidRPr="00FD3B86">
              <w:rPr>
                <w:rStyle w:val="Hypertextovodkaz"/>
                <w:noProof/>
              </w:rPr>
              <w:t>4.3</w:t>
            </w:r>
            <w:r w:rsidR="003245C7">
              <w:rPr>
                <w:rFonts w:asciiTheme="minorHAnsi" w:eastAsiaTheme="minorEastAsia" w:hAnsiTheme="minorHAnsi" w:cstheme="minorBidi"/>
                <w:noProof/>
                <w:lang w:eastAsia="cs-CZ"/>
              </w:rPr>
              <w:tab/>
            </w:r>
            <w:r w:rsidR="003245C7" w:rsidRPr="00FD3B86">
              <w:rPr>
                <w:rStyle w:val="Hypertextovodkaz"/>
                <w:noProof/>
              </w:rPr>
              <w:t>Předběžné převzetí jednotlivých Stavebních celků</w:t>
            </w:r>
            <w:r w:rsidR="003245C7">
              <w:rPr>
                <w:noProof/>
                <w:webHidden/>
              </w:rPr>
              <w:tab/>
            </w:r>
            <w:r w:rsidR="00D95AC2">
              <w:rPr>
                <w:noProof/>
                <w:webHidden/>
              </w:rPr>
              <w:fldChar w:fldCharType="begin"/>
            </w:r>
            <w:r w:rsidR="003245C7">
              <w:rPr>
                <w:noProof/>
                <w:webHidden/>
              </w:rPr>
              <w:instrText xml:space="preserve"> PAGEREF _Toc35531527 \h </w:instrText>
            </w:r>
            <w:r w:rsidR="00D95AC2">
              <w:rPr>
                <w:noProof/>
                <w:webHidden/>
              </w:rPr>
            </w:r>
            <w:r w:rsidR="00D95AC2">
              <w:rPr>
                <w:noProof/>
                <w:webHidden/>
              </w:rPr>
              <w:fldChar w:fldCharType="separate"/>
            </w:r>
            <w:r w:rsidR="003245C7">
              <w:rPr>
                <w:noProof/>
                <w:webHidden/>
              </w:rPr>
              <w:t>23</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28" w:history="1">
            <w:r w:rsidR="003245C7" w:rsidRPr="00FD3B86">
              <w:rPr>
                <w:rStyle w:val="Hypertextovodkaz"/>
                <w:noProof/>
              </w:rPr>
              <w:t>4.4</w:t>
            </w:r>
            <w:r w:rsidR="003245C7">
              <w:rPr>
                <w:rFonts w:asciiTheme="minorHAnsi" w:eastAsiaTheme="minorEastAsia" w:hAnsiTheme="minorHAnsi" w:cstheme="minorBidi"/>
                <w:noProof/>
                <w:lang w:eastAsia="cs-CZ"/>
              </w:rPr>
              <w:tab/>
            </w:r>
            <w:r w:rsidR="003245C7" w:rsidRPr="00FD3B86">
              <w:rPr>
                <w:rStyle w:val="Hypertextovodkaz"/>
                <w:noProof/>
              </w:rPr>
              <w:t>Provoz</w:t>
            </w:r>
            <w:r w:rsidR="003245C7">
              <w:rPr>
                <w:noProof/>
                <w:webHidden/>
              </w:rPr>
              <w:tab/>
            </w:r>
            <w:r w:rsidR="00D95AC2">
              <w:rPr>
                <w:noProof/>
                <w:webHidden/>
              </w:rPr>
              <w:fldChar w:fldCharType="begin"/>
            </w:r>
            <w:r w:rsidR="003245C7">
              <w:rPr>
                <w:noProof/>
                <w:webHidden/>
              </w:rPr>
              <w:instrText xml:space="preserve"> PAGEREF _Toc35531528 \h </w:instrText>
            </w:r>
            <w:r w:rsidR="00D95AC2">
              <w:rPr>
                <w:noProof/>
                <w:webHidden/>
              </w:rPr>
            </w:r>
            <w:r w:rsidR="00D95AC2">
              <w:rPr>
                <w:noProof/>
                <w:webHidden/>
              </w:rPr>
              <w:fldChar w:fldCharType="separate"/>
            </w:r>
            <w:r w:rsidR="003245C7">
              <w:rPr>
                <w:noProof/>
                <w:webHidden/>
              </w:rPr>
              <w:t>25</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29" w:history="1">
            <w:r w:rsidR="003245C7" w:rsidRPr="00FD3B86">
              <w:rPr>
                <w:rStyle w:val="Hypertextovodkaz"/>
                <w:noProof/>
              </w:rPr>
              <w:t>4.5</w:t>
            </w:r>
            <w:r w:rsidR="003245C7">
              <w:rPr>
                <w:rFonts w:asciiTheme="minorHAnsi" w:eastAsiaTheme="minorEastAsia" w:hAnsiTheme="minorHAnsi" w:cstheme="minorBidi"/>
                <w:noProof/>
                <w:lang w:eastAsia="cs-CZ"/>
              </w:rPr>
              <w:tab/>
            </w:r>
            <w:r w:rsidR="003245C7" w:rsidRPr="00FD3B86">
              <w:rPr>
                <w:rStyle w:val="Hypertextovodkaz"/>
                <w:noProof/>
              </w:rPr>
              <w:t>Převzetí jednotlivých Stavebních celků</w:t>
            </w:r>
            <w:r w:rsidR="003245C7">
              <w:rPr>
                <w:noProof/>
                <w:webHidden/>
              </w:rPr>
              <w:tab/>
            </w:r>
            <w:r w:rsidR="00D95AC2">
              <w:rPr>
                <w:noProof/>
                <w:webHidden/>
              </w:rPr>
              <w:fldChar w:fldCharType="begin"/>
            </w:r>
            <w:r w:rsidR="003245C7">
              <w:rPr>
                <w:noProof/>
                <w:webHidden/>
              </w:rPr>
              <w:instrText xml:space="preserve"> PAGEREF _Toc35531529 \h </w:instrText>
            </w:r>
            <w:r w:rsidR="00D95AC2">
              <w:rPr>
                <w:noProof/>
                <w:webHidden/>
              </w:rPr>
            </w:r>
            <w:r w:rsidR="00D95AC2">
              <w:rPr>
                <w:noProof/>
                <w:webHidden/>
              </w:rPr>
              <w:fldChar w:fldCharType="separate"/>
            </w:r>
            <w:r w:rsidR="003245C7">
              <w:rPr>
                <w:noProof/>
                <w:webHidden/>
              </w:rPr>
              <w:t>25</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30" w:history="1">
            <w:r w:rsidR="003245C7" w:rsidRPr="00FD3B86">
              <w:rPr>
                <w:rStyle w:val="Hypertextovodkaz"/>
                <w:noProof/>
              </w:rPr>
              <w:t>4.6</w:t>
            </w:r>
            <w:r w:rsidR="003245C7">
              <w:rPr>
                <w:rFonts w:asciiTheme="minorHAnsi" w:eastAsiaTheme="minorEastAsia" w:hAnsiTheme="minorHAnsi" w:cstheme="minorBidi"/>
                <w:noProof/>
                <w:lang w:eastAsia="cs-CZ"/>
              </w:rPr>
              <w:tab/>
            </w:r>
            <w:r w:rsidR="003245C7" w:rsidRPr="00FD3B86">
              <w:rPr>
                <w:rStyle w:val="Hypertextovodkaz"/>
                <w:noProof/>
              </w:rPr>
              <w:t>Převzetí celého Díla</w:t>
            </w:r>
            <w:r w:rsidR="003245C7">
              <w:rPr>
                <w:noProof/>
                <w:webHidden/>
              </w:rPr>
              <w:tab/>
            </w:r>
            <w:r w:rsidR="00D95AC2">
              <w:rPr>
                <w:noProof/>
                <w:webHidden/>
              </w:rPr>
              <w:fldChar w:fldCharType="begin"/>
            </w:r>
            <w:r w:rsidR="003245C7">
              <w:rPr>
                <w:noProof/>
                <w:webHidden/>
              </w:rPr>
              <w:instrText xml:space="preserve"> PAGEREF _Toc35531530 \h </w:instrText>
            </w:r>
            <w:r w:rsidR="00D95AC2">
              <w:rPr>
                <w:noProof/>
                <w:webHidden/>
              </w:rPr>
            </w:r>
            <w:r w:rsidR="00D95AC2">
              <w:rPr>
                <w:noProof/>
                <w:webHidden/>
              </w:rPr>
              <w:fldChar w:fldCharType="separate"/>
            </w:r>
            <w:r w:rsidR="003245C7">
              <w:rPr>
                <w:noProof/>
                <w:webHidden/>
              </w:rPr>
              <w:t>26</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31" w:history="1">
            <w:r w:rsidR="003245C7" w:rsidRPr="00FD3B86">
              <w:rPr>
                <w:rStyle w:val="Hypertextovodkaz"/>
                <w:noProof/>
              </w:rPr>
              <w:t>4.7</w:t>
            </w:r>
            <w:r w:rsidR="003245C7">
              <w:rPr>
                <w:rFonts w:asciiTheme="minorHAnsi" w:eastAsiaTheme="minorEastAsia" w:hAnsiTheme="minorHAnsi" w:cstheme="minorBidi"/>
                <w:noProof/>
                <w:lang w:eastAsia="cs-CZ"/>
              </w:rPr>
              <w:tab/>
            </w:r>
            <w:r w:rsidR="003245C7" w:rsidRPr="00FD3B86">
              <w:rPr>
                <w:rStyle w:val="Hypertextovodkaz"/>
                <w:noProof/>
              </w:rPr>
              <w:t>Finální dokončení</w:t>
            </w:r>
            <w:r w:rsidR="003245C7">
              <w:rPr>
                <w:noProof/>
                <w:webHidden/>
              </w:rPr>
              <w:tab/>
            </w:r>
            <w:r w:rsidR="00D95AC2">
              <w:rPr>
                <w:noProof/>
                <w:webHidden/>
              </w:rPr>
              <w:fldChar w:fldCharType="begin"/>
            </w:r>
            <w:r w:rsidR="003245C7">
              <w:rPr>
                <w:noProof/>
                <w:webHidden/>
              </w:rPr>
              <w:instrText xml:space="preserve"> PAGEREF _Toc35531531 \h </w:instrText>
            </w:r>
            <w:r w:rsidR="00D95AC2">
              <w:rPr>
                <w:noProof/>
                <w:webHidden/>
              </w:rPr>
            </w:r>
            <w:r w:rsidR="00D95AC2">
              <w:rPr>
                <w:noProof/>
                <w:webHidden/>
              </w:rPr>
              <w:fldChar w:fldCharType="separate"/>
            </w:r>
            <w:r w:rsidR="003245C7">
              <w:rPr>
                <w:noProof/>
                <w:webHidden/>
              </w:rPr>
              <w:t>26</w:t>
            </w:r>
            <w:r w:rsidR="00D95AC2">
              <w:rPr>
                <w:noProof/>
                <w:webHidden/>
              </w:rPr>
              <w:fldChar w:fldCharType="end"/>
            </w:r>
          </w:hyperlink>
        </w:p>
        <w:p w:rsidR="003245C7" w:rsidRDefault="009E792C">
          <w:pPr>
            <w:pStyle w:val="Obsah1"/>
            <w:rPr>
              <w:rFonts w:asciiTheme="minorHAnsi" w:eastAsiaTheme="minorEastAsia" w:hAnsiTheme="minorHAnsi" w:cstheme="minorBidi"/>
              <w:b w:val="0"/>
              <w:caps w:val="0"/>
              <w:noProof/>
              <w:lang w:eastAsia="cs-CZ"/>
            </w:rPr>
          </w:pPr>
          <w:hyperlink w:anchor="_Toc35531532" w:history="1">
            <w:r w:rsidR="003245C7" w:rsidRPr="00FD3B86">
              <w:rPr>
                <w:rStyle w:val="Hypertextovodkaz"/>
                <w:noProof/>
              </w:rPr>
              <w:t>5.</w:t>
            </w:r>
            <w:r w:rsidR="003245C7">
              <w:rPr>
                <w:rFonts w:asciiTheme="minorHAnsi" w:eastAsiaTheme="minorEastAsia" w:hAnsiTheme="minorHAnsi" w:cstheme="minorBidi"/>
                <w:b w:val="0"/>
                <w:caps w:val="0"/>
                <w:noProof/>
                <w:lang w:eastAsia="cs-CZ"/>
              </w:rPr>
              <w:tab/>
            </w:r>
            <w:r w:rsidR="003245C7" w:rsidRPr="00FD3B86">
              <w:rPr>
                <w:rStyle w:val="Hypertextovodkaz"/>
                <w:noProof/>
              </w:rPr>
              <w:t>Zkoušky</w:t>
            </w:r>
            <w:r w:rsidR="003245C7">
              <w:rPr>
                <w:noProof/>
                <w:webHidden/>
              </w:rPr>
              <w:tab/>
            </w:r>
            <w:r w:rsidR="00D95AC2">
              <w:rPr>
                <w:noProof/>
                <w:webHidden/>
              </w:rPr>
              <w:fldChar w:fldCharType="begin"/>
            </w:r>
            <w:r w:rsidR="003245C7">
              <w:rPr>
                <w:noProof/>
                <w:webHidden/>
              </w:rPr>
              <w:instrText xml:space="preserve"> PAGEREF _Toc35531532 \h </w:instrText>
            </w:r>
            <w:r w:rsidR="00D95AC2">
              <w:rPr>
                <w:noProof/>
                <w:webHidden/>
              </w:rPr>
            </w:r>
            <w:r w:rsidR="00D95AC2">
              <w:rPr>
                <w:noProof/>
                <w:webHidden/>
              </w:rPr>
              <w:fldChar w:fldCharType="separate"/>
            </w:r>
            <w:r w:rsidR="003245C7">
              <w:rPr>
                <w:noProof/>
                <w:webHidden/>
              </w:rPr>
              <w:t>26</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33" w:history="1">
            <w:r w:rsidR="003245C7" w:rsidRPr="00FD3B86">
              <w:rPr>
                <w:rStyle w:val="Hypertextovodkaz"/>
                <w:noProof/>
              </w:rPr>
              <w:t>5.1</w:t>
            </w:r>
            <w:r w:rsidR="003245C7">
              <w:rPr>
                <w:rFonts w:asciiTheme="minorHAnsi" w:eastAsiaTheme="minorEastAsia" w:hAnsiTheme="minorHAnsi" w:cstheme="minorBidi"/>
                <w:noProof/>
                <w:lang w:eastAsia="cs-CZ"/>
              </w:rPr>
              <w:tab/>
            </w:r>
            <w:r w:rsidR="003245C7" w:rsidRPr="00FD3B86">
              <w:rPr>
                <w:rStyle w:val="Hypertextovodkaz"/>
                <w:noProof/>
              </w:rPr>
              <w:t>Zkoušky – obecně</w:t>
            </w:r>
            <w:r w:rsidR="003245C7">
              <w:rPr>
                <w:noProof/>
                <w:webHidden/>
              </w:rPr>
              <w:tab/>
            </w:r>
            <w:r w:rsidR="00D95AC2">
              <w:rPr>
                <w:noProof/>
                <w:webHidden/>
              </w:rPr>
              <w:fldChar w:fldCharType="begin"/>
            </w:r>
            <w:r w:rsidR="003245C7">
              <w:rPr>
                <w:noProof/>
                <w:webHidden/>
              </w:rPr>
              <w:instrText xml:space="preserve"> PAGEREF _Toc35531533 \h </w:instrText>
            </w:r>
            <w:r w:rsidR="00D95AC2">
              <w:rPr>
                <w:noProof/>
                <w:webHidden/>
              </w:rPr>
            </w:r>
            <w:r w:rsidR="00D95AC2">
              <w:rPr>
                <w:noProof/>
                <w:webHidden/>
              </w:rPr>
              <w:fldChar w:fldCharType="separate"/>
            </w:r>
            <w:r w:rsidR="003245C7">
              <w:rPr>
                <w:noProof/>
                <w:webHidden/>
              </w:rPr>
              <w:t>26</w:t>
            </w:r>
            <w:r w:rsidR="00D95AC2">
              <w:rPr>
                <w:noProof/>
                <w:webHidden/>
              </w:rPr>
              <w:fldChar w:fldCharType="end"/>
            </w:r>
          </w:hyperlink>
        </w:p>
        <w:p w:rsidR="003245C7" w:rsidRDefault="009E792C">
          <w:pPr>
            <w:pStyle w:val="Obsah1"/>
            <w:rPr>
              <w:rFonts w:asciiTheme="minorHAnsi" w:eastAsiaTheme="minorEastAsia" w:hAnsiTheme="minorHAnsi" w:cstheme="minorBidi"/>
              <w:b w:val="0"/>
              <w:caps w:val="0"/>
              <w:noProof/>
              <w:lang w:eastAsia="cs-CZ"/>
            </w:rPr>
          </w:pPr>
          <w:hyperlink w:anchor="_Toc35531534" w:history="1">
            <w:r w:rsidR="003245C7" w:rsidRPr="00FD3B86">
              <w:rPr>
                <w:rStyle w:val="Hypertextovodkaz"/>
                <w:noProof/>
              </w:rPr>
              <w:t>6.</w:t>
            </w:r>
            <w:r w:rsidR="003245C7">
              <w:rPr>
                <w:rFonts w:asciiTheme="minorHAnsi" w:eastAsiaTheme="minorEastAsia" w:hAnsiTheme="minorHAnsi" w:cstheme="minorBidi"/>
                <w:b w:val="0"/>
                <w:caps w:val="0"/>
                <w:noProof/>
                <w:lang w:eastAsia="cs-CZ"/>
              </w:rPr>
              <w:tab/>
            </w:r>
            <w:r w:rsidR="003245C7" w:rsidRPr="00FD3B86">
              <w:rPr>
                <w:rStyle w:val="Hypertextovodkaz"/>
                <w:noProof/>
              </w:rPr>
              <w:t>Přechod vlastnického práva a nebezpečí škody</w:t>
            </w:r>
            <w:r w:rsidR="003245C7">
              <w:rPr>
                <w:noProof/>
                <w:webHidden/>
              </w:rPr>
              <w:tab/>
            </w:r>
            <w:r w:rsidR="00D95AC2">
              <w:rPr>
                <w:noProof/>
                <w:webHidden/>
              </w:rPr>
              <w:fldChar w:fldCharType="begin"/>
            </w:r>
            <w:r w:rsidR="003245C7">
              <w:rPr>
                <w:noProof/>
                <w:webHidden/>
              </w:rPr>
              <w:instrText xml:space="preserve"> PAGEREF _Toc35531534 \h </w:instrText>
            </w:r>
            <w:r w:rsidR="00D95AC2">
              <w:rPr>
                <w:noProof/>
                <w:webHidden/>
              </w:rPr>
            </w:r>
            <w:r w:rsidR="00D95AC2">
              <w:rPr>
                <w:noProof/>
                <w:webHidden/>
              </w:rPr>
              <w:fldChar w:fldCharType="separate"/>
            </w:r>
            <w:r w:rsidR="003245C7">
              <w:rPr>
                <w:noProof/>
                <w:webHidden/>
              </w:rPr>
              <w:t>27</w:t>
            </w:r>
            <w:r w:rsidR="00D95AC2">
              <w:rPr>
                <w:noProof/>
                <w:webHidden/>
              </w:rPr>
              <w:fldChar w:fldCharType="end"/>
            </w:r>
          </w:hyperlink>
        </w:p>
        <w:p w:rsidR="003245C7" w:rsidRDefault="009E792C">
          <w:pPr>
            <w:pStyle w:val="Obsah1"/>
            <w:rPr>
              <w:rFonts w:asciiTheme="minorHAnsi" w:eastAsiaTheme="minorEastAsia" w:hAnsiTheme="minorHAnsi" w:cstheme="minorBidi"/>
              <w:b w:val="0"/>
              <w:caps w:val="0"/>
              <w:noProof/>
              <w:lang w:eastAsia="cs-CZ"/>
            </w:rPr>
          </w:pPr>
          <w:hyperlink w:anchor="_Toc35531535" w:history="1">
            <w:r w:rsidR="003245C7" w:rsidRPr="00FD3B86">
              <w:rPr>
                <w:rStyle w:val="Hypertextovodkaz"/>
                <w:noProof/>
              </w:rPr>
              <w:t>7.</w:t>
            </w:r>
            <w:r w:rsidR="003245C7">
              <w:rPr>
                <w:rFonts w:asciiTheme="minorHAnsi" w:eastAsiaTheme="minorEastAsia" w:hAnsiTheme="minorHAnsi" w:cstheme="minorBidi"/>
                <w:b w:val="0"/>
                <w:caps w:val="0"/>
                <w:noProof/>
                <w:lang w:eastAsia="cs-CZ"/>
              </w:rPr>
              <w:tab/>
            </w:r>
            <w:r w:rsidR="003245C7" w:rsidRPr="00FD3B86">
              <w:rPr>
                <w:rStyle w:val="Hypertextovodkaz"/>
                <w:noProof/>
              </w:rPr>
              <w:t>Záruka</w:t>
            </w:r>
            <w:r w:rsidR="003245C7">
              <w:rPr>
                <w:noProof/>
                <w:webHidden/>
              </w:rPr>
              <w:tab/>
            </w:r>
            <w:r w:rsidR="00D95AC2">
              <w:rPr>
                <w:noProof/>
                <w:webHidden/>
              </w:rPr>
              <w:fldChar w:fldCharType="begin"/>
            </w:r>
            <w:r w:rsidR="003245C7">
              <w:rPr>
                <w:noProof/>
                <w:webHidden/>
              </w:rPr>
              <w:instrText xml:space="preserve"> PAGEREF _Toc35531535 \h </w:instrText>
            </w:r>
            <w:r w:rsidR="00D95AC2">
              <w:rPr>
                <w:noProof/>
                <w:webHidden/>
              </w:rPr>
            </w:r>
            <w:r w:rsidR="00D95AC2">
              <w:rPr>
                <w:noProof/>
                <w:webHidden/>
              </w:rPr>
              <w:fldChar w:fldCharType="separate"/>
            </w:r>
            <w:r w:rsidR="003245C7">
              <w:rPr>
                <w:noProof/>
                <w:webHidden/>
              </w:rPr>
              <w:t>28</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36" w:history="1">
            <w:r w:rsidR="003245C7" w:rsidRPr="00FD3B86">
              <w:rPr>
                <w:rStyle w:val="Hypertextovodkaz"/>
                <w:noProof/>
              </w:rPr>
              <w:t>7.1</w:t>
            </w:r>
            <w:r w:rsidR="003245C7">
              <w:rPr>
                <w:rFonts w:asciiTheme="minorHAnsi" w:eastAsiaTheme="minorEastAsia" w:hAnsiTheme="minorHAnsi" w:cstheme="minorBidi"/>
                <w:noProof/>
                <w:lang w:eastAsia="cs-CZ"/>
              </w:rPr>
              <w:tab/>
            </w:r>
            <w:r w:rsidR="003245C7" w:rsidRPr="00FD3B86">
              <w:rPr>
                <w:rStyle w:val="Hypertextovodkaz"/>
                <w:noProof/>
              </w:rPr>
              <w:t>Záruční podmínky</w:t>
            </w:r>
            <w:r w:rsidR="003245C7">
              <w:rPr>
                <w:noProof/>
                <w:webHidden/>
              </w:rPr>
              <w:tab/>
            </w:r>
            <w:r w:rsidR="00D95AC2">
              <w:rPr>
                <w:noProof/>
                <w:webHidden/>
              </w:rPr>
              <w:fldChar w:fldCharType="begin"/>
            </w:r>
            <w:r w:rsidR="003245C7">
              <w:rPr>
                <w:noProof/>
                <w:webHidden/>
              </w:rPr>
              <w:instrText xml:space="preserve"> PAGEREF _Toc35531536 \h </w:instrText>
            </w:r>
            <w:r w:rsidR="00D95AC2">
              <w:rPr>
                <w:noProof/>
                <w:webHidden/>
              </w:rPr>
            </w:r>
            <w:r w:rsidR="00D95AC2">
              <w:rPr>
                <w:noProof/>
                <w:webHidden/>
              </w:rPr>
              <w:fldChar w:fldCharType="separate"/>
            </w:r>
            <w:r w:rsidR="003245C7">
              <w:rPr>
                <w:noProof/>
                <w:webHidden/>
              </w:rPr>
              <w:t>28</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37" w:history="1">
            <w:r w:rsidR="003245C7" w:rsidRPr="00FD3B86">
              <w:rPr>
                <w:rStyle w:val="Hypertextovodkaz"/>
                <w:noProof/>
              </w:rPr>
              <w:t>7.2</w:t>
            </w:r>
            <w:r w:rsidR="003245C7">
              <w:rPr>
                <w:rFonts w:asciiTheme="minorHAnsi" w:eastAsiaTheme="minorEastAsia" w:hAnsiTheme="minorHAnsi" w:cstheme="minorBidi"/>
                <w:noProof/>
                <w:lang w:eastAsia="cs-CZ"/>
              </w:rPr>
              <w:tab/>
            </w:r>
            <w:r w:rsidR="003245C7" w:rsidRPr="00FD3B86">
              <w:rPr>
                <w:rStyle w:val="Hypertextovodkaz"/>
                <w:noProof/>
              </w:rPr>
              <w:t>Vady</w:t>
            </w:r>
            <w:r w:rsidR="003245C7">
              <w:rPr>
                <w:noProof/>
                <w:webHidden/>
              </w:rPr>
              <w:tab/>
            </w:r>
            <w:r w:rsidR="00D95AC2">
              <w:rPr>
                <w:noProof/>
                <w:webHidden/>
              </w:rPr>
              <w:fldChar w:fldCharType="begin"/>
            </w:r>
            <w:r w:rsidR="003245C7">
              <w:rPr>
                <w:noProof/>
                <w:webHidden/>
              </w:rPr>
              <w:instrText xml:space="preserve"> PAGEREF _Toc35531537 \h </w:instrText>
            </w:r>
            <w:r w:rsidR="00D95AC2">
              <w:rPr>
                <w:noProof/>
                <w:webHidden/>
              </w:rPr>
            </w:r>
            <w:r w:rsidR="00D95AC2">
              <w:rPr>
                <w:noProof/>
                <w:webHidden/>
              </w:rPr>
              <w:fldChar w:fldCharType="separate"/>
            </w:r>
            <w:r w:rsidR="003245C7">
              <w:rPr>
                <w:noProof/>
                <w:webHidden/>
              </w:rPr>
              <w:t>28</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38" w:history="1">
            <w:r w:rsidR="003245C7" w:rsidRPr="00FD3B86">
              <w:rPr>
                <w:rStyle w:val="Hypertextovodkaz"/>
                <w:noProof/>
              </w:rPr>
              <w:t>7.3</w:t>
            </w:r>
            <w:r w:rsidR="003245C7">
              <w:rPr>
                <w:rFonts w:asciiTheme="minorHAnsi" w:eastAsiaTheme="minorEastAsia" w:hAnsiTheme="minorHAnsi" w:cstheme="minorBidi"/>
                <w:noProof/>
                <w:lang w:eastAsia="cs-CZ"/>
              </w:rPr>
              <w:tab/>
            </w:r>
            <w:r w:rsidR="003245C7" w:rsidRPr="00FD3B86">
              <w:rPr>
                <w:rStyle w:val="Hypertextovodkaz"/>
                <w:noProof/>
              </w:rPr>
              <w:t>Prodloužení Záruční doby</w:t>
            </w:r>
            <w:r w:rsidR="003245C7">
              <w:rPr>
                <w:noProof/>
                <w:webHidden/>
              </w:rPr>
              <w:tab/>
            </w:r>
            <w:r w:rsidR="00D95AC2">
              <w:rPr>
                <w:noProof/>
                <w:webHidden/>
              </w:rPr>
              <w:fldChar w:fldCharType="begin"/>
            </w:r>
            <w:r w:rsidR="003245C7">
              <w:rPr>
                <w:noProof/>
                <w:webHidden/>
              </w:rPr>
              <w:instrText xml:space="preserve"> PAGEREF _Toc35531538 \h </w:instrText>
            </w:r>
            <w:r w:rsidR="00D95AC2">
              <w:rPr>
                <w:noProof/>
                <w:webHidden/>
              </w:rPr>
            </w:r>
            <w:r w:rsidR="00D95AC2">
              <w:rPr>
                <w:noProof/>
                <w:webHidden/>
              </w:rPr>
              <w:fldChar w:fldCharType="separate"/>
            </w:r>
            <w:r w:rsidR="003245C7">
              <w:rPr>
                <w:noProof/>
                <w:webHidden/>
              </w:rPr>
              <w:t>29</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39" w:history="1">
            <w:r w:rsidR="003245C7" w:rsidRPr="00FD3B86">
              <w:rPr>
                <w:rStyle w:val="Hypertextovodkaz"/>
                <w:noProof/>
              </w:rPr>
              <w:t>7.4</w:t>
            </w:r>
            <w:r w:rsidR="003245C7">
              <w:rPr>
                <w:rFonts w:asciiTheme="minorHAnsi" w:eastAsiaTheme="minorEastAsia" w:hAnsiTheme="minorHAnsi" w:cstheme="minorBidi"/>
                <w:noProof/>
                <w:lang w:eastAsia="cs-CZ"/>
              </w:rPr>
              <w:tab/>
            </w:r>
            <w:r w:rsidR="003245C7" w:rsidRPr="00FD3B86">
              <w:rPr>
                <w:rStyle w:val="Hypertextovodkaz"/>
                <w:noProof/>
              </w:rPr>
              <w:t>Záruční podmínky Poddodavatelů</w:t>
            </w:r>
            <w:r w:rsidR="003245C7">
              <w:rPr>
                <w:noProof/>
                <w:webHidden/>
              </w:rPr>
              <w:tab/>
            </w:r>
            <w:r w:rsidR="00D95AC2">
              <w:rPr>
                <w:noProof/>
                <w:webHidden/>
              </w:rPr>
              <w:fldChar w:fldCharType="begin"/>
            </w:r>
            <w:r w:rsidR="003245C7">
              <w:rPr>
                <w:noProof/>
                <w:webHidden/>
              </w:rPr>
              <w:instrText xml:space="preserve"> PAGEREF _Toc35531539 \h </w:instrText>
            </w:r>
            <w:r w:rsidR="00D95AC2">
              <w:rPr>
                <w:noProof/>
                <w:webHidden/>
              </w:rPr>
            </w:r>
            <w:r w:rsidR="00D95AC2">
              <w:rPr>
                <w:noProof/>
                <w:webHidden/>
              </w:rPr>
              <w:fldChar w:fldCharType="separate"/>
            </w:r>
            <w:r w:rsidR="003245C7">
              <w:rPr>
                <w:noProof/>
                <w:webHidden/>
              </w:rPr>
              <w:t>29</w:t>
            </w:r>
            <w:r w:rsidR="00D95AC2">
              <w:rPr>
                <w:noProof/>
                <w:webHidden/>
              </w:rPr>
              <w:fldChar w:fldCharType="end"/>
            </w:r>
          </w:hyperlink>
        </w:p>
        <w:p w:rsidR="003245C7" w:rsidRDefault="009E792C">
          <w:pPr>
            <w:pStyle w:val="Obsah1"/>
            <w:rPr>
              <w:rFonts w:asciiTheme="minorHAnsi" w:eastAsiaTheme="minorEastAsia" w:hAnsiTheme="minorHAnsi" w:cstheme="minorBidi"/>
              <w:b w:val="0"/>
              <w:caps w:val="0"/>
              <w:noProof/>
              <w:lang w:eastAsia="cs-CZ"/>
            </w:rPr>
          </w:pPr>
          <w:hyperlink w:anchor="_Toc35531540" w:history="1">
            <w:r w:rsidR="003245C7" w:rsidRPr="00FD3B86">
              <w:rPr>
                <w:rStyle w:val="Hypertextovodkaz"/>
                <w:noProof/>
              </w:rPr>
              <w:t>8.</w:t>
            </w:r>
            <w:r w:rsidR="003245C7">
              <w:rPr>
                <w:rFonts w:asciiTheme="minorHAnsi" w:eastAsiaTheme="minorEastAsia" w:hAnsiTheme="minorHAnsi" w:cstheme="minorBidi"/>
                <w:b w:val="0"/>
                <w:caps w:val="0"/>
                <w:noProof/>
                <w:lang w:eastAsia="cs-CZ"/>
              </w:rPr>
              <w:tab/>
            </w:r>
            <w:r w:rsidR="003245C7" w:rsidRPr="00FD3B86">
              <w:rPr>
                <w:rStyle w:val="Hypertextovodkaz"/>
                <w:noProof/>
              </w:rPr>
              <w:t>Zajištění</w:t>
            </w:r>
            <w:r w:rsidR="003245C7">
              <w:rPr>
                <w:noProof/>
                <w:webHidden/>
              </w:rPr>
              <w:tab/>
            </w:r>
            <w:r w:rsidR="00D95AC2">
              <w:rPr>
                <w:noProof/>
                <w:webHidden/>
              </w:rPr>
              <w:fldChar w:fldCharType="begin"/>
            </w:r>
            <w:r w:rsidR="003245C7">
              <w:rPr>
                <w:noProof/>
                <w:webHidden/>
              </w:rPr>
              <w:instrText xml:space="preserve"> PAGEREF _Toc35531540 \h </w:instrText>
            </w:r>
            <w:r w:rsidR="00D95AC2">
              <w:rPr>
                <w:noProof/>
                <w:webHidden/>
              </w:rPr>
            </w:r>
            <w:r w:rsidR="00D95AC2">
              <w:rPr>
                <w:noProof/>
                <w:webHidden/>
              </w:rPr>
              <w:fldChar w:fldCharType="separate"/>
            </w:r>
            <w:r w:rsidR="003245C7">
              <w:rPr>
                <w:noProof/>
                <w:webHidden/>
              </w:rPr>
              <w:t>30</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41" w:history="1">
            <w:r w:rsidR="003245C7" w:rsidRPr="00FD3B86">
              <w:rPr>
                <w:rStyle w:val="Hypertextovodkaz"/>
                <w:noProof/>
              </w:rPr>
              <w:t>8.1</w:t>
            </w:r>
            <w:r w:rsidR="003245C7">
              <w:rPr>
                <w:rFonts w:asciiTheme="minorHAnsi" w:eastAsiaTheme="minorEastAsia" w:hAnsiTheme="minorHAnsi" w:cstheme="minorBidi"/>
                <w:noProof/>
                <w:lang w:eastAsia="cs-CZ"/>
              </w:rPr>
              <w:tab/>
            </w:r>
            <w:r w:rsidR="003245C7" w:rsidRPr="00FD3B86">
              <w:rPr>
                <w:rStyle w:val="Hypertextovodkaz"/>
                <w:noProof/>
              </w:rPr>
              <w:t>Zajištění za plnění</w:t>
            </w:r>
            <w:r w:rsidR="003245C7">
              <w:rPr>
                <w:noProof/>
                <w:webHidden/>
              </w:rPr>
              <w:tab/>
            </w:r>
            <w:r w:rsidR="00D95AC2">
              <w:rPr>
                <w:noProof/>
                <w:webHidden/>
              </w:rPr>
              <w:fldChar w:fldCharType="begin"/>
            </w:r>
            <w:r w:rsidR="003245C7">
              <w:rPr>
                <w:noProof/>
                <w:webHidden/>
              </w:rPr>
              <w:instrText xml:space="preserve"> PAGEREF _Toc35531541 \h </w:instrText>
            </w:r>
            <w:r w:rsidR="00D95AC2">
              <w:rPr>
                <w:noProof/>
                <w:webHidden/>
              </w:rPr>
            </w:r>
            <w:r w:rsidR="00D95AC2">
              <w:rPr>
                <w:noProof/>
                <w:webHidden/>
              </w:rPr>
              <w:fldChar w:fldCharType="separate"/>
            </w:r>
            <w:r w:rsidR="003245C7">
              <w:rPr>
                <w:noProof/>
                <w:webHidden/>
              </w:rPr>
              <w:t>30</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42" w:history="1">
            <w:r w:rsidR="003245C7" w:rsidRPr="00FD3B86">
              <w:rPr>
                <w:rStyle w:val="Hypertextovodkaz"/>
                <w:noProof/>
              </w:rPr>
              <w:t>8.2</w:t>
            </w:r>
            <w:r w:rsidR="003245C7">
              <w:rPr>
                <w:rFonts w:asciiTheme="minorHAnsi" w:eastAsiaTheme="minorEastAsia" w:hAnsiTheme="minorHAnsi" w:cstheme="minorBidi"/>
                <w:noProof/>
                <w:lang w:eastAsia="cs-CZ"/>
              </w:rPr>
              <w:tab/>
            </w:r>
            <w:r w:rsidR="003245C7" w:rsidRPr="00FD3B86">
              <w:rPr>
                <w:rStyle w:val="Hypertextovodkaz"/>
                <w:noProof/>
              </w:rPr>
              <w:t>Zajištění za záruční plnění</w:t>
            </w:r>
            <w:r w:rsidR="003245C7">
              <w:rPr>
                <w:noProof/>
                <w:webHidden/>
              </w:rPr>
              <w:tab/>
            </w:r>
            <w:r w:rsidR="00D95AC2">
              <w:rPr>
                <w:noProof/>
                <w:webHidden/>
              </w:rPr>
              <w:fldChar w:fldCharType="begin"/>
            </w:r>
            <w:r w:rsidR="003245C7">
              <w:rPr>
                <w:noProof/>
                <w:webHidden/>
              </w:rPr>
              <w:instrText xml:space="preserve"> PAGEREF _Toc35531542 \h </w:instrText>
            </w:r>
            <w:r w:rsidR="00D95AC2">
              <w:rPr>
                <w:noProof/>
                <w:webHidden/>
              </w:rPr>
            </w:r>
            <w:r w:rsidR="00D95AC2">
              <w:rPr>
                <w:noProof/>
                <w:webHidden/>
              </w:rPr>
              <w:fldChar w:fldCharType="separate"/>
            </w:r>
            <w:r w:rsidR="003245C7">
              <w:rPr>
                <w:noProof/>
                <w:webHidden/>
              </w:rPr>
              <w:t>30</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43" w:history="1">
            <w:r w:rsidR="003245C7" w:rsidRPr="00FD3B86">
              <w:rPr>
                <w:rStyle w:val="Hypertextovodkaz"/>
                <w:iCs/>
                <w:noProof/>
              </w:rPr>
              <w:t>8.3</w:t>
            </w:r>
            <w:r w:rsidR="003245C7">
              <w:rPr>
                <w:rFonts w:asciiTheme="minorHAnsi" w:eastAsiaTheme="minorEastAsia" w:hAnsiTheme="minorHAnsi" w:cstheme="minorBidi"/>
                <w:noProof/>
                <w:lang w:eastAsia="cs-CZ"/>
              </w:rPr>
              <w:tab/>
            </w:r>
            <w:r w:rsidR="003245C7" w:rsidRPr="00FD3B86">
              <w:rPr>
                <w:rStyle w:val="Hypertextovodkaz"/>
                <w:noProof/>
              </w:rPr>
              <w:t>Smluvní pokuty</w:t>
            </w:r>
            <w:r w:rsidR="003245C7">
              <w:rPr>
                <w:noProof/>
                <w:webHidden/>
              </w:rPr>
              <w:tab/>
            </w:r>
            <w:r w:rsidR="00D95AC2">
              <w:rPr>
                <w:noProof/>
                <w:webHidden/>
              </w:rPr>
              <w:fldChar w:fldCharType="begin"/>
            </w:r>
            <w:r w:rsidR="003245C7">
              <w:rPr>
                <w:noProof/>
                <w:webHidden/>
              </w:rPr>
              <w:instrText xml:space="preserve"> PAGEREF _Toc35531543 \h </w:instrText>
            </w:r>
            <w:r w:rsidR="00D95AC2">
              <w:rPr>
                <w:noProof/>
                <w:webHidden/>
              </w:rPr>
            </w:r>
            <w:r w:rsidR="00D95AC2">
              <w:rPr>
                <w:noProof/>
                <w:webHidden/>
              </w:rPr>
              <w:fldChar w:fldCharType="separate"/>
            </w:r>
            <w:r w:rsidR="003245C7">
              <w:rPr>
                <w:noProof/>
                <w:webHidden/>
              </w:rPr>
              <w:t>30</w:t>
            </w:r>
            <w:r w:rsidR="00D95AC2">
              <w:rPr>
                <w:noProof/>
                <w:webHidden/>
              </w:rPr>
              <w:fldChar w:fldCharType="end"/>
            </w:r>
          </w:hyperlink>
        </w:p>
        <w:p w:rsidR="003245C7" w:rsidRDefault="009E792C">
          <w:pPr>
            <w:pStyle w:val="Obsah1"/>
            <w:rPr>
              <w:rFonts w:asciiTheme="minorHAnsi" w:eastAsiaTheme="minorEastAsia" w:hAnsiTheme="minorHAnsi" w:cstheme="minorBidi"/>
              <w:b w:val="0"/>
              <w:caps w:val="0"/>
              <w:noProof/>
              <w:lang w:eastAsia="cs-CZ"/>
            </w:rPr>
          </w:pPr>
          <w:hyperlink w:anchor="_Toc35531544" w:history="1">
            <w:r w:rsidR="003245C7" w:rsidRPr="00FD3B86">
              <w:rPr>
                <w:rStyle w:val="Hypertextovodkaz"/>
                <w:noProof/>
              </w:rPr>
              <w:t>9.</w:t>
            </w:r>
            <w:r w:rsidR="003245C7">
              <w:rPr>
                <w:rFonts w:asciiTheme="minorHAnsi" w:eastAsiaTheme="minorEastAsia" w:hAnsiTheme="minorHAnsi" w:cstheme="minorBidi"/>
                <w:b w:val="0"/>
                <w:caps w:val="0"/>
                <w:noProof/>
                <w:lang w:eastAsia="cs-CZ"/>
              </w:rPr>
              <w:tab/>
            </w:r>
            <w:r w:rsidR="003245C7" w:rsidRPr="00FD3B86">
              <w:rPr>
                <w:rStyle w:val="Hypertextovodkaz"/>
                <w:noProof/>
              </w:rPr>
              <w:t>Průmyslová a jiná majetková práva</w:t>
            </w:r>
            <w:r w:rsidR="003245C7">
              <w:rPr>
                <w:noProof/>
                <w:webHidden/>
              </w:rPr>
              <w:tab/>
            </w:r>
            <w:r w:rsidR="00D95AC2">
              <w:rPr>
                <w:noProof/>
                <w:webHidden/>
              </w:rPr>
              <w:fldChar w:fldCharType="begin"/>
            </w:r>
            <w:r w:rsidR="003245C7">
              <w:rPr>
                <w:noProof/>
                <w:webHidden/>
              </w:rPr>
              <w:instrText xml:space="preserve"> PAGEREF _Toc35531544 \h </w:instrText>
            </w:r>
            <w:r w:rsidR="00D95AC2">
              <w:rPr>
                <w:noProof/>
                <w:webHidden/>
              </w:rPr>
            </w:r>
            <w:r w:rsidR="00D95AC2">
              <w:rPr>
                <w:noProof/>
                <w:webHidden/>
              </w:rPr>
              <w:fldChar w:fldCharType="separate"/>
            </w:r>
            <w:r w:rsidR="003245C7">
              <w:rPr>
                <w:noProof/>
                <w:webHidden/>
              </w:rPr>
              <w:t>32</w:t>
            </w:r>
            <w:r w:rsidR="00D95AC2">
              <w:rPr>
                <w:noProof/>
                <w:webHidden/>
              </w:rPr>
              <w:fldChar w:fldCharType="end"/>
            </w:r>
          </w:hyperlink>
        </w:p>
        <w:p w:rsidR="003245C7" w:rsidRDefault="009E792C">
          <w:pPr>
            <w:pStyle w:val="Obsah1"/>
            <w:rPr>
              <w:rFonts w:asciiTheme="minorHAnsi" w:eastAsiaTheme="minorEastAsia" w:hAnsiTheme="minorHAnsi" w:cstheme="minorBidi"/>
              <w:b w:val="0"/>
              <w:caps w:val="0"/>
              <w:noProof/>
              <w:lang w:eastAsia="cs-CZ"/>
            </w:rPr>
          </w:pPr>
          <w:hyperlink w:anchor="_Toc35531545" w:history="1">
            <w:r w:rsidR="003245C7" w:rsidRPr="00FD3B86">
              <w:rPr>
                <w:rStyle w:val="Hypertextovodkaz"/>
                <w:noProof/>
              </w:rPr>
              <w:t>10.</w:t>
            </w:r>
            <w:r w:rsidR="003245C7">
              <w:rPr>
                <w:rFonts w:asciiTheme="minorHAnsi" w:eastAsiaTheme="minorEastAsia" w:hAnsiTheme="minorHAnsi" w:cstheme="minorBidi"/>
                <w:b w:val="0"/>
                <w:caps w:val="0"/>
                <w:noProof/>
                <w:lang w:eastAsia="cs-CZ"/>
              </w:rPr>
              <w:tab/>
            </w:r>
            <w:r w:rsidR="003245C7" w:rsidRPr="00FD3B86">
              <w:rPr>
                <w:rStyle w:val="Hypertextovodkaz"/>
                <w:noProof/>
              </w:rPr>
              <w:t>Pojištění</w:t>
            </w:r>
            <w:r w:rsidR="003245C7">
              <w:rPr>
                <w:noProof/>
                <w:webHidden/>
              </w:rPr>
              <w:tab/>
            </w:r>
            <w:r w:rsidR="00D95AC2">
              <w:rPr>
                <w:noProof/>
                <w:webHidden/>
              </w:rPr>
              <w:fldChar w:fldCharType="begin"/>
            </w:r>
            <w:r w:rsidR="003245C7">
              <w:rPr>
                <w:noProof/>
                <w:webHidden/>
              </w:rPr>
              <w:instrText xml:space="preserve"> PAGEREF _Toc35531545 \h </w:instrText>
            </w:r>
            <w:r w:rsidR="00D95AC2">
              <w:rPr>
                <w:noProof/>
                <w:webHidden/>
              </w:rPr>
            </w:r>
            <w:r w:rsidR="00D95AC2">
              <w:rPr>
                <w:noProof/>
                <w:webHidden/>
              </w:rPr>
              <w:fldChar w:fldCharType="separate"/>
            </w:r>
            <w:r w:rsidR="003245C7">
              <w:rPr>
                <w:noProof/>
                <w:webHidden/>
              </w:rPr>
              <w:t>32</w:t>
            </w:r>
            <w:r w:rsidR="00D95AC2">
              <w:rPr>
                <w:noProof/>
                <w:webHidden/>
              </w:rPr>
              <w:fldChar w:fldCharType="end"/>
            </w:r>
          </w:hyperlink>
        </w:p>
        <w:p w:rsidR="003245C7" w:rsidRDefault="009E792C">
          <w:pPr>
            <w:pStyle w:val="Obsah1"/>
            <w:rPr>
              <w:rFonts w:asciiTheme="minorHAnsi" w:eastAsiaTheme="minorEastAsia" w:hAnsiTheme="minorHAnsi" w:cstheme="minorBidi"/>
              <w:b w:val="0"/>
              <w:caps w:val="0"/>
              <w:noProof/>
              <w:lang w:eastAsia="cs-CZ"/>
            </w:rPr>
          </w:pPr>
          <w:hyperlink w:anchor="_Toc35531546" w:history="1">
            <w:r w:rsidR="003245C7" w:rsidRPr="00FD3B86">
              <w:rPr>
                <w:rStyle w:val="Hypertextovodkaz"/>
                <w:noProof/>
              </w:rPr>
              <w:t>11.</w:t>
            </w:r>
            <w:r w:rsidR="003245C7">
              <w:rPr>
                <w:rFonts w:asciiTheme="minorHAnsi" w:eastAsiaTheme="minorEastAsia" w:hAnsiTheme="minorHAnsi" w:cstheme="minorBidi"/>
                <w:b w:val="0"/>
                <w:caps w:val="0"/>
                <w:noProof/>
                <w:lang w:eastAsia="cs-CZ"/>
              </w:rPr>
              <w:tab/>
            </w:r>
            <w:r w:rsidR="003245C7" w:rsidRPr="00FD3B86">
              <w:rPr>
                <w:rStyle w:val="Hypertextovodkaz"/>
                <w:noProof/>
              </w:rPr>
              <w:t>Ukončení trvání závazků dle Smlouvy</w:t>
            </w:r>
            <w:r w:rsidR="003245C7">
              <w:rPr>
                <w:noProof/>
                <w:webHidden/>
              </w:rPr>
              <w:tab/>
            </w:r>
            <w:r w:rsidR="00D95AC2">
              <w:rPr>
                <w:noProof/>
                <w:webHidden/>
              </w:rPr>
              <w:fldChar w:fldCharType="begin"/>
            </w:r>
            <w:r w:rsidR="003245C7">
              <w:rPr>
                <w:noProof/>
                <w:webHidden/>
              </w:rPr>
              <w:instrText xml:space="preserve"> PAGEREF _Toc35531546 \h </w:instrText>
            </w:r>
            <w:r w:rsidR="00D95AC2">
              <w:rPr>
                <w:noProof/>
                <w:webHidden/>
              </w:rPr>
            </w:r>
            <w:r w:rsidR="00D95AC2">
              <w:rPr>
                <w:noProof/>
                <w:webHidden/>
              </w:rPr>
              <w:fldChar w:fldCharType="separate"/>
            </w:r>
            <w:r w:rsidR="003245C7">
              <w:rPr>
                <w:noProof/>
                <w:webHidden/>
              </w:rPr>
              <w:t>32</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47" w:history="1">
            <w:r w:rsidR="003245C7" w:rsidRPr="00FD3B86">
              <w:rPr>
                <w:rStyle w:val="Hypertextovodkaz"/>
                <w:noProof/>
              </w:rPr>
              <w:t>11.1</w:t>
            </w:r>
            <w:r w:rsidR="003245C7">
              <w:rPr>
                <w:rFonts w:asciiTheme="minorHAnsi" w:eastAsiaTheme="minorEastAsia" w:hAnsiTheme="minorHAnsi" w:cstheme="minorBidi"/>
                <w:noProof/>
                <w:lang w:eastAsia="cs-CZ"/>
              </w:rPr>
              <w:tab/>
            </w:r>
            <w:r w:rsidR="003245C7" w:rsidRPr="00FD3B86">
              <w:rPr>
                <w:rStyle w:val="Hypertextovodkaz"/>
                <w:noProof/>
              </w:rPr>
              <w:t>Výpověď Smlouvy Objednatelem</w:t>
            </w:r>
            <w:r w:rsidR="003245C7">
              <w:rPr>
                <w:noProof/>
                <w:webHidden/>
              </w:rPr>
              <w:tab/>
            </w:r>
            <w:r w:rsidR="00D95AC2">
              <w:rPr>
                <w:noProof/>
                <w:webHidden/>
              </w:rPr>
              <w:fldChar w:fldCharType="begin"/>
            </w:r>
            <w:r w:rsidR="003245C7">
              <w:rPr>
                <w:noProof/>
                <w:webHidden/>
              </w:rPr>
              <w:instrText xml:space="preserve"> PAGEREF _Toc35531547 \h </w:instrText>
            </w:r>
            <w:r w:rsidR="00D95AC2">
              <w:rPr>
                <w:noProof/>
                <w:webHidden/>
              </w:rPr>
            </w:r>
            <w:r w:rsidR="00D95AC2">
              <w:rPr>
                <w:noProof/>
                <w:webHidden/>
              </w:rPr>
              <w:fldChar w:fldCharType="separate"/>
            </w:r>
            <w:r w:rsidR="003245C7">
              <w:rPr>
                <w:noProof/>
                <w:webHidden/>
              </w:rPr>
              <w:t>32</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48" w:history="1">
            <w:r w:rsidR="003245C7" w:rsidRPr="00FD3B86">
              <w:rPr>
                <w:rStyle w:val="Hypertextovodkaz"/>
                <w:noProof/>
              </w:rPr>
              <w:t>11.2</w:t>
            </w:r>
            <w:r w:rsidR="003245C7">
              <w:rPr>
                <w:rFonts w:asciiTheme="minorHAnsi" w:eastAsiaTheme="minorEastAsia" w:hAnsiTheme="minorHAnsi" w:cstheme="minorBidi"/>
                <w:noProof/>
                <w:lang w:eastAsia="cs-CZ"/>
              </w:rPr>
              <w:tab/>
            </w:r>
            <w:r w:rsidR="003245C7" w:rsidRPr="00FD3B86">
              <w:rPr>
                <w:rStyle w:val="Hypertextovodkaz"/>
                <w:noProof/>
              </w:rPr>
              <w:t>Výpověď Smlouvy Zhotovitelem</w:t>
            </w:r>
            <w:r w:rsidR="003245C7">
              <w:rPr>
                <w:noProof/>
                <w:webHidden/>
              </w:rPr>
              <w:tab/>
            </w:r>
            <w:r w:rsidR="00D95AC2">
              <w:rPr>
                <w:noProof/>
                <w:webHidden/>
              </w:rPr>
              <w:fldChar w:fldCharType="begin"/>
            </w:r>
            <w:r w:rsidR="003245C7">
              <w:rPr>
                <w:noProof/>
                <w:webHidden/>
              </w:rPr>
              <w:instrText xml:space="preserve"> PAGEREF _Toc35531548 \h </w:instrText>
            </w:r>
            <w:r w:rsidR="00D95AC2">
              <w:rPr>
                <w:noProof/>
                <w:webHidden/>
              </w:rPr>
            </w:r>
            <w:r w:rsidR="00D95AC2">
              <w:rPr>
                <w:noProof/>
                <w:webHidden/>
              </w:rPr>
              <w:fldChar w:fldCharType="separate"/>
            </w:r>
            <w:r w:rsidR="003245C7">
              <w:rPr>
                <w:noProof/>
                <w:webHidden/>
              </w:rPr>
              <w:t>33</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49" w:history="1">
            <w:r w:rsidR="003245C7" w:rsidRPr="00FD3B86">
              <w:rPr>
                <w:rStyle w:val="Hypertextovodkaz"/>
                <w:noProof/>
              </w:rPr>
              <w:t>11.3</w:t>
            </w:r>
            <w:r w:rsidR="003245C7">
              <w:rPr>
                <w:rFonts w:asciiTheme="minorHAnsi" w:eastAsiaTheme="minorEastAsia" w:hAnsiTheme="minorHAnsi" w:cstheme="minorBidi"/>
                <w:noProof/>
                <w:lang w:eastAsia="cs-CZ"/>
              </w:rPr>
              <w:tab/>
            </w:r>
            <w:r w:rsidR="003245C7" w:rsidRPr="00FD3B86">
              <w:rPr>
                <w:rStyle w:val="Hypertextovodkaz"/>
                <w:noProof/>
              </w:rPr>
              <w:t>Jiné možnosti ukončení trvání závazků dle Smlouvy</w:t>
            </w:r>
            <w:r w:rsidR="003245C7">
              <w:rPr>
                <w:noProof/>
                <w:webHidden/>
              </w:rPr>
              <w:tab/>
            </w:r>
            <w:r w:rsidR="00D95AC2">
              <w:rPr>
                <w:noProof/>
                <w:webHidden/>
              </w:rPr>
              <w:fldChar w:fldCharType="begin"/>
            </w:r>
            <w:r w:rsidR="003245C7">
              <w:rPr>
                <w:noProof/>
                <w:webHidden/>
              </w:rPr>
              <w:instrText xml:space="preserve"> PAGEREF _Toc35531549 \h </w:instrText>
            </w:r>
            <w:r w:rsidR="00D95AC2">
              <w:rPr>
                <w:noProof/>
                <w:webHidden/>
              </w:rPr>
            </w:r>
            <w:r w:rsidR="00D95AC2">
              <w:rPr>
                <w:noProof/>
                <w:webHidden/>
              </w:rPr>
              <w:fldChar w:fldCharType="separate"/>
            </w:r>
            <w:r w:rsidR="003245C7">
              <w:rPr>
                <w:noProof/>
                <w:webHidden/>
              </w:rPr>
              <w:t>34</w:t>
            </w:r>
            <w:r w:rsidR="00D95AC2">
              <w:rPr>
                <w:noProof/>
                <w:webHidden/>
              </w:rPr>
              <w:fldChar w:fldCharType="end"/>
            </w:r>
          </w:hyperlink>
        </w:p>
        <w:p w:rsidR="003245C7" w:rsidRDefault="009E792C">
          <w:pPr>
            <w:pStyle w:val="Obsah1"/>
            <w:rPr>
              <w:rFonts w:asciiTheme="minorHAnsi" w:eastAsiaTheme="minorEastAsia" w:hAnsiTheme="minorHAnsi" w:cstheme="minorBidi"/>
              <w:b w:val="0"/>
              <w:caps w:val="0"/>
              <w:noProof/>
              <w:lang w:eastAsia="cs-CZ"/>
            </w:rPr>
          </w:pPr>
          <w:hyperlink w:anchor="_Toc35531550" w:history="1">
            <w:r w:rsidR="003245C7" w:rsidRPr="00FD3B86">
              <w:rPr>
                <w:rStyle w:val="Hypertextovodkaz"/>
                <w:noProof/>
              </w:rPr>
              <w:t>12.</w:t>
            </w:r>
            <w:r w:rsidR="003245C7">
              <w:rPr>
                <w:rFonts w:asciiTheme="minorHAnsi" w:eastAsiaTheme="minorEastAsia" w:hAnsiTheme="minorHAnsi" w:cstheme="minorBidi"/>
                <w:b w:val="0"/>
                <w:caps w:val="0"/>
                <w:noProof/>
                <w:lang w:eastAsia="cs-CZ"/>
              </w:rPr>
              <w:tab/>
            </w:r>
            <w:r w:rsidR="003245C7" w:rsidRPr="00FD3B86">
              <w:rPr>
                <w:rStyle w:val="Hypertextovodkaz"/>
                <w:noProof/>
              </w:rPr>
              <w:t>Řešení sporů</w:t>
            </w:r>
            <w:r w:rsidR="003245C7">
              <w:rPr>
                <w:noProof/>
                <w:webHidden/>
              </w:rPr>
              <w:tab/>
            </w:r>
            <w:r w:rsidR="00D95AC2">
              <w:rPr>
                <w:noProof/>
                <w:webHidden/>
              </w:rPr>
              <w:fldChar w:fldCharType="begin"/>
            </w:r>
            <w:r w:rsidR="003245C7">
              <w:rPr>
                <w:noProof/>
                <w:webHidden/>
              </w:rPr>
              <w:instrText xml:space="preserve"> PAGEREF _Toc35531550 \h </w:instrText>
            </w:r>
            <w:r w:rsidR="00D95AC2">
              <w:rPr>
                <w:noProof/>
                <w:webHidden/>
              </w:rPr>
            </w:r>
            <w:r w:rsidR="00D95AC2">
              <w:rPr>
                <w:noProof/>
                <w:webHidden/>
              </w:rPr>
              <w:fldChar w:fldCharType="separate"/>
            </w:r>
            <w:r w:rsidR="003245C7">
              <w:rPr>
                <w:noProof/>
                <w:webHidden/>
              </w:rPr>
              <w:t>34</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51" w:history="1">
            <w:r w:rsidR="003245C7" w:rsidRPr="00FD3B86">
              <w:rPr>
                <w:rStyle w:val="Hypertextovodkaz"/>
                <w:noProof/>
              </w:rPr>
              <w:t>12.1</w:t>
            </w:r>
            <w:r w:rsidR="003245C7">
              <w:rPr>
                <w:rFonts w:asciiTheme="minorHAnsi" w:eastAsiaTheme="minorEastAsia" w:hAnsiTheme="minorHAnsi" w:cstheme="minorBidi"/>
                <w:noProof/>
                <w:lang w:eastAsia="cs-CZ"/>
              </w:rPr>
              <w:tab/>
            </w:r>
            <w:r w:rsidR="003245C7" w:rsidRPr="00FD3B86">
              <w:rPr>
                <w:rStyle w:val="Hypertextovodkaz"/>
                <w:noProof/>
              </w:rPr>
              <w:t>Smírčí řízení</w:t>
            </w:r>
            <w:r w:rsidR="003245C7">
              <w:rPr>
                <w:noProof/>
                <w:webHidden/>
              </w:rPr>
              <w:tab/>
            </w:r>
            <w:r w:rsidR="00D95AC2">
              <w:rPr>
                <w:noProof/>
                <w:webHidden/>
              </w:rPr>
              <w:fldChar w:fldCharType="begin"/>
            </w:r>
            <w:r w:rsidR="003245C7">
              <w:rPr>
                <w:noProof/>
                <w:webHidden/>
              </w:rPr>
              <w:instrText xml:space="preserve"> PAGEREF _Toc35531551 \h </w:instrText>
            </w:r>
            <w:r w:rsidR="00D95AC2">
              <w:rPr>
                <w:noProof/>
                <w:webHidden/>
              </w:rPr>
            </w:r>
            <w:r w:rsidR="00D95AC2">
              <w:rPr>
                <w:noProof/>
                <w:webHidden/>
              </w:rPr>
              <w:fldChar w:fldCharType="separate"/>
            </w:r>
            <w:r w:rsidR="003245C7">
              <w:rPr>
                <w:noProof/>
                <w:webHidden/>
              </w:rPr>
              <w:t>34</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52" w:history="1">
            <w:r w:rsidR="003245C7" w:rsidRPr="00FD3B86">
              <w:rPr>
                <w:rStyle w:val="Hypertextovodkaz"/>
                <w:noProof/>
              </w:rPr>
              <w:t>12.2</w:t>
            </w:r>
            <w:r w:rsidR="003245C7">
              <w:rPr>
                <w:rFonts w:asciiTheme="minorHAnsi" w:eastAsiaTheme="minorEastAsia" w:hAnsiTheme="minorHAnsi" w:cstheme="minorBidi"/>
                <w:noProof/>
                <w:lang w:eastAsia="cs-CZ"/>
              </w:rPr>
              <w:tab/>
            </w:r>
            <w:r w:rsidR="003245C7" w:rsidRPr="00FD3B86">
              <w:rPr>
                <w:rStyle w:val="Hypertextovodkaz"/>
                <w:noProof/>
              </w:rPr>
              <w:t>Mediátor</w:t>
            </w:r>
            <w:r w:rsidR="003245C7">
              <w:rPr>
                <w:noProof/>
                <w:webHidden/>
              </w:rPr>
              <w:tab/>
            </w:r>
            <w:r w:rsidR="00D95AC2">
              <w:rPr>
                <w:noProof/>
                <w:webHidden/>
              </w:rPr>
              <w:fldChar w:fldCharType="begin"/>
            </w:r>
            <w:r w:rsidR="003245C7">
              <w:rPr>
                <w:noProof/>
                <w:webHidden/>
              </w:rPr>
              <w:instrText xml:space="preserve"> PAGEREF _Toc35531552 \h </w:instrText>
            </w:r>
            <w:r w:rsidR="00D95AC2">
              <w:rPr>
                <w:noProof/>
                <w:webHidden/>
              </w:rPr>
            </w:r>
            <w:r w:rsidR="00D95AC2">
              <w:rPr>
                <w:noProof/>
                <w:webHidden/>
              </w:rPr>
              <w:fldChar w:fldCharType="separate"/>
            </w:r>
            <w:r w:rsidR="003245C7">
              <w:rPr>
                <w:noProof/>
                <w:webHidden/>
              </w:rPr>
              <w:t>34</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53" w:history="1">
            <w:r w:rsidR="003245C7" w:rsidRPr="00FD3B86">
              <w:rPr>
                <w:rStyle w:val="Hypertextovodkaz"/>
                <w:noProof/>
              </w:rPr>
              <w:t>12.3</w:t>
            </w:r>
            <w:r w:rsidR="003245C7">
              <w:rPr>
                <w:rFonts w:asciiTheme="minorHAnsi" w:eastAsiaTheme="minorEastAsia" w:hAnsiTheme="minorHAnsi" w:cstheme="minorBidi"/>
                <w:noProof/>
                <w:lang w:eastAsia="cs-CZ"/>
              </w:rPr>
              <w:tab/>
            </w:r>
            <w:r w:rsidR="003245C7" w:rsidRPr="00FD3B86">
              <w:rPr>
                <w:rStyle w:val="Hypertextovodkaz"/>
                <w:noProof/>
              </w:rPr>
              <w:t>Soudní řízení</w:t>
            </w:r>
            <w:r w:rsidR="003245C7">
              <w:rPr>
                <w:noProof/>
                <w:webHidden/>
              </w:rPr>
              <w:tab/>
            </w:r>
            <w:r w:rsidR="00D95AC2">
              <w:rPr>
                <w:noProof/>
                <w:webHidden/>
              </w:rPr>
              <w:fldChar w:fldCharType="begin"/>
            </w:r>
            <w:r w:rsidR="003245C7">
              <w:rPr>
                <w:noProof/>
                <w:webHidden/>
              </w:rPr>
              <w:instrText xml:space="preserve"> PAGEREF _Toc35531553 \h </w:instrText>
            </w:r>
            <w:r w:rsidR="00D95AC2">
              <w:rPr>
                <w:noProof/>
                <w:webHidden/>
              </w:rPr>
            </w:r>
            <w:r w:rsidR="00D95AC2">
              <w:rPr>
                <w:noProof/>
                <w:webHidden/>
              </w:rPr>
              <w:fldChar w:fldCharType="separate"/>
            </w:r>
            <w:r w:rsidR="003245C7">
              <w:rPr>
                <w:noProof/>
                <w:webHidden/>
              </w:rPr>
              <w:t>36</w:t>
            </w:r>
            <w:r w:rsidR="00D95AC2">
              <w:rPr>
                <w:noProof/>
                <w:webHidden/>
              </w:rPr>
              <w:fldChar w:fldCharType="end"/>
            </w:r>
          </w:hyperlink>
        </w:p>
        <w:p w:rsidR="003245C7" w:rsidRDefault="009E792C">
          <w:pPr>
            <w:pStyle w:val="Obsah1"/>
            <w:rPr>
              <w:rFonts w:asciiTheme="minorHAnsi" w:eastAsiaTheme="minorEastAsia" w:hAnsiTheme="minorHAnsi" w:cstheme="minorBidi"/>
              <w:b w:val="0"/>
              <w:caps w:val="0"/>
              <w:noProof/>
              <w:lang w:eastAsia="cs-CZ"/>
            </w:rPr>
          </w:pPr>
          <w:hyperlink w:anchor="_Toc35531554" w:history="1">
            <w:r w:rsidR="003245C7" w:rsidRPr="00FD3B86">
              <w:rPr>
                <w:rStyle w:val="Hypertextovodkaz"/>
                <w:noProof/>
              </w:rPr>
              <w:t>13.</w:t>
            </w:r>
            <w:r w:rsidR="003245C7">
              <w:rPr>
                <w:rFonts w:asciiTheme="minorHAnsi" w:eastAsiaTheme="minorEastAsia" w:hAnsiTheme="minorHAnsi" w:cstheme="minorBidi"/>
                <w:b w:val="0"/>
                <w:caps w:val="0"/>
                <w:noProof/>
                <w:lang w:eastAsia="cs-CZ"/>
              </w:rPr>
              <w:tab/>
            </w:r>
            <w:r w:rsidR="003245C7" w:rsidRPr="00FD3B86">
              <w:rPr>
                <w:rStyle w:val="Hypertextovodkaz"/>
                <w:noProof/>
              </w:rPr>
              <w:t>Obecná ustanovení</w:t>
            </w:r>
            <w:r w:rsidR="003245C7">
              <w:rPr>
                <w:noProof/>
                <w:webHidden/>
              </w:rPr>
              <w:tab/>
            </w:r>
            <w:r w:rsidR="00D95AC2">
              <w:rPr>
                <w:noProof/>
                <w:webHidden/>
              </w:rPr>
              <w:fldChar w:fldCharType="begin"/>
            </w:r>
            <w:r w:rsidR="003245C7">
              <w:rPr>
                <w:noProof/>
                <w:webHidden/>
              </w:rPr>
              <w:instrText xml:space="preserve"> PAGEREF _Toc35531554 \h </w:instrText>
            </w:r>
            <w:r w:rsidR="00D95AC2">
              <w:rPr>
                <w:noProof/>
                <w:webHidden/>
              </w:rPr>
            </w:r>
            <w:r w:rsidR="00D95AC2">
              <w:rPr>
                <w:noProof/>
                <w:webHidden/>
              </w:rPr>
              <w:fldChar w:fldCharType="separate"/>
            </w:r>
            <w:r w:rsidR="003245C7">
              <w:rPr>
                <w:noProof/>
                <w:webHidden/>
              </w:rPr>
              <w:t>36</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55" w:history="1">
            <w:r w:rsidR="003245C7" w:rsidRPr="00FD3B86">
              <w:rPr>
                <w:rStyle w:val="Hypertextovodkaz"/>
                <w:noProof/>
              </w:rPr>
              <w:t>13.1</w:t>
            </w:r>
            <w:r w:rsidR="003245C7">
              <w:rPr>
                <w:rFonts w:asciiTheme="minorHAnsi" w:eastAsiaTheme="minorEastAsia" w:hAnsiTheme="minorHAnsi" w:cstheme="minorBidi"/>
                <w:noProof/>
                <w:lang w:eastAsia="cs-CZ"/>
              </w:rPr>
              <w:tab/>
            </w:r>
            <w:r w:rsidR="003245C7" w:rsidRPr="00FD3B86">
              <w:rPr>
                <w:rStyle w:val="Hypertextovodkaz"/>
                <w:noProof/>
              </w:rPr>
              <w:t>Rovnocenné Smluvní strany</w:t>
            </w:r>
            <w:r w:rsidR="003245C7">
              <w:rPr>
                <w:noProof/>
                <w:webHidden/>
              </w:rPr>
              <w:tab/>
            </w:r>
            <w:r w:rsidR="00D95AC2">
              <w:rPr>
                <w:noProof/>
                <w:webHidden/>
              </w:rPr>
              <w:fldChar w:fldCharType="begin"/>
            </w:r>
            <w:r w:rsidR="003245C7">
              <w:rPr>
                <w:noProof/>
                <w:webHidden/>
              </w:rPr>
              <w:instrText xml:space="preserve"> PAGEREF _Toc35531555 \h </w:instrText>
            </w:r>
            <w:r w:rsidR="00D95AC2">
              <w:rPr>
                <w:noProof/>
                <w:webHidden/>
              </w:rPr>
            </w:r>
            <w:r w:rsidR="00D95AC2">
              <w:rPr>
                <w:noProof/>
                <w:webHidden/>
              </w:rPr>
              <w:fldChar w:fldCharType="separate"/>
            </w:r>
            <w:r w:rsidR="003245C7">
              <w:rPr>
                <w:noProof/>
                <w:webHidden/>
              </w:rPr>
              <w:t>36</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56" w:history="1">
            <w:r w:rsidR="003245C7" w:rsidRPr="00FD3B86">
              <w:rPr>
                <w:rStyle w:val="Hypertextovodkaz"/>
                <w:noProof/>
              </w:rPr>
              <w:t>13.2</w:t>
            </w:r>
            <w:r w:rsidR="003245C7">
              <w:rPr>
                <w:rFonts w:asciiTheme="minorHAnsi" w:eastAsiaTheme="minorEastAsia" w:hAnsiTheme="minorHAnsi" w:cstheme="minorBidi"/>
                <w:noProof/>
                <w:lang w:eastAsia="cs-CZ"/>
              </w:rPr>
              <w:tab/>
            </w:r>
            <w:r w:rsidR="003245C7" w:rsidRPr="00FD3B86">
              <w:rPr>
                <w:rStyle w:val="Hypertextovodkaz"/>
                <w:noProof/>
              </w:rPr>
              <w:t>Odchylka od zákonného výkladového pravidla</w:t>
            </w:r>
            <w:r w:rsidR="003245C7">
              <w:rPr>
                <w:noProof/>
                <w:webHidden/>
              </w:rPr>
              <w:tab/>
            </w:r>
            <w:r w:rsidR="00D95AC2">
              <w:rPr>
                <w:noProof/>
                <w:webHidden/>
              </w:rPr>
              <w:fldChar w:fldCharType="begin"/>
            </w:r>
            <w:r w:rsidR="003245C7">
              <w:rPr>
                <w:noProof/>
                <w:webHidden/>
              </w:rPr>
              <w:instrText xml:space="preserve"> PAGEREF _Toc35531556 \h </w:instrText>
            </w:r>
            <w:r w:rsidR="00D95AC2">
              <w:rPr>
                <w:noProof/>
                <w:webHidden/>
              </w:rPr>
            </w:r>
            <w:r w:rsidR="00D95AC2">
              <w:rPr>
                <w:noProof/>
                <w:webHidden/>
              </w:rPr>
              <w:fldChar w:fldCharType="separate"/>
            </w:r>
            <w:r w:rsidR="003245C7">
              <w:rPr>
                <w:noProof/>
                <w:webHidden/>
              </w:rPr>
              <w:t>36</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57" w:history="1">
            <w:r w:rsidR="003245C7" w:rsidRPr="00FD3B86">
              <w:rPr>
                <w:rStyle w:val="Hypertextovodkaz"/>
                <w:noProof/>
              </w:rPr>
              <w:t>13.3</w:t>
            </w:r>
            <w:r w:rsidR="003245C7">
              <w:rPr>
                <w:rFonts w:asciiTheme="minorHAnsi" w:eastAsiaTheme="minorEastAsia" w:hAnsiTheme="minorHAnsi" w:cstheme="minorBidi"/>
                <w:noProof/>
                <w:lang w:eastAsia="cs-CZ"/>
              </w:rPr>
              <w:tab/>
            </w:r>
            <w:r w:rsidR="003245C7" w:rsidRPr="00FD3B86">
              <w:rPr>
                <w:rStyle w:val="Hypertextovodkaz"/>
                <w:noProof/>
              </w:rPr>
              <w:t>Vyloučení nebo úprava některých zákonných ustanovení</w:t>
            </w:r>
            <w:r w:rsidR="003245C7">
              <w:rPr>
                <w:noProof/>
                <w:webHidden/>
              </w:rPr>
              <w:tab/>
            </w:r>
            <w:r w:rsidR="00D95AC2">
              <w:rPr>
                <w:noProof/>
                <w:webHidden/>
              </w:rPr>
              <w:fldChar w:fldCharType="begin"/>
            </w:r>
            <w:r w:rsidR="003245C7">
              <w:rPr>
                <w:noProof/>
                <w:webHidden/>
              </w:rPr>
              <w:instrText xml:space="preserve"> PAGEREF _Toc35531557 \h </w:instrText>
            </w:r>
            <w:r w:rsidR="00D95AC2">
              <w:rPr>
                <w:noProof/>
                <w:webHidden/>
              </w:rPr>
            </w:r>
            <w:r w:rsidR="00D95AC2">
              <w:rPr>
                <w:noProof/>
                <w:webHidden/>
              </w:rPr>
              <w:fldChar w:fldCharType="separate"/>
            </w:r>
            <w:r w:rsidR="003245C7">
              <w:rPr>
                <w:noProof/>
                <w:webHidden/>
              </w:rPr>
              <w:t>37</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58" w:history="1">
            <w:r w:rsidR="003245C7" w:rsidRPr="00FD3B86">
              <w:rPr>
                <w:rStyle w:val="Hypertextovodkaz"/>
                <w:noProof/>
              </w:rPr>
              <w:t>13.4</w:t>
            </w:r>
            <w:r w:rsidR="003245C7">
              <w:rPr>
                <w:rFonts w:asciiTheme="minorHAnsi" w:eastAsiaTheme="minorEastAsia" w:hAnsiTheme="minorHAnsi" w:cstheme="minorBidi"/>
                <w:noProof/>
                <w:lang w:eastAsia="cs-CZ"/>
              </w:rPr>
              <w:tab/>
            </w:r>
            <w:r w:rsidR="003245C7" w:rsidRPr="00FD3B86">
              <w:rPr>
                <w:rStyle w:val="Hypertextovodkaz"/>
                <w:noProof/>
              </w:rPr>
              <w:t>Informační povinnost</w:t>
            </w:r>
            <w:r w:rsidR="003245C7">
              <w:rPr>
                <w:noProof/>
                <w:webHidden/>
              </w:rPr>
              <w:tab/>
            </w:r>
            <w:r w:rsidR="00D95AC2">
              <w:rPr>
                <w:noProof/>
                <w:webHidden/>
              </w:rPr>
              <w:fldChar w:fldCharType="begin"/>
            </w:r>
            <w:r w:rsidR="003245C7">
              <w:rPr>
                <w:noProof/>
                <w:webHidden/>
              </w:rPr>
              <w:instrText xml:space="preserve"> PAGEREF _Toc35531558 \h </w:instrText>
            </w:r>
            <w:r w:rsidR="00D95AC2">
              <w:rPr>
                <w:noProof/>
                <w:webHidden/>
              </w:rPr>
            </w:r>
            <w:r w:rsidR="00D95AC2">
              <w:rPr>
                <w:noProof/>
                <w:webHidden/>
              </w:rPr>
              <w:fldChar w:fldCharType="separate"/>
            </w:r>
            <w:r w:rsidR="003245C7">
              <w:rPr>
                <w:noProof/>
                <w:webHidden/>
              </w:rPr>
              <w:t>37</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59" w:history="1">
            <w:r w:rsidR="003245C7" w:rsidRPr="00FD3B86">
              <w:rPr>
                <w:rStyle w:val="Hypertextovodkaz"/>
                <w:noProof/>
              </w:rPr>
              <w:t>13.5</w:t>
            </w:r>
            <w:r w:rsidR="003245C7">
              <w:rPr>
                <w:rFonts w:asciiTheme="minorHAnsi" w:eastAsiaTheme="minorEastAsia" w:hAnsiTheme="minorHAnsi" w:cstheme="minorBidi"/>
                <w:noProof/>
                <w:lang w:eastAsia="cs-CZ"/>
              </w:rPr>
              <w:tab/>
            </w:r>
            <w:r w:rsidR="003245C7" w:rsidRPr="00FD3B86">
              <w:rPr>
                <w:rStyle w:val="Hypertextovodkaz"/>
                <w:noProof/>
              </w:rPr>
              <w:t>Postavení Zhotovitele a Poddodavatelů</w:t>
            </w:r>
            <w:r w:rsidR="003245C7">
              <w:rPr>
                <w:noProof/>
                <w:webHidden/>
              </w:rPr>
              <w:tab/>
            </w:r>
            <w:r w:rsidR="00D95AC2">
              <w:rPr>
                <w:noProof/>
                <w:webHidden/>
              </w:rPr>
              <w:fldChar w:fldCharType="begin"/>
            </w:r>
            <w:r w:rsidR="003245C7">
              <w:rPr>
                <w:noProof/>
                <w:webHidden/>
              </w:rPr>
              <w:instrText xml:space="preserve"> PAGEREF _Toc35531559 \h </w:instrText>
            </w:r>
            <w:r w:rsidR="00D95AC2">
              <w:rPr>
                <w:noProof/>
                <w:webHidden/>
              </w:rPr>
            </w:r>
            <w:r w:rsidR="00D95AC2">
              <w:rPr>
                <w:noProof/>
                <w:webHidden/>
              </w:rPr>
              <w:fldChar w:fldCharType="separate"/>
            </w:r>
            <w:r w:rsidR="003245C7">
              <w:rPr>
                <w:noProof/>
                <w:webHidden/>
              </w:rPr>
              <w:t>37</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60" w:history="1">
            <w:r w:rsidR="003245C7" w:rsidRPr="00FD3B86">
              <w:rPr>
                <w:rStyle w:val="Hypertextovodkaz"/>
                <w:noProof/>
              </w:rPr>
              <w:t>13.6</w:t>
            </w:r>
            <w:r w:rsidR="003245C7">
              <w:rPr>
                <w:rFonts w:asciiTheme="minorHAnsi" w:eastAsiaTheme="minorEastAsia" w:hAnsiTheme="minorHAnsi" w:cstheme="minorBidi"/>
                <w:noProof/>
                <w:lang w:eastAsia="cs-CZ"/>
              </w:rPr>
              <w:tab/>
            </w:r>
            <w:r w:rsidR="003245C7" w:rsidRPr="00FD3B86">
              <w:rPr>
                <w:rStyle w:val="Hypertextovodkaz"/>
                <w:noProof/>
              </w:rPr>
              <w:t>Prohlášení Zhotovitele</w:t>
            </w:r>
            <w:r w:rsidR="003245C7">
              <w:rPr>
                <w:noProof/>
                <w:webHidden/>
              </w:rPr>
              <w:tab/>
            </w:r>
            <w:r w:rsidR="00D95AC2">
              <w:rPr>
                <w:noProof/>
                <w:webHidden/>
              </w:rPr>
              <w:fldChar w:fldCharType="begin"/>
            </w:r>
            <w:r w:rsidR="003245C7">
              <w:rPr>
                <w:noProof/>
                <w:webHidden/>
              </w:rPr>
              <w:instrText xml:space="preserve"> PAGEREF _Toc35531560 \h </w:instrText>
            </w:r>
            <w:r w:rsidR="00D95AC2">
              <w:rPr>
                <w:noProof/>
                <w:webHidden/>
              </w:rPr>
            </w:r>
            <w:r w:rsidR="00D95AC2">
              <w:rPr>
                <w:noProof/>
                <w:webHidden/>
              </w:rPr>
              <w:fldChar w:fldCharType="separate"/>
            </w:r>
            <w:r w:rsidR="003245C7">
              <w:rPr>
                <w:noProof/>
                <w:webHidden/>
              </w:rPr>
              <w:t>37</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61" w:history="1">
            <w:r w:rsidR="003245C7" w:rsidRPr="00FD3B86">
              <w:rPr>
                <w:rStyle w:val="Hypertextovodkaz"/>
                <w:noProof/>
              </w:rPr>
              <w:t>13.7</w:t>
            </w:r>
            <w:r w:rsidR="003245C7">
              <w:rPr>
                <w:rFonts w:asciiTheme="minorHAnsi" w:eastAsiaTheme="minorEastAsia" w:hAnsiTheme="minorHAnsi" w:cstheme="minorBidi"/>
                <w:noProof/>
                <w:lang w:eastAsia="cs-CZ"/>
              </w:rPr>
              <w:tab/>
            </w:r>
            <w:r w:rsidR="003245C7" w:rsidRPr="00FD3B86">
              <w:rPr>
                <w:rStyle w:val="Hypertextovodkaz"/>
                <w:noProof/>
              </w:rPr>
              <w:t>Postupitelnost a právní nástupnictví</w:t>
            </w:r>
            <w:r w:rsidR="003245C7">
              <w:rPr>
                <w:noProof/>
                <w:webHidden/>
              </w:rPr>
              <w:tab/>
            </w:r>
            <w:r w:rsidR="00D95AC2">
              <w:rPr>
                <w:noProof/>
                <w:webHidden/>
              </w:rPr>
              <w:fldChar w:fldCharType="begin"/>
            </w:r>
            <w:r w:rsidR="003245C7">
              <w:rPr>
                <w:noProof/>
                <w:webHidden/>
              </w:rPr>
              <w:instrText xml:space="preserve"> PAGEREF _Toc35531561 \h </w:instrText>
            </w:r>
            <w:r w:rsidR="00D95AC2">
              <w:rPr>
                <w:noProof/>
                <w:webHidden/>
              </w:rPr>
            </w:r>
            <w:r w:rsidR="00D95AC2">
              <w:rPr>
                <w:noProof/>
                <w:webHidden/>
              </w:rPr>
              <w:fldChar w:fldCharType="separate"/>
            </w:r>
            <w:r w:rsidR="003245C7">
              <w:rPr>
                <w:noProof/>
                <w:webHidden/>
              </w:rPr>
              <w:t>38</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62" w:history="1">
            <w:r w:rsidR="003245C7" w:rsidRPr="00FD3B86">
              <w:rPr>
                <w:rStyle w:val="Hypertextovodkaz"/>
                <w:noProof/>
              </w:rPr>
              <w:t>13.8</w:t>
            </w:r>
            <w:r w:rsidR="003245C7">
              <w:rPr>
                <w:rFonts w:asciiTheme="minorHAnsi" w:eastAsiaTheme="minorEastAsia" w:hAnsiTheme="minorHAnsi" w:cstheme="minorBidi"/>
                <w:noProof/>
                <w:lang w:eastAsia="cs-CZ"/>
              </w:rPr>
              <w:tab/>
            </w:r>
            <w:r w:rsidR="003245C7" w:rsidRPr="00FD3B86">
              <w:rPr>
                <w:rStyle w:val="Hypertextovodkaz"/>
                <w:noProof/>
              </w:rPr>
              <w:t>Započitatelnost</w:t>
            </w:r>
            <w:r w:rsidR="003245C7">
              <w:rPr>
                <w:noProof/>
                <w:webHidden/>
              </w:rPr>
              <w:tab/>
            </w:r>
            <w:r w:rsidR="00D95AC2">
              <w:rPr>
                <w:noProof/>
                <w:webHidden/>
              </w:rPr>
              <w:fldChar w:fldCharType="begin"/>
            </w:r>
            <w:r w:rsidR="003245C7">
              <w:rPr>
                <w:noProof/>
                <w:webHidden/>
              </w:rPr>
              <w:instrText xml:space="preserve"> PAGEREF _Toc35531562 \h </w:instrText>
            </w:r>
            <w:r w:rsidR="00D95AC2">
              <w:rPr>
                <w:noProof/>
                <w:webHidden/>
              </w:rPr>
            </w:r>
            <w:r w:rsidR="00D95AC2">
              <w:rPr>
                <w:noProof/>
                <w:webHidden/>
              </w:rPr>
              <w:fldChar w:fldCharType="separate"/>
            </w:r>
            <w:r w:rsidR="003245C7">
              <w:rPr>
                <w:noProof/>
                <w:webHidden/>
              </w:rPr>
              <w:t>38</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63" w:history="1">
            <w:r w:rsidR="003245C7" w:rsidRPr="00FD3B86">
              <w:rPr>
                <w:rStyle w:val="Hypertextovodkaz"/>
                <w:noProof/>
              </w:rPr>
              <w:t>13.9</w:t>
            </w:r>
            <w:r w:rsidR="003245C7">
              <w:rPr>
                <w:rFonts w:asciiTheme="minorHAnsi" w:eastAsiaTheme="minorEastAsia" w:hAnsiTheme="minorHAnsi" w:cstheme="minorBidi"/>
                <w:noProof/>
                <w:lang w:eastAsia="cs-CZ"/>
              </w:rPr>
              <w:tab/>
            </w:r>
            <w:r w:rsidR="003245C7" w:rsidRPr="00FD3B86">
              <w:rPr>
                <w:rStyle w:val="Hypertextovodkaz"/>
                <w:noProof/>
              </w:rPr>
              <w:t>Oznámení</w:t>
            </w:r>
            <w:r w:rsidR="003245C7">
              <w:rPr>
                <w:noProof/>
                <w:webHidden/>
              </w:rPr>
              <w:tab/>
            </w:r>
            <w:r w:rsidR="00D95AC2">
              <w:rPr>
                <w:noProof/>
                <w:webHidden/>
              </w:rPr>
              <w:fldChar w:fldCharType="begin"/>
            </w:r>
            <w:r w:rsidR="003245C7">
              <w:rPr>
                <w:noProof/>
                <w:webHidden/>
              </w:rPr>
              <w:instrText xml:space="preserve"> PAGEREF _Toc35531563 \h </w:instrText>
            </w:r>
            <w:r w:rsidR="00D95AC2">
              <w:rPr>
                <w:noProof/>
                <w:webHidden/>
              </w:rPr>
            </w:r>
            <w:r w:rsidR="00D95AC2">
              <w:rPr>
                <w:noProof/>
                <w:webHidden/>
              </w:rPr>
              <w:fldChar w:fldCharType="separate"/>
            </w:r>
            <w:r w:rsidR="003245C7">
              <w:rPr>
                <w:noProof/>
                <w:webHidden/>
              </w:rPr>
              <w:t>38</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64" w:history="1">
            <w:r w:rsidR="003245C7" w:rsidRPr="00FD3B86">
              <w:rPr>
                <w:rStyle w:val="Hypertextovodkaz"/>
                <w:noProof/>
              </w:rPr>
              <w:t>13.10</w:t>
            </w:r>
            <w:r w:rsidR="003245C7">
              <w:rPr>
                <w:rFonts w:asciiTheme="minorHAnsi" w:eastAsiaTheme="minorEastAsia" w:hAnsiTheme="minorHAnsi" w:cstheme="minorBidi"/>
                <w:noProof/>
                <w:lang w:eastAsia="cs-CZ"/>
              </w:rPr>
              <w:tab/>
            </w:r>
            <w:r w:rsidR="003245C7" w:rsidRPr="00FD3B86">
              <w:rPr>
                <w:rStyle w:val="Hypertextovodkaz"/>
                <w:noProof/>
              </w:rPr>
              <w:t>Jazyk Smlouvy</w:t>
            </w:r>
            <w:r w:rsidR="003245C7">
              <w:rPr>
                <w:noProof/>
                <w:webHidden/>
              </w:rPr>
              <w:tab/>
            </w:r>
            <w:r w:rsidR="00D95AC2">
              <w:rPr>
                <w:noProof/>
                <w:webHidden/>
              </w:rPr>
              <w:fldChar w:fldCharType="begin"/>
            </w:r>
            <w:r w:rsidR="003245C7">
              <w:rPr>
                <w:noProof/>
                <w:webHidden/>
              </w:rPr>
              <w:instrText xml:space="preserve"> PAGEREF _Toc35531564 \h </w:instrText>
            </w:r>
            <w:r w:rsidR="00D95AC2">
              <w:rPr>
                <w:noProof/>
                <w:webHidden/>
              </w:rPr>
            </w:r>
            <w:r w:rsidR="00D95AC2">
              <w:rPr>
                <w:noProof/>
                <w:webHidden/>
              </w:rPr>
              <w:fldChar w:fldCharType="separate"/>
            </w:r>
            <w:r w:rsidR="003245C7">
              <w:rPr>
                <w:noProof/>
                <w:webHidden/>
              </w:rPr>
              <w:t>39</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65" w:history="1">
            <w:r w:rsidR="003245C7" w:rsidRPr="00FD3B86">
              <w:rPr>
                <w:rStyle w:val="Hypertextovodkaz"/>
                <w:noProof/>
              </w:rPr>
              <w:t>13.11</w:t>
            </w:r>
            <w:r w:rsidR="003245C7">
              <w:rPr>
                <w:rFonts w:asciiTheme="minorHAnsi" w:eastAsiaTheme="minorEastAsia" w:hAnsiTheme="minorHAnsi" w:cstheme="minorBidi"/>
                <w:noProof/>
                <w:lang w:eastAsia="cs-CZ"/>
              </w:rPr>
              <w:tab/>
            </w:r>
            <w:r w:rsidR="003245C7" w:rsidRPr="00FD3B86">
              <w:rPr>
                <w:rStyle w:val="Hypertextovodkaz"/>
                <w:noProof/>
              </w:rPr>
              <w:t>Rozhodné právo</w:t>
            </w:r>
            <w:r w:rsidR="003245C7">
              <w:rPr>
                <w:noProof/>
                <w:webHidden/>
              </w:rPr>
              <w:tab/>
            </w:r>
            <w:r w:rsidR="00D95AC2">
              <w:rPr>
                <w:noProof/>
                <w:webHidden/>
              </w:rPr>
              <w:fldChar w:fldCharType="begin"/>
            </w:r>
            <w:r w:rsidR="003245C7">
              <w:rPr>
                <w:noProof/>
                <w:webHidden/>
              </w:rPr>
              <w:instrText xml:space="preserve"> PAGEREF _Toc35531565 \h </w:instrText>
            </w:r>
            <w:r w:rsidR="00D95AC2">
              <w:rPr>
                <w:noProof/>
                <w:webHidden/>
              </w:rPr>
            </w:r>
            <w:r w:rsidR="00D95AC2">
              <w:rPr>
                <w:noProof/>
                <w:webHidden/>
              </w:rPr>
              <w:fldChar w:fldCharType="separate"/>
            </w:r>
            <w:r w:rsidR="003245C7">
              <w:rPr>
                <w:noProof/>
                <w:webHidden/>
              </w:rPr>
              <w:t>39</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66" w:history="1">
            <w:r w:rsidR="003245C7" w:rsidRPr="00FD3B86">
              <w:rPr>
                <w:rStyle w:val="Hypertextovodkaz"/>
                <w:noProof/>
              </w:rPr>
              <w:t>13.12</w:t>
            </w:r>
            <w:r w:rsidR="003245C7">
              <w:rPr>
                <w:rFonts w:asciiTheme="minorHAnsi" w:eastAsiaTheme="minorEastAsia" w:hAnsiTheme="minorHAnsi" w:cstheme="minorBidi"/>
                <w:noProof/>
                <w:lang w:eastAsia="cs-CZ"/>
              </w:rPr>
              <w:tab/>
            </w:r>
            <w:r w:rsidR="003245C7" w:rsidRPr="00FD3B86">
              <w:rPr>
                <w:rStyle w:val="Hypertextovodkaz"/>
                <w:noProof/>
              </w:rPr>
              <w:t>Nevykonání práva</w:t>
            </w:r>
            <w:r w:rsidR="003245C7">
              <w:rPr>
                <w:noProof/>
                <w:webHidden/>
              </w:rPr>
              <w:tab/>
            </w:r>
            <w:r w:rsidR="00D95AC2">
              <w:rPr>
                <w:noProof/>
                <w:webHidden/>
              </w:rPr>
              <w:fldChar w:fldCharType="begin"/>
            </w:r>
            <w:r w:rsidR="003245C7">
              <w:rPr>
                <w:noProof/>
                <w:webHidden/>
              </w:rPr>
              <w:instrText xml:space="preserve"> PAGEREF _Toc35531566 \h </w:instrText>
            </w:r>
            <w:r w:rsidR="00D95AC2">
              <w:rPr>
                <w:noProof/>
                <w:webHidden/>
              </w:rPr>
            </w:r>
            <w:r w:rsidR="00D95AC2">
              <w:rPr>
                <w:noProof/>
                <w:webHidden/>
              </w:rPr>
              <w:fldChar w:fldCharType="separate"/>
            </w:r>
            <w:r w:rsidR="003245C7">
              <w:rPr>
                <w:noProof/>
                <w:webHidden/>
              </w:rPr>
              <w:t>39</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67" w:history="1">
            <w:r w:rsidR="003245C7" w:rsidRPr="00FD3B86">
              <w:rPr>
                <w:rStyle w:val="Hypertextovodkaz"/>
                <w:noProof/>
              </w:rPr>
              <w:t>13.13</w:t>
            </w:r>
            <w:r w:rsidR="003245C7">
              <w:rPr>
                <w:rFonts w:asciiTheme="minorHAnsi" w:eastAsiaTheme="minorEastAsia" w:hAnsiTheme="minorHAnsi" w:cstheme="minorBidi"/>
                <w:noProof/>
                <w:lang w:eastAsia="cs-CZ"/>
              </w:rPr>
              <w:tab/>
            </w:r>
            <w:r w:rsidR="003245C7" w:rsidRPr="00FD3B86">
              <w:rPr>
                <w:rStyle w:val="Hypertextovodkaz"/>
                <w:noProof/>
              </w:rPr>
              <w:t>Oddělitelnost</w:t>
            </w:r>
            <w:r w:rsidR="003245C7">
              <w:rPr>
                <w:noProof/>
                <w:webHidden/>
              </w:rPr>
              <w:tab/>
            </w:r>
            <w:r w:rsidR="00D95AC2">
              <w:rPr>
                <w:noProof/>
                <w:webHidden/>
              </w:rPr>
              <w:fldChar w:fldCharType="begin"/>
            </w:r>
            <w:r w:rsidR="003245C7">
              <w:rPr>
                <w:noProof/>
                <w:webHidden/>
              </w:rPr>
              <w:instrText xml:space="preserve"> PAGEREF _Toc35531567 \h </w:instrText>
            </w:r>
            <w:r w:rsidR="00D95AC2">
              <w:rPr>
                <w:noProof/>
                <w:webHidden/>
              </w:rPr>
            </w:r>
            <w:r w:rsidR="00D95AC2">
              <w:rPr>
                <w:noProof/>
                <w:webHidden/>
              </w:rPr>
              <w:fldChar w:fldCharType="separate"/>
            </w:r>
            <w:r w:rsidR="003245C7">
              <w:rPr>
                <w:noProof/>
                <w:webHidden/>
              </w:rPr>
              <w:t>39</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68" w:history="1">
            <w:r w:rsidR="003245C7" w:rsidRPr="00FD3B86">
              <w:rPr>
                <w:rStyle w:val="Hypertextovodkaz"/>
                <w:noProof/>
              </w:rPr>
              <w:t>13.14</w:t>
            </w:r>
            <w:r w:rsidR="003245C7">
              <w:rPr>
                <w:rFonts w:asciiTheme="minorHAnsi" w:eastAsiaTheme="minorEastAsia" w:hAnsiTheme="minorHAnsi" w:cstheme="minorBidi"/>
                <w:noProof/>
                <w:lang w:eastAsia="cs-CZ"/>
              </w:rPr>
              <w:tab/>
            </w:r>
            <w:r w:rsidR="003245C7" w:rsidRPr="00FD3B86">
              <w:rPr>
                <w:rStyle w:val="Hypertextovodkaz"/>
                <w:noProof/>
              </w:rPr>
              <w:t>Vyhotovení a zveřejnění Smlouvy</w:t>
            </w:r>
            <w:r w:rsidR="003245C7">
              <w:rPr>
                <w:noProof/>
                <w:webHidden/>
              </w:rPr>
              <w:tab/>
            </w:r>
            <w:r w:rsidR="00D95AC2">
              <w:rPr>
                <w:noProof/>
                <w:webHidden/>
              </w:rPr>
              <w:fldChar w:fldCharType="begin"/>
            </w:r>
            <w:r w:rsidR="003245C7">
              <w:rPr>
                <w:noProof/>
                <w:webHidden/>
              </w:rPr>
              <w:instrText xml:space="preserve"> PAGEREF _Toc35531568 \h </w:instrText>
            </w:r>
            <w:r w:rsidR="00D95AC2">
              <w:rPr>
                <w:noProof/>
                <w:webHidden/>
              </w:rPr>
            </w:r>
            <w:r w:rsidR="00D95AC2">
              <w:rPr>
                <w:noProof/>
                <w:webHidden/>
              </w:rPr>
              <w:fldChar w:fldCharType="separate"/>
            </w:r>
            <w:r w:rsidR="003245C7">
              <w:rPr>
                <w:noProof/>
                <w:webHidden/>
              </w:rPr>
              <w:t>39</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69" w:history="1">
            <w:r w:rsidR="003245C7" w:rsidRPr="00FD3B86">
              <w:rPr>
                <w:rStyle w:val="Hypertextovodkaz"/>
                <w:noProof/>
              </w:rPr>
              <w:t>13.15</w:t>
            </w:r>
            <w:r w:rsidR="003245C7">
              <w:rPr>
                <w:rFonts w:asciiTheme="minorHAnsi" w:eastAsiaTheme="minorEastAsia" w:hAnsiTheme="minorHAnsi" w:cstheme="minorBidi"/>
                <w:noProof/>
                <w:lang w:eastAsia="cs-CZ"/>
              </w:rPr>
              <w:tab/>
            </w:r>
            <w:r w:rsidR="003245C7" w:rsidRPr="00FD3B86">
              <w:rPr>
                <w:rStyle w:val="Hypertextovodkaz"/>
                <w:noProof/>
              </w:rPr>
              <w:t>Informace předložené Objednatelem</w:t>
            </w:r>
            <w:r w:rsidR="003245C7">
              <w:rPr>
                <w:noProof/>
                <w:webHidden/>
              </w:rPr>
              <w:tab/>
            </w:r>
            <w:r w:rsidR="00D95AC2">
              <w:rPr>
                <w:noProof/>
                <w:webHidden/>
              </w:rPr>
              <w:fldChar w:fldCharType="begin"/>
            </w:r>
            <w:r w:rsidR="003245C7">
              <w:rPr>
                <w:noProof/>
                <w:webHidden/>
              </w:rPr>
              <w:instrText xml:space="preserve"> PAGEREF _Toc35531569 \h </w:instrText>
            </w:r>
            <w:r w:rsidR="00D95AC2">
              <w:rPr>
                <w:noProof/>
                <w:webHidden/>
              </w:rPr>
            </w:r>
            <w:r w:rsidR="00D95AC2">
              <w:rPr>
                <w:noProof/>
                <w:webHidden/>
              </w:rPr>
              <w:fldChar w:fldCharType="separate"/>
            </w:r>
            <w:r w:rsidR="003245C7">
              <w:rPr>
                <w:noProof/>
                <w:webHidden/>
              </w:rPr>
              <w:t>39</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70" w:history="1">
            <w:r w:rsidR="003245C7" w:rsidRPr="00FD3B86">
              <w:rPr>
                <w:rStyle w:val="Hypertextovodkaz"/>
                <w:noProof/>
              </w:rPr>
              <w:t>13.16</w:t>
            </w:r>
            <w:r w:rsidR="003245C7">
              <w:rPr>
                <w:rFonts w:asciiTheme="minorHAnsi" w:eastAsiaTheme="minorEastAsia" w:hAnsiTheme="minorHAnsi" w:cstheme="minorBidi"/>
                <w:noProof/>
                <w:lang w:eastAsia="cs-CZ"/>
              </w:rPr>
              <w:tab/>
            </w:r>
            <w:r w:rsidR="003245C7" w:rsidRPr="00FD3B86">
              <w:rPr>
                <w:rStyle w:val="Hypertextovodkaz"/>
                <w:noProof/>
              </w:rPr>
              <w:t>Vyhotovení dokumentů</w:t>
            </w:r>
            <w:r w:rsidR="003245C7">
              <w:rPr>
                <w:noProof/>
                <w:webHidden/>
              </w:rPr>
              <w:tab/>
            </w:r>
            <w:r w:rsidR="00D95AC2">
              <w:rPr>
                <w:noProof/>
                <w:webHidden/>
              </w:rPr>
              <w:fldChar w:fldCharType="begin"/>
            </w:r>
            <w:r w:rsidR="003245C7">
              <w:rPr>
                <w:noProof/>
                <w:webHidden/>
              </w:rPr>
              <w:instrText xml:space="preserve"> PAGEREF _Toc35531570 \h </w:instrText>
            </w:r>
            <w:r w:rsidR="00D95AC2">
              <w:rPr>
                <w:noProof/>
                <w:webHidden/>
              </w:rPr>
            </w:r>
            <w:r w:rsidR="00D95AC2">
              <w:rPr>
                <w:noProof/>
                <w:webHidden/>
              </w:rPr>
              <w:fldChar w:fldCharType="separate"/>
            </w:r>
            <w:r w:rsidR="003245C7">
              <w:rPr>
                <w:noProof/>
                <w:webHidden/>
              </w:rPr>
              <w:t>40</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71" w:history="1">
            <w:r w:rsidR="003245C7" w:rsidRPr="00FD3B86">
              <w:rPr>
                <w:rStyle w:val="Hypertextovodkaz"/>
                <w:noProof/>
              </w:rPr>
              <w:t>13.17</w:t>
            </w:r>
            <w:r w:rsidR="003245C7">
              <w:rPr>
                <w:rFonts w:asciiTheme="minorHAnsi" w:eastAsiaTheme="minorEastAsia" w:hAnsiTheme="minorHAnsi" w:cstheme="minorBidi"/>
                <w:noProof/>
                <w:lang w:eastAsia="cs-CZ"/>
              </w:rPr>
              <w:tab/>
            </w:r>
            <w:r w:rsidR="003245C7" w:rsidRPr="00FD3B86">
              <w:rPr>
                <w:rStyle w:val="Hypertextovodkaz"/>
                <w:noProof/>
              </w:rPr>
              <w:t>Zpracování osobních údajů</w:t>
            </w:r>
            <w:r w:rsidR="003245C7">
              <w:rPr>
                <w:noProof/>
                <w:webHidden/>
              </w:rPr>
              <w:tab/>
            </w:r>
            <w:r w:rsidR="00D95AC2">
              <w:rPr>
                <w:noProof/>
                <w:webHidden/>
              </w:rPr>
              <w:fldChar w:fldCharType="begin"/>
            </w:r>
            <w:r w:rsidR="003245C7">
              <w:rPr>
                <w:noProof/>
                <w:webHidden/>
              </w:rPr>
              <w:instrText xml:space="preserve"> PAGEREF _Toc35531571 \h </w:instrText>
            </w:r>
            <w:r w:rsidR="00D95AC2">
              <w:rPr>
                <w:noProof/>
                <w:webHidden/>
              </w:rPr>
            </w:r>
            <w:r w:rsidR="00D95AC2">
              <w:rPr>
                <w:noProof/>
                <w:webHidden/>
              </w:rPr>
              <w:fldChar w:fldCharType="separate"/>
            </w:r>
            <w:r w:rsidR="003245C7">
              <w:rPr>
                <w:noProof/>
                <w:webHidden/>
              </w:rPr>
              <w:t>40</w:t>
            </w:r>
            <w:r w:rsidR="00D95AC2">
              <w:rPr>
                <w:noProof/>
                <w:webHidden/>
              </w:rPr>
              <w:fldChar w:fldCharType="end"/>
            </w:r>
          </w:hyperlink>
        </w:p>
        <w:p w:rsidR="003245C7" w:rsidRDefault="009E792C">
          <w:pPr>
            <w:pStyle w:val="Obsah2"/>
            <w:rPr>
              <w:rFonts w:asciiTheme="minorHAnsi" w:eastAsiaTheme="minorEastAsia" w:hAnsiTheme="minorHAnsi" w:cstheme="minorBidi"/>
              <w:noProof/>
              <w:lang w:eastAsia="cs-CZ"/>
            </w:rPr>
          </w:pPr>
          <w:hyperlink w:anchor="_Toc35531572" w:history="1">
            <w:r w:rsidR="003245C7" w:rsidRPr="00FD3B86">
              <w:rPr>
                <w:rStyle w:val="Hypertextovodkaz"/>
                <w:noProof/>
              </w:rPr>
              <w:t>13.18</w:t>
            </w:r>
            <w:r w:rsidR="003245C7">
              <w:rPr>
                <w:rFonts w:asciiTheme="minorHAnsi" w:eastAsiaTheme="minorEastAsia" w:hAnsiTheme="minorHAnsi" w:cstheme="minorBidi"/>
                <w:noProof/>
                <w:lang w:eastAsia="cs-CZ"/>
              </w:rPr>
              <w:tab/>
            </w:r>
            <w:r w:rsidR="003245C7" w:rsidRPr="00FD3B86">
              <w:rPr>
                <w:rStyle w:val="Hypertextovodkaz"/>
                <w:noProof/>
              </w:rPr>
              <w:t>Důvěrnost informací</w:t>
            </w:r>
            <w:r w:rsidR="003245C7">
              <w:rPr>
                <w:noProof/>
                <w:webHidden/>
              </w:rPr>
              <w:tab/>
            </w:r>
            <w:r w:rsidR="00D95AC2">
              <w:rPr>
                <w:noProof/>
                <w:webHidden/>
              </w:rPr>
              <w:fldChar w:fldCharType="begin"/>
            </w:r>
            <w:r w:rsidR="003245C7">
              <w:rPr>
                <w:noProof/>
                <w:webHidden/>
              </w:rPr>
              <w:instrText xml:space="preserve"> PAGEREF _Toc35531572 \h </w:instrText>
            </w:r>
            <w:r w:rsidR="00D95AC2">
              <w:rPr>
                <w:noProof/>
                <w:webHidden/>
              </w:rPr>
            </w:r>
            <w:r w:rsidR="00D95AC2">
              <w:rPr>
                <w:noProof/>
                <w:webHidden/>
              </w:rPr>
              <w:fldChar w:fldCharType="separate"/>
            </w:r>
            <w:r w:rsidR="003245C7">
              <w:rPr>
                <w:noProof/>
                <w:webHidden/>
              </w:rPr>
              <w:t>40</w:t>
            </w:r>
            <w:r w:rsidR="00D95AC2">
              <w:rPr>
                <w:noProof/>
                <w:webHidden/>
              </w:rPr>
              <w:fldChar w:fldCharType="end"/>
            </w:r>
          </w:hyperlink>
        </w:p>
        <w:p w:rsidR="00326B0F" w:rsidRPr="00152DCE" w:rsidRDefault="00D95AC2" w:rsidP="00326B0F">
          <w:pPr>
            <w:pStyle w:val="KSBTxT"/>
          </w:pPr>
          <w:r w:rsidRPr="00152DCE">
            <w:fldChar w:fldCharType="end"/>
          </w:r>
        </w:p>
        <w:p w:rsidR="00326B0F" w:rsidRPr="00152DCE" w:rsidRDefault="00AC6B6B" w:rsidP="00326B0F">
          <w:pPr>
            <w:pStyle w:val="KSBToCTitle"/>
          </w:pPr>
          <w:r w:rsidRPr="00152DCE">
            <w:t>Přílohy</w:t>
          </w:r>
        </w:p>
        <w:p w:rsidR="00F946E7" w:rsidRDefault="00D95AC2">
          <w:pPr>
            <w:pStyle w:val="Obsah5"/>
            <w:rPr>
              <w:rFonts w:asciiTheme="minorHAnsi" w:eastAsiaTheme="minorEastAsia" w:hAnsiTheme="minorHAnsi" w:cstheme="minorBidi"/>
              <w:caps w:val="0"/>
              <w:noProof/>
              <w:lang w:eastAsia="cs-CZ"/>
            </w:rPr>
          </w:pPr>
          <w:r w:rsidRPr="00152DCE">
            <w:fldChar w:fldCharType="begin"/>
          </w:r>
          <w:r w:rsidR="00AC6B6B" w:rsidRPr="00152DCE">
            <w:instrText xml:space="preserve"> TOC \h \z</w:instrText>
          </w:r>
          <w:r w:rsidR="002C7F62" w:rsidRPr="00152DCE">
            <w:instrText xml:space="preserve"> \n</w:instrText>
          </w:r>
          <w:r w:rsidR="00AC6B6B" w:rsidRPr="00152DCE">
            <w:instrText xml:space="preserve"> \t "KSB SchName;5" </w:instrText>
          </w:r>
          <w:r w:rsidRPr="00152DCE">
            <w:fldChar w:fldCharType="separate"/>
          </w:r>
          <w:hyperlink w:anchor="_Toc35508422" w:history="1">
            <w:r w:rsidR="00F946E7" w:rsidRPr="007250D7">
              <w:rPr>
                <w:rStyle w:val="Hypertextovodkaz"/>
                <w:noProof/>
              </w:rPr>
              <w:t>definice</w:t>
            </w:r>
          </w:hyperlink>
        </w:p>
        <w:p w:rsidR="00F946E7" w:rsidRDefault="009E792C">
          <w:pPr>
            <w:pStyle w:val="Obsah5"/>
            <w:rPr>
              <w:rFonts w:asciiTheme="minorHAnsi" w:eastAsiaTheme="minorEastAsia" w:hAnsiTheme="minorHAnsi" w:cstheme="minorBidi"/>
              <w:caps w:val="0"/>
              <w:noProof/>
              <w:lang w:eastAsia="cs-CZ"/>
            </w:rPr>
          </w:pPr>
          <w:hyperlink w:anchor="_Toc35508423" w:history="1">
            <w:r w:rsidR="00F946E7" w:rsidRPr="007250D7">
              <w:rPr>
                <w:rStyle w:val="Hypertextovodkaz"/>
                <w:noProof/>
              </w:rPr>
              <w:t>ČASOVÝ HARMONOGRAM VÝSTAVBY</w:t>
            </w:r>
          </w:hyperlink>
        </w:p>
        <w:p w:rsidR="00F946E7" w:rsidRDefault="009E792C">
          <w:pPr>
            <w:pStyle w:val="Obsah5"/>
            <w:rPr>
              <w:rFonts w:asciiTheme="minorHAnsi" w:eastAsiaTheme="minorEastAsia" w:hAnsiTheme="minorHAnsi" w:cstheme="minorBidi"/>
              <w:caps w:val="0"/>
              <w:noProof/>
              <w:lang w:eastAsia="cs-CZ"/>
            </w:rPr>
          </w:pPr>
          <w:hyperlink w:anchor="_Toc35508424" w:history="1">
            <w:r w:rsidR="00F946E7" w:rsidRPr="007250D7">
              <w:rPr>
                <w:rStyle w:val="Hypertextovodkaz"/>
                <w:noProof/>
              </w:rPr>
              <w:t>PROJEKTOVá DOKUMENTACE</w:t>
            </w:r>
          </w:hyperlink>
        </w:p>
        <w:p w:rsidR="00F946E7" w:rsidRDefault="009E792C">
          <w:pPr>
            <w:pStyle w:val="Obsah5"/>
            <w:rPr>
              <w:rFonts w:asciiTheme="minorHAnsi" w:eastAsiaTheme="minorEastAsia" w:hAnsiTheme="minorHAnsi" w:cstheme="minorBidi"/>
              <w:caps w:val="0"/>
              <w:noProof/>
              <w:lang w:eastAsia="cs-CZ"/>
            </w:rPr>
          </w:pPr>
          <w:hyperlink w:anchor="_Toc35508425" w:history="1">
            <w:r w:rsidR="00F946E7" w:rsidRPr="007250D7">
              <w:rPr>
                <w:rStyle w:val="Hypertextovodkaz"/>
                <w:noProof/>
              </w:rPr>
              <w:t>POLOŽKOVÝ ROZPOČET</w:t>
            </w:r>
          </w:hyperlink>
        </w:p>
        <w:p w:rsidR="00F946E7" w:rsidRDefault="009E792C">
          <w:pPr>
            <w:pStyle w:val="Obsah5"/>
            <w:rPr>
              <w:rFonts w:asciiTheme="minorHAnsi" w:eastAsiaTheme="minorEastAsia" w:hAnsiTheme="minorHAnsi" w:cstheme="minorBidi"/>
              <w:caps w:val="0"/>
              <w:noProof/>
              <w:lang w:eastAsia="cs-CZ"/>
            </w:rPr>
          </w:pPr>
          <w:hyperlink w:anchor="_Toc35508426" w:history="1">
            <w:r w:rsidR="00F946E7" w:rsidRPr="007250D7">
              <w:rPr>
                <w:rStyle w:val="Hypertextovodkaz"/>
                <w:noProof/>
              </w:rPr>
              <w:t>POŽADAVKY NA DOKUMENTY VYPRACOVANÉ ZHOTOVITELEM</w:t>
            </w:r>
          </w:hyperlink>
        </w:p>
        <w:p w:rsidR="00F946E7" w:rsidRDefault="009E792C">
          <w:pPr>
            <w:pStyle w:val="Obsah5"/>
            <w:rPr>
              <w:rFonts w:asciiTheme="minorHAnsi" w:eastAsiaTheme="minorEastAsia" w:hAnsiTheme="minorHAnsi" w:cstheme="minorBidi"/>
              <w:caps w:val="0"/>
              <w:noProof/>
              <w:lang w:eastAsia="cs-CZ"/>
            </w:rPr>
          </w:pPr>
          <w:hyperlink w:anchor="_Toc35508427" w:history="1">
            <w:r w:rsidR="00F946E7" w:rsidRPr="007250D7">
              <w:rPr>
                <w:rStyle w:val="Hypertextovodkaz"/>
                <w:noProof/>
              </w:rPr>
              <w:t>Požadavky na pojištění</w:t>
            </w:r>
          </w:hyperlink>
        </w:p>
        <w:p w:rsidR="00F946E7" w:rsidRDefault="009E792C">
          <w:pPr>
            <w:pStyle w:val="Obsah5"/>
            <w:rPr>
              <w:rFonts w:asciiTheme="minorHAnsi" w:eastAsiaTheme="minorEastAsia" w:hAnsiTheme="minorHAnsi" w:cstheme="minorBidi"/>
              <w:caps w:val="0"/>
              <w:noProof/>
              <w:lang w:eastAsia="cs-CZ"/>
            </w:rPr>
          </w:pPr>
          <w:hyperlink w:anchor="_Toc35508428" w:history="1">
            <w:r w:rsidR="00F946E7" w:rsidRPr="007250D7">
              <w:rPr>
                <w:rStyle w:val="Hypertextovodkaz"/>
                <w:noProof/>
              </w:rPr>
              <w:t>POŽADAVKY TÝKAJÍCÍ SE BOZP, POŽÁRNÍ OCHRANY a ŽIVOTNÍHO PROSTŘEDÍ</w:t>
            </w:r>
          </w:hyperlink>
        </w:p>
        <w:p w:rsidR="00F946E7" w:rsidRDefault="009E792C">
          <w:pPr>
            <w:pStyle w:val="Obsah5"/>
            <w:rPr>
              <w:rFonts w:asciiTheme="minorHAnsi" w:eastAsiaTheme="minorEastAsia" w:hAnsiTheme="minorHAnsi" w:cstheme="minorBidi"/>
              <w:caps w:val="0"/>
              <w:noProof/>
              <w:lang w:eastAsia="cs-CZ"/>
            </w:rPr>
          </w:pPr>
          <w:hyperlink w:anchor="_Toc35508429" w:history="1">
            <w:r w:rsidR="00F946E7" w:rsidRPr="007250D7">
              <w:rPr>
                <w:rStyle w:val="Hypertextovodkaz"/>
                <w:noProof/>
              </w:rPr>
              <w:t>staveniště</w:t>
            </w:r>
          </w:hyperlink>
        </w:p>
        <w:p w:rsidR="00F946E7" w:rsidRDefault="009E792C">
          <w:pPr>
            <w:pStyle w:val="Obsah5"/>
            <w:rPr>
              <w:rFonts w:asciiTheme="minorHAnsi" w:eastAsiaTheme="minorEastAsia" w:hAnsiTheme="minorHAnsi" w:cstheme="minorBidi"/>
              <w:caps w:val="0"/>
              <w:noProof/>
              <w:lang w:eastAsia="cs-CZ"/>
            </w:rPr>
          </w:pPr>
          <w:hyperlink w:anchor="_Toc35508430" w:history="1">
            <w:r w:rsidR="00F946E7" w:rsidRPr="007250D7">
              <w:rPr>
                <w:rStyle w:val="Hypertextovodkaz"/>
                <w:noProof/>
              </w:rPr>
              <w:t>SEZNAM POVOLENÍ</w:t>
            </w:r>
          </w:hyperlink>
        </w:p>
        <w:p w:rsidR="00F946E7" w:rsidRDefault="009E792C">
          <w:pPr>
            <w:pStyle w:val="Obsah5"/>
            <w:rPr>
              <w:rFonts w:asciiTheme="minorHAnsi" w:eastAsiaTheme="minorEastAsia" w:hAnsiTheme="minorHAnsi" w:cstheme="minorBidi"/>
              <w:caps w:val="0"/>
              <w:noProof/>
              <w:lang w:eastAsia="cs-CZ"/>
            </w:rPr>
          </w:pPr>
          <w:hyperlink w:anchor="_Toc35508431" w:history="1">
            <w:r w:rsidR="00F946E7" w:rsidRPr="007250D7">
              <w:rPr>
                <w:rStyle w:val="Hypertextovodkaz"/>
                <w:noProof/>
              </w:rPr>
              <w:t>struktura organizace stavby na straně zhotovitele</w:t>
            </w:r>
          </w:hyperlink>
        </w:p>
        <w:p w:rsidR="00F946E7" w:rsidRDefault="009E792C">
          <w:pPr>
            <w:pStyle w:val="Obsah5"/>
            <w:rPr>
              <w:rFonts w:asciiTheme="minorHAnsi" w:eastAsiaTheme="minorEastAsia" w:hAnsiTheme="minorHAnsi" w:cstheme="minorBidi"/>
              <w:caps w:val="0"/>
              <w:noProof/>
              <w:lang w:eastAsia="cs-CZ"/>
            </w:rPr>
          </w:pPr>
          <w:hyperlink w:anchor="_Toc35508432" w:history="1">
            <w:r w:rsidR="00F946E7" w:rsidRPr="007250D7">
              <w:rPr>
                <w:rStyle w:val="Hypertextovodkaz"/>
                <w:noProof/>
              </w:rPr>
              <w:t>DEMOLIČNÍ výměr, územní ROZHODNUTÍ A STAVEBNÍ POVOLENÍ</w:t>
            </w:r>
          </w:hyperlink>
        </w:p>
        <w:p w:rsidR="00F946E7" w:rsidRDefault="009E792C">
          <w:pPr>
            <w:pStyle w:val="Obsah5"/>
            <w:rPr>
              <w:rFonts w:asciiTheme="minorHAnsi" w:eastAsiaTheme="minorEastAsia" w:hAnsiTheme="minorHAnsi" w:cstheme="minorBidi"/>
              <w:caps w:val="0"/>
              <w:noProof/>
              <w:lang w:eastAsia="cs-CZ"/>
            </w:rPr>
          </w:pPr>
          <w:hyperlink w:anchor="_Toc35508433" w:history="1">
            <w:r w:rsidR="00F946E7" w:rsidRPr="007250D7">
              <w:rPr>
                <w:rStyle w:val="Hypertextovodkaz"/>
                <w:noProof/>
              </w:rPr>
              <w:t>rozhodnutí o Poskytnutí dotace</w:t>
            </w:r>
          </w:hyperlink>
        </w:p>
        <w:p w:rsidR="00F946E7" w:rsidRDefault="009E792C">
          <w:pPr>
            <w:pStyle w:val="Obsah5"/>
            <w:rPr>
              <w:rFonts w:asciiTheme="minorHAnsi" w:eastAsiaTheme="minorEastAsia" w:hAnsiTheme="minorHAnsi" w:cstheme="minorBidi"/>
              <w:caps w:val="0"/>
              <w:noProof/>
              <w:lang w:eastAsia="cs-CZ"/>
            </w:rPr>
          </w:pPr>
          <w:hyperlink w:anchor="_Toc35508434" w:history="1">
            <w:r w:rsidR="00F946E7" w:rsidRPr="007250D7">
              <w:rPr>
                <w:rStyle w:val="Hypertextovodkaz"/>
                <w:noProof/>
              </w:rPr>
              <w:t>ZAJIŠTĚNÍ</w:t>
            </w:r>
          </w:hyperlink>
        </w:p>
        <w:p w:rsidR="00F946E7" w:rsidRDefault="009E792C">
          <w:pPr>
            <w:pStyle w:val="Obsah5"/>
            <w:rPr>
              <w:rFonts w:asciiTheme="minorHAnsi" w:eastAsiaTheme="minorEastAsia" w:hAnsiTheme="minorHAnsi" w:cstheme="minorBidi"/>
              <w:caps w:val="0"/>
              <w:noProof/>
              <w:lang w:eastAsia="cs-CZ"/>
            </w:rPr>
          </w:pPr>
          <w:hyperlink w:anchor="_Toc35508435" w:history="1">
            <w:r w:rsidR="00F946E7" w:rsidRPr="007250D7">
              <w:rPr>
                <w:rStyle w:val="Hypertextovodkaz"/>
                <w:noProof/>
              </w:rPr>
              <w:t>Zkoušky</w:t>
            </w:r>
          </w:hyperlink>
        </w:p>
        <w:p w:rsidR="00F946E7" w:rsidRDefault="009E792C">
          <w:pPr>
            <w:pStyle w:val="Obsah5"/>
            <w:rPr>
              <w:rFonts w:asciiTheme="minorHAnsi" w:eastAsiaTheme="minorEastAsia" w:hAnsiTheme="minorHAnsi" w:cstheme="minorBidi"/>
              <w:caps w:val="0"/>
              <w:noProof/>
              <w:lang w:eastAsia="cs-CZ"/>
            </w:rPr>
          </w:pPr>
          <w:hyperlink w:anchor="_Toc35508436" w:history="1">
            <w:r w:rsidR="00F946E7" w:rsidRPr="007250D7">
              <w:rPr>
                <w:rStyle w:val="Hypertextovodkaz"/>
                <w:noProof/>
              </w:rPr>
              <w:t>Stavební celky</w:t>
            </w:r>
          </w:hyperlink>
        </w:p>
        <w:p w:rsidR="00F946E7" w:rsidRDefault="009E792C">
          <w:pPr>
            <w:pStyle w:val="Obsah5"/>
            <w:rPr>
              <w:rFonts w:asciiTheme="minorHAnsi" w:eastAsiaTheme="minorEastAsia" w:hAnsiTheme="minorHAnsi" w:cstheme="minorBidi"/>
              <w:caps w:val="0"/>
              <w:noProof/>
              <w:lang w:eastAsia="cs-CZ"/>
            </w:rPr>
          </w:pPr>
          <w:hyperlink w:anchor="_Toc35508437" w:history="1">
            <w:r w:rsidR="00F946E7" w:rsidRPr="007250D7">
              <w:rPr>
                <w:rStyle w:val="Hypertextovodkaz"/>
                <w:noProof/>
              </w:rPr>
              <w:t>FINANČNÍ PLÁN</w:t>
            </w:r>
          </w:hyperlink>
        </w:p>
        <w:p w:rsidR="00326B0F" w:rsidRPr="00152DCE" w:rsidRDefault="00D95AC2" w:rsidP="00326B0F">
          <w:pPr>
            <w:pStyle w:val="KSBTxT"/>
          </w:pPr>
          <w:r w:rsidRPr="00152DCE">
            <w:fldChar w:fldCharType="end"/>
          </w:r>
        </w:p>
      </w:sdtContent>
    </w:sdt>
    <w:p w:rsidR="00326B0F" w:rsidRPr="00152DCE" w:rsidRDefault="00326B0F" w:rsidP="002C0996">
      <w:pPr>
        <w:pStyle w:val="KSBTxT"/>
      </w:pPr>
    </w:p>
    <w:p w:rsidR="00326B0F" w:rsidRPr="00152DCE" w:rsidRDefault="00326B0F" w:rsidP="00326B0F"/>
    <w:p w:rsidR="00326B0F" w:rsidRPr="00152DCE" w:rsidRDefault="00326B0F" w:rsidP="00326B0F">
      <w:pPr>
        <w:pStyle w:val="KSBTxT"/>
        <w:sectPr w:rsidR="00326B0F" w:rsidRPr="00152DCE" w:rsidSect="00AF2B78">
          <w:headerReference w:type="default" r:id="rId9"/>
          <w:footerReference w:type="default" r:id="rId10"/>
          <w:pgSz w:w="11907" w:h="16839"/>
          <w:pgMar w:top="1588" w:right="1134" w:bottom="1021" w:left="1134" w:header="851" w:footer="454" w:gutter="0"/>
          <w:paperSrc w:first="261" w:other="261"/>
          <w:pgNumType w:start="1"/>
          <w:cols w:space="708"/>
          <w:docGrid w:linePitch="360"/>
        </w:sectPr>
      </w:pPr>
    </w:p>
    <w:p w:rsidR="00D04034" w:rsidRDefault="00AC6B6B" w:rsidP="00367FD1">
      <w:pPr>
        <w:pStyle w:val="KSBTxT"/>
        <w:jc w:val="center"/>
        <w:rPr>
          <w:b/>
          <w:caps/>
        </w:rPr>
      </w:pPr>
      <w:bookmarkStart w:id="0" w:name="_Toc427865335"/>
      <w:r w:rsidRPr="00152DCE">
        <w:rPr>
          <w:b/>
          <w:caps/>
        </w:rPr>
        <w:lastRenderedPageBreak/>
        <w:t xml:space="preserve">smlouva o </w:t>
      </w:r>
      <w:bookmarkEnd w:id="0"/>
      <w:r w:rsidR="00367FD1">
        <w:rPr>
          <w:b/>
          <w:caps/>
        </w:rPr>
        <w:t xml:space="preserve">DÍLO </w:t>
      </w:r>
      <w:r w:rsidR="00367FD1">
        <w:rPr>
          <w:b/>
          <w:caps/>
        </w:rPr>
        <w:br/>
        <w:t>„</w:t>
      </w:r>
      <w:bookmarkStart w:id="1" w:name="_Hlk25749044"/>
      <w:r w:rsidR="00367FD1">
        <w:rPr>
          <w:b/>
          <w:caps/>
        </w:rPr>
        <w:t>REKONSTRUKCE VOZOVNY SLOVANY</w:t>
      </w:r>
      <w:r w:rsidR="005813E9">
        <w:rPr>
          <w:b/>
          <w:caps/>
        </w:rPr>
        <w:t xml:space="preserve"> plzeň, SLOVANSKÁ ALEJ 35</w:t>
      </w:r>
      <w:bookmarkEnd w:id="1"/>
      <w:r w:rsidR="00367FD1">
        <w:rPr>
          <w:b/>
          <w:caps/>
        </w:rPr>
        <w:t>“</w:t>
      </w:r>
    </w:p>
    <w:p w:rsidR="00367FD1" w:rsidRDefault="00367FD1" w:rsidP="00367FD1">
      <w:pPr>
        <w:pStyle w:val="KSBTxT"/>
        <w:rPr>
          <w:b/>
          <w:caps/>
        </w:rPr>
      </w:pPr>
      <w:r>
        <w:rPr>
          <w:b/>
          <w:caps/>
        </w:rPr>
        <w:t>KTEROU UZAVÍRAJÍ NÁSLEDUJÍCÍ SMLUVNÍ STRANY:</w:t>
      </w:r>
    </w:p>
    <w:p w:rsidR="00367FD1" w:rsidRDefault="00367FD1" w:rsidP="005E3DE3">
      <w:pPr>
        <w:pStyle w:val="KSB1"/>
        <w:jc w:val="both"/>
      </w:pPr>
      <w:bookmarkStart w:id="2" w:name="_Hlk25748889"/>
      <w:r w:rsidRPr="00367FD1">
        <w:rPr>
          <w:b/>
          <w:bCs/>
        </w:rPr>
        <w:t>P</w:t>
      </w:r>
      <w:bookmarkStart w:id="3" w:name="_Hlk25748932"/>
      <w:r w:rsidRPr="00367FD1">
        <w:rPr>
          <w:b/>
          <w:bCs/>
        </w:rPr>
        <w:t>lz</w:t>
      </w:r>
      <w:bookmarkStart w:id="4" w:name="_Hlk25748967"/>
      <w:r w:rsidRPr="00367FD1">
        <w:rPr>
          <w:b/>
          <w:bCs/>
        </w:rPr>
        <w:t>eňské městské dopravní podniky, a.s.</w:t>
      </w:r>
      <w:r>
        <w:t xml:space="preserve">, IČO: </w:t>
      </w:r>
      <w:r w:rsidRPr="00367FD1">
        <w:t>25220683</w:t>
      </w:r>
      <w:r>
        <w:t xml:space="preserve">, se sídlem </w:t>
      </w:r>
      <w:r w:rsidRPr="00367FD1">
        <w:t>Denisovo nábřeží 920/12, Východní Předměstí, 301 00 Plzeň</w:t>
      </w:r>
      <w:r>
        <w:t xml:space="preserve">, společnost zapsaná v obchodním rejstříku vedeném u Krajského soudu v Plzni pod sp. zn. B </w:t>
      </w:r>
      <w:bookmarkEnd w:id="4"/>
      <w:r>
        <w:t>710</w:t>
      </w:r>
    </w:p>
    <w:bookmarkEnd w:id="2"/>
    <w:bookmarkEnd w:id="3"/>
    <w:p w:rsidR="00367FD1" w:rsidRPr="00367FD1" w:rsidRDefault="00367FD1" w:rsidP="00367FD1">
      <w:pPr>
        <w:pStyle w:val="KSBTxT1"/>
      </w:pPr>
      <w:r>
        <w:t>(dále jen „</w:t>
      </w:r>
      <w:r w:rsidRPr="00367FD1">
        <w:rPr>
          <w:b/>
          <w:bCs/>
        </w:rPr>
        <w:t>Objednatel</w:t>
      </w:r>
      <w:r>
        <w:t>“);</w:t>
      </w:r>
    </w:p>
    <w:p w:rsidR="00367FD1" w:rsidRDefault="00367FD1" w:rsidP="00367FD1">
      <w:pPr>
        <w:pStyle w:val="KSBTxT1"/>
      </w:pPr>
      <w:r>
        <w:t>a</w:t>
      </w:r>
    </w:p>
    <w:p w:rsidR="00367FD1" w:rsidRDefault="00367FD1" w:rsidP="00367FD1">
      <w:pPr>
        <w:pStyle w:val="KSB1"/>
      </w:pPr>
      <w:r w:rsidRPr="009C0AA9">
        <w:rPr>
          <w:highlight w:val="cyan"/>
        </w:rPr>
        <w:t>[</w:t>
      </w:r>
      <w:r w:rsidR="009C0AA9" w:rsidRPr="009C0AA9">
        <w:rPr>
          <w:highlight w:val="cyan"/>
        </w:rPr>
        <w:t>K DOPLNĚNÍ ZHOTOVITELEM</w:t>
      </w:r>
      <w:r w:rsidRPr="009C0AA9">
        <w:rPr>
          <w:highlight w:val="cyan"/>
        </w:rPr>
        <w:t>]</w:t>
      </w:r>
    </w:p>
    <w:p w:rsidR="00367FD1" w:rsidRDefault="00367FD1" w:rsidP="00367FD1">
      <w:pPr>
        <w:pStyle w:val="KSBTxT1"/>
      </w:pPr>
      <w:r>
        <w:t>(dále jen „</w:t>
      </w:r>
      <w:r w:rsidRPr="00367FD1">
        <w:rPr>
          <w:b/>
          <w:bCs/>
        </w:rPr>
        <w:t>Zhotovitel</w:t>
      </w:r>
      <w:r>
        <w:t>“).</w:t>
      </w:r>
    </w:p>
    <w:p w:rsidR="00367FD1" w:rsidRPr="00367FD1" w:rsidRDefault="00367FD1" w:rsidP="00367FD1">
      <w:pPr>
        <w:pStyle w:val="KSBTxT"/>
        <w:rPr>
          <w:b/>
          <w:bCs/>
        </w:rPr>
      </w:pPr>
      <w:r w:rsidRPr="00367FD1">
        <w:rPr>
          <w:b/>
          <w:bCs/>
        </w:rPr>
        <w:t>VZHLEDEM K TOMU, ŽE:</w:t>
      </w:r>
    </w:p>
    <w:p w:rsidR="00232F97" w:rsidRDefault="005813E9" w:rsidP="005E3DE3">
      <w:pPr>
        <w:pStyle w:val="KSBA"/>
        <w:jc w:val="both"/>
      </w:pPr>
      <w:r>
        <w:t xml:space="preserve">Objednatel </w:t>
      </w:r>
      <w:r w:rsidR="0013332A">
        <w:t>je vlastníkem a provozovatelem Areálu Vozovny (všechny pojmy uvozené v této preambuli velkými písmeny mají význam stanovený v příloze „</w:t>
      </w:r>
      <w:r w:rsidR="009E792C">
        <w:fldChar w:fldCharType="begin"/>
      </w:r>
      <w:r w:rsidR="009E792C">
        <w:instrText xml:space="preserve"> REF _Ref16243226 \r \h  \* MERGEFORMAT </w:instrText>
      </w:r>
      <w:r w:rsidR="009E792C">
        <w:fldChar w:fldCharType="separate"/>
      </w:r>
      <w:r w:rsidR="00B9743C">
        <w:t>Příloha 1</w:t>
      </w:r>
      <w:r w:rsidR="009E792C">
        <w:fldChar w:fldCharType="end"/>
      </w:r>
      <w:r w:rsidR="0013332A">
        <w:t xml:space="preserve">“), která v současnosti nevyhovuje aktuálním potřebám městské hromadné dopravy v Plzni především z důvodů stárnoucí vozovny, nízké kapacity vozovny, nevyhovujícího stavu administrativních, skladovacích a výrobních prostor, které jsou potřebné pro chod vozovny, zastaralou technologii vozovny a častou poruchovost, jakož i problematické provádění údržby, a tudíž si přeje Areál Vozovny modernizovat a stávající vozovnu nahradit novou moderní, která bude vyhovovat všem technickým, bezpečnostním i dalším s tím spojeným požadavkům, a zařídit tak soulad se stavem potřebným pro současný provoz i pro budoucí rozvoj a vybudovat vyhovující místo pro dané množství tramvají, a za tím účelem </w:t>
      </w:r>
      <w:r>
        <w:t xml:space="preserve">má zájem </w:t>
      </w:r>
      <w:r w:rsidR="00375CC0">
        <w:t xml:space="preserve">o </w:t>
      </w:r>
      <w:r>
        <w:t>realiz</w:t>
      </w:r>
      <w:r w:rsidR="00375CC0">
        <w:t>aci</w:t>
      </w:r>
      <w:r>
        <w:t xml:space="preserve"> </w:t>
      </w:r>
      <w:r w:rsidR="00375CC0">
        <w:t>Díla</w:t>
      </w:r>
      <w:r>
        <w:t xml:space="preserve"> (všechny pojmy uvozené v této preambuli velkými písmeny mají význam stanovený v příloze „</w:t>
      </w:r>
      <w:r w:rsidR="009E792C">
        <w:fldChar w:fldCharType="begin"/>
      </w:r>
      <w:r w:rsidR="009E792C">
        <w:instrText xml:space="preserve"> REF _Ref16243226 \r \h  \* MERGEFORMAT</w:instrText>
      </w:r>
      <w:r w:rsidR="009E792C">
        <w:instrText xml:space="preserve"> </w:instrText>
      </w:r>
      <w:r w:rsidR="009E792C">
        <w:fldChar w:fldCharType="separate"/>
      </w:r>
      <w:r w:rsidR="00B9743C">
        <w:t>Příloha 1</w:t>
      </w:r>
      <w:r w:rsidR="009E792C">
        <w:fldChar w:fldCharType="end"/>
      </w:r>
      <w:r>
        <w:t xml:space="preserve">“), tj. </w:t>
      </w:r>
      <w:r w:rsidR="00375CC0">
        <w:t xml:space="preserve">zejména </w:t>
      </w:r>
      <w:r>
        <w:t>prov</w:t>
      </w:r>
      <w:r w:rsidR="00375CC0">
        <w:t>edení</w:t>
      </w:r>
      <w:r>
        <w:t xml:space="preserve"> </w:t>
      </w:r>
      <w:r w:rsidR="00375CC0">
        <w:t xml:space="preserve">Stavby spočívající v </w:t>
      </w:r>
      <w:r>
        <w:t>úprav</w:t>
      </w:r>
      <w:r w:rsidR="00375CC0">
        <w:t>ách</w:t>
      </w:r>
      <w:r>
        <w:t xml:space="preserve"> a modernizaci Areálu Vozovny a související</w:t>
      </w:r>
      <w:r w:rsidR="00375CC0">
        <w:t>ch</w:t>
      </w:r>
      <w:r>
        <w:t xml:space="preserve"> úprav</w:t>
      </w:r>
      <w:r w:rsidR="00375CC0">
        <w:t>ách</w:t>
      </w:r>
      <w:r>
        <w:t xml:space="preserve"> přilehlé části ulice Slovanská alej v Plzni, </w:t>
      </w:r>
      <w:r w:rsidR="00375CC0">
        <w:t xml:space="preserve">a uskutečnění dalších činností a dodávek podle této Smlouvy, </w:t>
      </w:r>
      <w:r>
        <w:t>to vše v souladu s</w:t>
      </w:r>
      <w:r w:rsidR="009E3E13">
        <w:t> Projektovou dokumentací</w:t>
      </w:r>
      <w:r w:rsidR="002B382A">
        <w:t>,</w:t>
      </w:r>
      <w:r>
        <w:t xml:space="preserve"> Povoleními</w:t>
      </w:r>
      <w:r w:rsidR="002B382A">
        <w:t>,</w:t>
      </w:r>
      <w:r w:rsidR="007E5E75">
        <w:t xml:space="preserve"> a další</w:t>
      </w:r>
      <w:r w:rsidR="00E569DD">
        <w:t>mi požadavky této Smlouvy</w:t>
      </w:r>
      <w:r w:rsidR="00232F97">
        <w:t>;</w:t>
      </w:r>
    </w:p>
    <w:p w:rsidR="007304C4" w:rsidRDefault="00232F97" w:rsidP="005E3DE3">
      <w:pPr>
        <w:pStyle w:val="KSBA"/>
        <w:jc w:val="both"/>
      </w:pPr>
      <w:r>
        <w:t>Zhotovitel bere výslovně na vědomí, že Dílo sestává z</w:t>
      </w:r>
      <w:r w:rsidR="00E673AE">
        <w:t> </w:t>
      </w:r>
      <w:r w:rsidR="009C0AA9">
        <w:t>jednotlivých Stavebních</w:t>
      </w:r>
      <w:r w:rsidR="00885253">
        <w:t xml:space="preserve"> celků</w:t>
      </w:r>
      <w:r>
        <w:t>, které na sebe časově i věcně navazují, které budou předávány samostatně v</w:t>
      </w:r>
      <w:r w:rsidR="00E673AE">
        <w:t xml:space="preserve"> rámci Etap provádění Díla v </w:t>
      </w:r>
      <w:r>
        <w:t>souladu s podmínkami této Smlouvy</w:t>
      </w:r>
      <w:r w:rsidR="005813E9">
        <w:t>;</w:t>
      </w:r>
    </w:p>
    <w:p w:rsidR="00375CC0" w:rsidRDefault="00375CC0" w:rsidP="005E3DE3">
      <w:pPr>
        <w:pStyle w:val="KSBA"/>
        <w:jc w:val="both"/>
      </w:pPr>
      <w:r>
        <w:t xml:space="preserve">Stavba má být částečně financována s využitím </w:t>
      </w:r>
      <w:r w:rsidR="009C0AA9">
        <w:t>Dotace, a proto</w:t>
      </w:r>
      <w:r w:rsidR="00E673AE">
        <w:t xml:space="preserve"> je zcela nezbytné přesně dodržet Časový harmonogram výstavby pro řádné dokončení Díla jako celku</w:t>
      </w:r>
      <w:r w:rsidR="00E93191">
        <w:t>, stejně jako další povinnosti vyplývající z </w:t>
      </w:r>
      <w:r w:rsidR="00E700EC">
        <w:t>R</w:t>
      </w:r>
      <w:r w:rsidR="00E93191">
        <w:t xml:space="preserve">ozhodnutí o poskytnutí </w:t>
      </w:r>
      <w:r w:rsidR="00E700EC">
        <w:t>d</w:t>
      </w:r>
      <w:r w:rsidR="00E93191">
        <w:t xml:space="preserve">otace a navazujících právních předpisů a podmínek stanovených orgány podílejícími se na poskytnutí </w:t>
      </w:r>
      <w:r w:rsidR="006A2457">
        <w:t>D</w:t>
      </w:r>
      <w:r w:rsidR="00E93191">
        <w:t>otace, kontrole a/nebo auditu plnění příslušných dotačních podmínek</w:t>
      </w:r>
      <w:r>
        <w:t>;</w:t>
      </w:r>
    </w:p>
    <w:p w:rsidR="00BD3156" w:rsidRDefault="00BD3156" w:rsidP="005E3DE3">
      <w:pPr>
        <w:pStyle w:val="KSBA"/>
        <w:suppressAutoHyphens w:val="0"/>
        <w:jc w:val="both"/>
      </w:pPr>
      <w:bookmarkStart w:id="5" w:name="_Ref22903704"/>
      <w:r>
        <w:t xml:space="preserve">Objednatel </w:t>
      </w:r>
      <w:r w:rsidR="00473935">
        <w:t>zahájil</w:t>
      </w:r>
      <w:r>
        <w:t xml:space="preserve"> v souladu se zákonem č. 134/2016 Sb., o zadávání veřejných zakázek, v platném znění (dále jen </w:t>
      </w:r>
      <w:r w:rsidRPr="0098242C">
        <w:rPr>
          <w:b/>
          <w:bCs/>
        </w:rPr>
        <w:t>„ZZVZ“</w:t>
      </w:r>
      <w:r>
        <w:t xml:space="preserve">) zadávací řízení na veřejnou zakázku „Rekonstrukce vozovny Slovany Plzeň Slovanská alej 35“, evidenční číslo </w:t>
      </w:r>
      <w:r w:rsidRPr="008E70C4">
        <w:rPr>
          <w:highlight w:val="yellow"/>
          <w:shd w:val="clear" w:color="auto" w:fill="FFFF00"/>
        </w:rPr>
        <w:t>[●]</w:t>
      </w:r>
      <w:r>
        <w:t xml:space="preserve"> (dále jen </w:t>
      </w:r>
      <w:r w:rsidRPr="0098242C">
        <w:rPr>
          <w:b/>
          <w:bCs/>
        </w:rPr>
        <w:t>„Veřejná zakázka“</w:t>
      </w:r>
      <w:r>
        <w:t>);</w:t>
      </w:r>
      <w:bookmarkEnd w:id="5"/>
    </w:p>
    <w:p w:rsidR="00BD3156" w:rsidRDefault="00BD3156" w:rsidP="005E3DE3">
      <w:pPr>
        <w:pStyle w:val="KSBA"/>
        <w:suppressAutoHyphens w:val="0"/>
        <w:jc w:val="both"/>
      </w:pPr>
      <w:r>
        <w:t>Zhotovitel podal nabídku na Veřejnou zakázku, splnil veškeré kvalifikační předpoklady i další požadavky a podmínky stanovené zadávací dokumentací Veřejné zakázky a jeho nabídka byla Objednatelem jako zadavatelem vybrána jako nabídka ekonomicky nejvýhodnější</w:t>
      </w:r>
      <w:r w:rsidR="00473935">
        <w:t>;</w:t>
      </w:r>
    </w:p>
    <w:p w:rsidR="00375CC0" w:rsidRDefault="00BD3156" w:rsidP="005E3DE3">
      <w:pPr>
        <w:pStyle w:val="KSBA"/>
        <w:suppressAutoHyphens w:val="0"/>
        <w:jc w:val="both"/>
      </w:pPr>
      <w:r>
        <w:lastRenderedPageBreak/>
        <w:t>Zhotoviteli jsou známy veškeré technické, kvalitativní a jiné podmínky nezbytné k realizaci předmětu plnění Veřejné zakázky dle zadávací dokumentace Veřejné zakázky, respektive jeho nabídky, a disponuje takovými kapacitami a odbornými znalostmi, které jsou k realizaci předmětu plnění Veřejné zakázky nezbytné;</w:t>
      </w:r>
    </w:p>
    <w:p w:rsidR="00BD3156" w:rsidRPr="00BD3156" w:rsidRDefault="00375CC0" w:rsidP="005E3DE3">
      <w:pPr>
        <w:pStyle w:val="KSBA"/>
        <w:jc w:val="both"/>
      </w:pPr>
      <w:r>
        <w:t>Zhotovitel má zájem a je schopen realizovat Dílo pro Objednatele v souladu s touto Smlouvou a podmínkami Dotace,</w:t>
      </w:r>
    </w:p>
    <w:p w:rsidR="009C0AA9" w:rsidRDefault="009C0AA9" w:rsidP="00375CC0">
      <w:pPr>
        <w:pStyle w:val="KSBTxT"/>
        <w:rPr>
          <w:b/>
          <w:bCs/>
        </w:rPr>
      </w:pPr>
    </w:p>
    <w:p w:rsidR="00375CC0" w:rsidRDefault="00375CC0" w:rsidP="00375CC0">
      <w:pPr>
        <w:pStyle w:val="KSBTxT"/>
      </w:pPr>
      <w:r w:rsidRPr="00375CC0">
        <w:rPr>
          <w:b/>
          <w:bCs/>
        </w:rPr>
        <w:t>DOHODLY SE SMLUVNÍ STRANY NÁSLEDOVNĚ:</w:t>
      </w:r>
    </w:p>
    <w:p w:rsidR="00375CC0" w:rsidRDefault="00375CC0" w:rsidP="00375CC0">
      <w:pPr>
        <w:pStyle w:val="KSBH1"/>
      </w:pPr>
      <w:bookmarkStart w:id="6" w:name="_Toc35531502"/>
      <w:r>
        <w:t>ÚVODNÍ USTANOVENÍ</w:t>
      </w:r>
      <w:bookmarkEnd w:id="6"/>
    </w:p>
    <w:p w:rsidR="00375CC0" w:rsidRDefault="00375CC0" w:rsidP="00375CC0">
      <w:pPr>
        <w:pStyle w:val="KSBH2"/>
      </w:pPr>
      <w:bookmarkStart w:id="7" w:name="_Toc35531503"/>
      <w:r>
        <w:t>Konstrukce Smlouvy</w:t>
      </w:r>
      <w:bookmarkEnd w:id="7"/>
    </w:p>
    <w:p w:rsidR="00375CC0" w:rsidRDefault="00375CC0" w:rsidP="005E3DE3">
      <w:pPr>
        <w:pStyle w:val="KSBvh3"/>
        <w:jc w:val="both"/>
      </w:pPr>
      <w:r w:rsidRPr="008578F2">
        <w:t>Tato Smlouva se skládá z vlas</w:t>
      </w:r>
      <w:r>
        <w:t>tního dokumentu této Smlouvy a P</w:t>
      </w:r>
      <w:r w:rsidRPr="008578F2">
        <w:t>říloh, které tvoří její nedílnou a neoddělitelnou součást</w:t>
      </w:r>
      <w:r>
        <w:t>.</w:t>
      </w:r>
    </w:p>
    <w:p w:rsidR="00375CC0" w:rsidRDefault="00375CC0" w:rsidP="005E3DE3">
      <w:pPr>
        <w:pStyle w:val="KSBvh3"/>
        <w:jc w:val="both"/>
      </w:pPr>
      <w:r w:rsidRPr="008578F2">
        <w:t>Veškeré nadpisy a záhlaví článků této Smlouvy slouží pouze pro usnadnění orientace a nijak neovlivňují smysl ani výklad této Smlouvy</w:t>
      </w:r>
      <w:r w:rsidR="00205871">
        <w:t>.</w:t>
      </w:r>
    </w:p>
    <w:p w:rsidR="00205871" w:rsidRDefault="00205871" w:rsidP="005E3DE3">
      <w:pPr>
        <w:pStyle w:val="KSBH2"/>
        <w:jc w:val="both"/>
      </w:pPr>
      <w:bookmarkStart w:id="8" w:name="_Toc311812910"/>
      <w:bookmarkStart w:id="9" w:name="_Toc320009573"/>
      <w:bookmarkStart w:id="10" w:name="_Toc320690229"/>
      <w:bookmarkStart w:id="11" w:name="_Toc321486330"/>
      <w:bookmarkStart w:id="12" w:name="_Toc322354561"/>
      <w:bookmarkStart w:id="13" w:name="_Toc419902156"/>
      <w:bookmarkStart w:id="14" w:name="_Toc434407840"/>
      <w:bookmarkStart w:id="15" w:name="_Toc427918408"/>
      <w:bookmarkStart w:id="16" w:name="_Toc3984896"/>
      <w:bookmarkStart w:id="17" w:name="_Toc520967981"/>
      <w:bookmarkStart w:id="18" w:name="_Toc35531504"/>
      <w:r w:rsidRPr="008578F2">
        <w:t>Úplná Smlouva a její změny</w:t>
      </w:r>
      <w:bookmarkEnd w:id="8"/>
      <w:bookmarkEnd w:id="9"/>
      <w:bookmarkEnd w:id="10"/>
      <w:bookmarkEnd w:id="11"/>
      <w:bookmarkEnd w:id="12"/>
      <w:bookmarkEnd w:id="13"/>
      <w:bookmarkEnd w:id="14"/>
      <w:bookmarkEnd w:id="15"/>
      <w:bookmarkEnd w:id="16"/>
      <w:bookmarkEnd w:id="17"/>
      <w:bookmarkEnd w:id="18"/>
    </w:p>
    <w:p w:rsidR="00205871" w:rsidRDefault="00205871" w:rsidP="005E3DE3">
      <w:pPr>
        <w:pStyle w:val="KSBvh3"/>
        <w:jc w:val="both"/>
      </w:pPr>
      <w:r w:rsidRPr="008578F2">
        <w:t xml:space="preserve">Tato Smlouva vyjadřuje úplnou a konečnou dohodu Smluvních stran ke dni jejího uzavření a nahrazuje veškeré písemné či ústní dohody, které byly učiněny či podepsány s ohledem na její předmět Smluvními stranami před uzavřením této Smlouvy. </w:t>
      </w:r>
      <w:r w:rsidR="0012558D" w:rsidRPr="00AB1954">
        <w:t>Veškerá předchozí ujednání mezi Smluvními stranami týkající se předmětu této Smlouvy se zrušují dnem, kdy</w:t>
      </w:r>
      <w:r w:rsidR="0012558D">
        <w:t xml:space="preserve"> tato Smlouva nabývá účinnosti,</w:t>
      </w:r>
      <w:r w:rsidR="0012558D" w:rsidRPr="00AB1954">
        <w:t xml:space="preserve"> ledaže tato Smlouva výslovně stanoví jinak nebo jde o ujednání, týkající se předmětu Smlouvy jen okrajově a z jejich povahy vyplývá, že mají zůstat v platnosti bez ohledu na uzavření Smlouvy.</w:t>
      </w:r>
    </w:p>
    <w:p w:rsidR="00205871" w:rsidRDefault="00205871" w:rsidP="005E3DE3">
      <w:pPr>
        <w:pStyle w:val="KSBvh3"/>
        <w:jc w:val="both"/>
      </w:pPr>
      <w:r w:rsidRPr="008578F2">
        <w:t xml:space="preserve">Tato Smlouva může být po </w:t>
      </w:r>
      <w:r w:rsidRPr="003D626B">
        <w:t>jejím podpisu doplňována či pozměňována pouze po vzájemné dohodě Smluvních stran</w:t>
      </w:r>
      <w:r w:rsidR="00056AF6">
        <w:t>, a to výhradně způsobem stanoveným v článku 2.8</w:t>
      </w:r>
      <w:r w:rsidRPr="003D626B">
        <w:t>.</w:t>
      </w:r>
      <w:r w:rsidR="00056AF6">
        <w:t xml:space="preserve"> </w:t>
      </w:r>
      <w:r w:rsidRPr="003D626B">
        <w:t xml:space="preserve"> Žádné doplnění či změna této Smlouvy </w:t>
      </w:r>
      <w:r w:rsidR="009C0AA9" w:rsidRPr="003D626B">
        <w:t>nenabydou</w:t>
      </w:r>
      <w:r w:rsidRPr="003D626B">
        <w:t xml:space="preserve"> účinnosti, pokud takové doplnění či změna nebudou učiněny písemně ve formě dodatku ke Smlouvě a pokud nebudou podepsány oběma Smluvními stranami</w:t>
      </w:r>
      <w:r w:rsidRPr="00B07ECB">
        <w:t xml:space="preserve">. </w:t>
      </w:r>
      <w:r w:rsidRPr="008E1B7B">
        <w:t xml:space="preserve">Následné zhojení nedostatku formy ve smyslu ustanovení § 582 odst. 1 </w:t>
      </w:r>
      <w:r w:rsidR="003D626B" w:rsidRPr="008E1B7B">
        <w:t>Občanského zákoníku</w:t>
      </w:r>
      <w:r w:rsidRPr="008E1B7B">
        <w:t xml:space="preserve"> není přitom vyloučeno</w:t>
      </w:r>
      <w:r w:rsidRPr="003D626B">
        <w:t>. Možnost nahrazení podpisu mechanickými prostředky se vylučuje. Za písemnou formu nebude pro tento účel považována</w:t>
      </w:r>
      <w:r w:rsidRPr="00AB1954">
        <w:t xml:space="preserve"> výměna e-mailových či jiných elektronických zpráv, a to ani tehdy, jsou-li opatřeny zaručeným elektronickým podpisem.</w:t>
      </w:r>
      <w:r>
        <w:t xml:space="preserve"> </w:t>
      </w:r>
      <w:r w:rsidRPr="00CE4028">
        <w:t>Smluvní strany vylučují přijetí nabídky s dodatkem či odchylkou a trvají na dosažení úplné shody o celém obsahu písemného dodatku a jeho náležitostech</w:t>
      </w:r>
      <w:r>
        <w:t>.</w:t>
      </w:r>
    </w:p>
    <w:p w:rsidR="00205871" w:rsidRDefault="00205871" w:rsidP="005E3DE3">
      <w:pPr>
        <w:pStyle w:val="KSBH2"/>
        <w:jc w:val="both"/>
      </w:pPr>
      <w:bookmarkStart w:id="19" w:name="_Toc311812911"/>
      <w:bookmarkStart w:id="20" w:name="_Toc320009574"/>
      <w:bookmarkStart w:id="21" w:name="_Toc320690230"/>
      <w:bookmarkStart w:id="22" w:name="_Toc321486331"/>
      <w:bookmarkStart w:id="23" w:name="_Toc322354562"/>
      <w:bookmarkStart w:id="24" w:name="_Toc419902157"/>
      <w:bookmarkStart w:id="25" w:name="_Toc434407841"/>
      <w:bookmarkStart w:id="26" w:name="_Toc427918409"/>
      <w:bookmarkStart w:id="27" w:name="_Toc3984897"/>
      <w:bookmarkStart w:id="28" w:name="_Toc520967982"/>
      <w:bookmarkStart w:id="29" w:name="_Ref16854417"/>
      <w:bookmarkStart w:id="30" w:name="_Ref22284529"/>
      <w:bookmarkStart w:id="31" w:name="_Toc35531505"/>
      <w:r w:rsidRPr="008578F2">
        <w:t>Priorita ustanovení Smlouvy</w:t>
      </w:r>
      <w:bookmarkEnd w:id="19"/>
      <w:bookmarkEnd w:id="20"/>
      <w:bookmarkEnd w:id="21"/>
      <w:bookmarkEnd w:id="22"/>
      <w:bookmarkEnd w:id="23"/>
      <w:bookmarkEnd w:id="24"/>
      <w:bookmarkEnd w:id="25"/>
      <w:bookmarkEnd w:id="26"/>
      <w:bookmarkEnd w:id="27"/>
      <w:bookmarkEnd w:id="28"/>
      <w:bookmarkEnd w:id="29"/>
      <w:bookmarkEnd w:id="30"/>
      <w:bookmarkEnd w:id="31"/>
    </w:p>
    <w:p w:rsidR="00205871" w:rsidRDefault="00205871" w:rsidP="005E3DE3">
      <w:pPr>
        <w:pStyle w:val="KSBvh3"/>
        <w:jc w:val="both"/>
      </w:pPr>
      <w:bookmarkStart w:id="32" w:name="_Ref16674875"/>
      <w:r w:rsidRPr="008578F2">
        <w:t xml:space="preserve">Přílohy tvoří nedílnou a neoddělitelnou součást této Smlouvy. </w:t>
      </w:r>
      <w:r w:rsidR="00473935">
        <w:t>Není-li výslovně uvedeno jinak, v</w:t>
      </w:r>
      <w:r w:rsidRPr="008578F2">
        <w:t> případě jakéhokoli rozporu mezi t</w:t>
      </w:r>
      <w:r>
        <w:t>outo Smlouvou a kterýmkoliv Smluvním dokumentem, budou mít přednost:</w:t>
      </w:r>
      <w:bookmarkEnd w:id="32"/>
    </w:p>
    <w:p w:rsidR="00205871" w:rsidRDefault="00032E6F" w:rsidP="00D32E86">
      <w:pPr>
        <w:pStyle w:val="KSBH4"/>
      </w:pPr>
      <w:r>
        <w:t>u</w:t>
      </w:r>
      <w:r w:rsidR="006A3FDB">
        <w:t xml:space="preserve">stanovení </w:t>
      </w:r>
      <w:r w:rsidR="00205871">
        <w:t>Smlouv</w:t>
      </w:r>
      <w:r w:rsidR="006A3FDB">
        <w:t>y před Přílohami</w:t>
      </w:r>
      <w:r w:rsidR="00205871">
        <w:t>;</w:t>
      </w:r>
    </w:p>
    <w:p w:rsidR="00DD392E" w:rsidRDefault="00A25C94" w:rsidP="00D32E86">
      <w:pPr>
        <w:pStyle w:val="KSBH4"/>
      </w:pPr>
      <w:r>
        <w:t>v</w:t>
      </w:r>
      <w:r w:rsidR="006A3FDB">
        <w:t xml:space="preserve"> rámci Projektové dokumentace, která tvoří </w:t>
      </w:r>
      <w:r w:rsidR="00205871">
        <w:t>Příloh</w:t>
      </w:r>
      <w:r w:rsidR="006A3FDB">
        <w:t>u č. 3, výkresová část před výkazem výměr</w:t>
      </w:r>
      <w:r w:rsidR="00DD392E">
        <w:t>;</w:t>
      </w:r>
    </w:p>
    <w:p w:rsidR="00205871" w:rsidRDefault="00DD392E" w:rsidP="00553118">
      <w:pPr>
        <w:pStyle w:val="KSBvh4"/>
      </w:pPr>
      <w:r>
        <w:lastRenderedPageBreak/>
        <w:t>Projektová dokumentace před Položkovým rozpočtem</w:t>
      </w:r>
      <w:r w:rsidR="0013332A">
        <w:t>.</w:t>
      </w:r>
    </w:p>
    <w:p w:rsidR="00205871" w:rsidRDefault="00205871" w:rsidP="005E3DE3">
      <w:pPr>
        <w:pStyle w:val="KSBvh3"/>
        <w:jc w:val="both"/>
      </w:pPr>
      <w:r w:rsidRPr="008578F2">
        <w:t>Jestliže Zhotovitel zjistí jakýkoliv rozpo</w:t>
      </w:r>
      <w:r>
        <w:t>r mezi touto Smlouvou a kterýmkoliv jiným Smluvním dokumentem či mezi Smluvními dokumenty</w:t>
      </w:r>
      <w:r w:rsidRPr="008578F2">
        <w:t xml:space="preserve"> navzájem, bude o tomto rozporu </w:t>
      </w:r>
      <w:r w:rsidR="002B382A">
        <w:t xml:space="preserve">neprodleně </w:t>
      </w:r>
      <w:r w:rsidRPr="008578F2">
        <w:t>písemně informovat Objednatele</w:t>
      </w:r>
      <w:r w:rsidR="002B382A">
        <w:t>, včetně návrhu na řešení rozporu</w:t>
      </w:r>
      <w:r w:rsidRPr="008578F2">
        <w:t>.</w:t>
      </w:r>
      <w:r w:rsidR="002B382A">
        <w:t xml:space="preserve"> </w:t>
      </w:r>
      <w:r w:rsidR="002B382A" w:rsidRPr="008578F2">
        <w:t>Zhotovitel bude pokračovat v realizaci všech částí Díla</w:t>
      </w:r>
      <w:r w:rsidR="002B382A">
        <w:t xml:space="preserve"> </w:t>
      </w:r>
      <w:r w:rsidR="0037450D">
        <w:t>v souladu s pravidly uvedenými</w:t>
      </w:r>
      <w:r w:rsidR="002B382A">
        <w:t xml:space="preserve"> v článku </w:t>
      </w:r>
      <w:r w:rsidR="00D95AC2">
        <w:fldChar w:fldCharType="begin"/>
      </w:r>
      <w:r w:rsidR="002B382A">
        <w:instrText xml:space="preserve"> REF _Ref16674875 \r \h </w:instrText>
      </w:r>
      <w:r w:rsidR="005E3DE3">
        <w:instrText xml:space="preserve"> \* MERGEFORMAT </w:instrText>
      </w:r>
      <w:r w:rsidR="00D95AC2">
        <w:fldChar w:fldCharType="separate"/>
      </w:r>
      <w:r w:rsidR="00B9743C">
        <w:t>1.3.1</w:t>
      </w:r>
      <w:r w:rsidR="00D95AC2">
        <w:fldChar w:fldCharType="end"/>
      </w:r>
      <w:r w:rsidR="0012566E">
        <w:t>,</w:t>
      </w:r>
      <w:r w:rsidR="00FD50AA">
        <w:t xml:space="preserve"> dokud se Smluvní strany nedohodou na jiném konkrétním řešení předmětného rozporu</w:t>
      </w:r>
      <w:r w:rsidRPr="008578F2">
        <w:t>.</w:t>
      </w:r>
      <w:r w:rsidR="0012566E">
        <w:t xml:space="preserve"> V případě, že není možné pokračovat v realizaci některé části Díla z důvodů rozporů, které nelze vyřešit v souladu s pravidly uvedenými v článku </w:t>
      </w:r>
      <w:r w:rsidR="00D95AC2">
        <w:fldChar w:fldCharType="begin"/>
      </w:r>
      <w:r w:rsidR="0012566E">
        <w:instrText xml:space="preserve"> REF _Ref16674875 \r \h </w:instrText>
      </w:r>
      <w:r w:rsidR="005E3DE3">
        <w:instrText xml:space="preserve"> \* MERGEFORMAT </w:instrText>
      </w:r>
      <w:r w:rsidR="00D95AC2">
        <w:fldChar w:fldCharType="separate"/>
      </w:r>
      <w:r w:rsidR="00B9743C">
        <w:t>1.3.1</w:t>
      </w:r>
      <w:r w:rsidR="00D95AC2">
        <w:fldChar w:fldCharType="end"/>
      </w:r>
      <w:r w:rsidR="0012566E">
        <w:t xml:space="preserve">, je Zhotovitel na takovou skutečnost povinen výslovně upozornit v oznámení dle první věty tohoto článku a současně s takovým oznámením doručit Objednateli návrh Příkazu ke změně ve smyslu článku </w:t>
      </w:r>
      <w:r w:rsidR="009E792C">
        <w:fldChar w:fldCharType="begin"/>
      </w:r>
      <w:r w:rsidR="009E792C">
        <w:instrText xml:space="preserve"> REF _Ref17215165 \r \h  \* MERGEFORMAT </w:instrText>
      </w:r>
      <w:r w:rsidR="009E792C">
        <w:fldChar w:fldCharType="separate"/>
      </w:r>
      <w:r w:rsidR="00B9743C">
        <w:t>2.8.2</w:t>
      </w:r>
      <w:r w:rsidR="009E792C">
        <w:fldChar w:fldCharType="end"/>
      </w:r>
      <w:r w:rsidR="0012566E">
        <w:t>, případně na jiné řešení takového rozporu, přičemž od okamžiku doručení takového oznámení Objednateli Zhotovitel vyčká na pokyny Objednatele ohledně dalšího postupu;</w:t>
      </w:r>
      <w:r w:rsidR="00B87E4D">
        <w:t xml:space="preserve"> tím není dotčena povinnost Zhotovitele pokračovat v provádění Díla v rozsahu, v jakém to je možné (a takové pokračování v provádění Díla nebude mít jakýkoliv dopad na výši Smluvní ceny ani na lhůty pro plnění stanovené v Časovém harmonogramu výstavby); </w:t>
      </w:r>
      <w:r w:rsidR="0012566E">
        <w:t xml:space="preserve">ohledně jakýchkoliv změn Díla budou Smluvní strany postupovat výlučně podle ustanovení článku </w:t>
      </w:r>
      <w:r w:rsidR="00D95AC2">
        <w:fldChar w:fldCharType="begin"/>
      </w:r>
      <w:r w:rsidR="0012566E">
        <w:instrText xml:space="preserve"> REF _Ref17215010 \r \h </w:instrText>
      </w:r>
      <w:r w:rsidR="005E3DE3">
        <w:instrText xml:space="preserve"> \* MERGEFORMAT </w:instrText>
      </w:r>
      <w:r w:rsidR="00D95AC2">
        <w:fldChar w:fldCharType="separate"/>
      </w:r>
      <w:r w:rsidR="00B9743C">
        <w:t>2.8</w:t>
      </w:r>
      <w:r w:rsidR="00D95AC2">
        <w:fldChar w:fldCharType="end"/>
      </w:r>
      <w:r w:rsidR="0012566E">
        <w:t>.</w:t>
      </w:r>
    </w:p>
    <w:p w:rsidR="002B382A" w:rsidRDefault="002B382A" w:rsidP="005E3DE3">
      <w:pPr>
        <w:pStyle w:val="KSBvh3"/>
        <w:jc w:val="both"/>
      </w:pPr>
      <w:r>
        <w:t>Zhotovitel prohlašuje, že ke Dni podpisu mu není znám žádný rozpor mezi kterýmikoliv Smluvními dokumenty.</w:t>
      </w:r>
    </w:p>
    <w:p w:rsidR="002B382A" w:rsidRDefault="0037450D" w:rsidP="005E3DE3">
      <w:pPr>
        <w:pStyle w:val="KSBH2"/>
        <w:jc w:val="both"/>
      </w:pPr>
      <w:bookmarkStart w:id="33" w:name="_Toc35531506"/>
      <w:r>
        <w:t>Definice a interpretace</w:t>
      </w:r>
      <w:bookmarkEnd w:id="33"/>
    </w:p>
    <w:p w:rsidR="0037450D" w:rsidRDefault="0037450D" w:rsidP="005E3DE3">
      <w:pPr>
        <w:pStyle w:val="KSBvh3"/>
        <w:jc w:val="both"/>
      </w:pPr>
      <w:r w:rsidRPr="008578F2">
        <w:t xml:space="preserve">Pokud z kontextu nevyplývá něco jiného, </w:t>
      </w:r>
      <w:r>
        <w:t>mají výrazy uvedené v příloze „</w:t>
      </w:r>
      <w:r w:rsidR="009E792C">
        <w:fldChar w:fldCharType="begin"/>
      </w:r>
      <w:r w:rsidR="009E792C">
        <w:instrText xml:space="preserve"> REF _Ref16243226 \r \h  \* MERGEFORMAT </w:instrText>
      </w:r>
      <w:r w:rsidR="009E792C">
        <w:fldChar w:fldCharType="separate"/>
      </w:r>
      <w:r w:rsidR="00B9743C">
        <w:t>Příloha 1</w:t>
      </w:r>
      <w:r w:rsidR="009E792C">
        <w:fldChar w:fldCharType="end"/>
      </w:r>
      <w:r>
        <w:t>“, jsou-li uvedeny velkým počátečním písmenem či jsou-li napsány velkými písmeny (zejména v Přílohách), tam uvedený význam.</w:t>
      </w:r>
    </w:p>
    <w:p w:rsidR="0037450D" w:rsidRPr="008578F2" w:rsidRDefault="0037450D" w:rsidP="005E3DE3">
      <w:pPr>
        <w:pStyle w:val="KSBvh3"/>
        <w:jc w:val="both"/>
      </w:pPr>
      <w:r w:rsidRPr="008578F2">
        <w:t>Pokud z kontextu Smlouvy nevyplývá něco jiného, jakékoliv odkazy v této Smlouvě na:</w:t>
      </w:r>
    </w:p>
    <w:p w:rsidR="0037450D" w:rsidRPr="008578F2" w:rsidRDefault="0037450D" w:rsidP="00D32E86">
      <w:pPr>
        <w:pStyle w:val="KSBH4"/>
      </w:pPr>
      <w:r w:rsidRPr="008578F2">
        <w:t>jakoukoliv osobu se rovněž týkají jejích právních nástupců a povolených postupníků a v případě správního orgánu jakékoliv osoby přebírající příslušnou funkci či úřad;</w:t>
      </w:r>
    </w:p>
    <w:p w:rsidR="0037450D" w:rsidRPr="008578F2" w:rsidRDefault="0037450D" w:rsidP="00D32E86">
      <w:pPr>
        <w:pStyle w:val="KSBH4"/>
      </w:pPr>
      <w:r>
        <w:t>preambuli, článek, odstavec či P</w:t>
      </w:r>
      <w:r w:rsidRPr="008578F2">
        <w:t>řílohu znamenají</w:t>
      </w:r>
      <w:r w:rsidRPr="008578F2" w:rsidDel="002620C0">
        <w:t xml:space="preserve"> </w:t>
      </w:r>
      <w:r w:rsidRPr="008578F2">
        <w:t>preamb</w:t>
      </w:r>
      <w:r>
        <w:t>uli, článek, odstavec či P</w:t>
      </w:r>
      <w:r w:rsidRPr="008578F2">
        <w:t>řílohu této Smlouvy;</w:t>
      </w:r>
    </w:p>
    <w:p w:rsidR="0037450D" w:rsidRPr="008578F2" w:rsidRDefault="0037450D" w:rsidP="00D32E86">
      <w:pPr>
        <w:pStyle w:val="KSBH4"/>
      </w:pPr>
      <w:r w:rsidRPr="008578F2">
        <w:t>pojmy definované v množném čísle znamenají, dle kontextu, odkazy i na pojmy v jednotném čísle, a naopak;</w:t>
      </w:r>
    </w:p>
    <w:p w:rsidR="0037450D" w:rsidRPr="00DA2A41" w:rsidRDefault="0037450D" w:rsidP="00D32E86">
      <w:pPr>
        <w:pStyle w:val="KSBH4"/>
      </w:pPr>
      <w:r w:rsidRPr="008578F2">
        <w:t xml:space="preserve">časové údaje znamenají odkazy na časové údaje </w:t>
      </w:r>
      <w:r w:rsidRPr="00DA2A41">
        <w:t>v Praze, České republice;</w:t>
      </w:r>
    </w:p>
    <w:p w:rsidR="0037450D" w:rsidRPr="0013332A" w:rsidRDefault="0037450D" w:rsidP="00D32E86">
      <w:pPr>
        <w:pStyle w:val="KSBH4"/>
      </w:pPr>
      <w:r w:rsidRPr="0013332A">
        <w:t>měsíce znamenají</w:t>
      </w:r>
      <w:r w:rsidRPr="0013332A" w:rsidDel="002620C0">
        <w:t xml:space="preserve"> </w:t>
      </w:r>
      <w:r w:rsidRPr="0013332A">
        <w:t>odkazy na kalendářní měsíce;</w:t>
      </w:r>
    </w:p>
    <w:p w:rsidR="0037450D" w:rsidRDefault="0037450D" w:rsidP="00D32E86">
      <w:pPr>
        <w:pStyle w:val="KSBH4"/>
      </w:pPr>
      <w:r w:rsidRPr="008578F2">
        <w:t>dny znamenají</w:t>
      </w:r>
      <w:r w:rsidRPr="008578F2" w:rsidDel="002620C0">
        <w:t xml:space="preserve"> </w:t>
      </w:r>
      <w:r w:rsidRPr="008578F2">
        <w:t xml:space="preserve">odkazy na kalendářní dny, nehovoří-li se výslovně o </w:t>
      </w:r>
      <w:r w:rsidR="00F013F0">
        <w:t>P</w:t>
      </w:r>
      <w:r w:rsidRPr="008578F2">
        <w:t>racovním dni.</w:t>
      </w:r>
    </w:p>
    <w:p w:rsidR="0037450D" w:rsidRDefault="0037450D" w:rsidP="005E3DE3">
      <w:pPr>
        <w:pStyle w:val="KSBvh3"/>
        <w:jc w:val="both"/>
      </w:pPr>
      <w:r w:rsidRPr="00FD1C43">
        <w:t>Tam</w:t>
      </w:r>
      <w:r w:rsidRPr="00005C38">
        <w:t>,</w:t>
      </w:r>
      <w:r>
        <w:t xml:space="preserve"> kde se v této Smlouvě hovoří o: </w:t>
      </w:r>
    </w:p>
    <w:p w:rsidR="0037450D" w:rsidRDefault="0037450D" w:rsidP="00D32E86">
      <w:pPr>
        <w:pStyle w:val="KSBH4"/>
      </w:pPr>
      <w:r w:rsidRPr="00FD1C43">
        <w:t xml:space="preserve">povinnosti </w:t>
      </w:r>
      <w:r>
        <w:t>Smluvní strany</w:t>
      </w:r>
      <w:r w:rsidRPr="00FD1C43">
        <w:t xml:space="preserve"> něco </w:t>
      </w:r>
      <w:r w:rsidR="00235EF2">
        <w:t xml:space="preserve">„obstarat“, </w:t>
      </w:r>
      <w:r w:rsidRPr="00FD1C43">
        <w:t>„zajistit“</w:t>
      </w:r>
      <w:r>
        <w:t xml:space="preserve"> nebo „zabezpečit“</w:t>
      </w:r>
      <w:r w:rsidRPr="00FD1C43">
        <w:t>, nebo zajistit</w:t>
      </w:r>
      <w:r>
        <w:t>/zabezpečit</w:t>
      </w:r>
      <w:r w:rsidRPr="00FD1C43">
        <w:t xml:space="preserve">, aby třetí osoba jednala (nebo nejednala) určitým způsobem, má se tím na mysli, že taková povinná </w:t>
      </w:r>
      <w:r>
        <w:t>Smluvní strana</w:t>
      </w:r>
      <w:r w:rsidRPr="00FD1C43">
        <w:t xml:space="preserve"> je odpovědna za to, že zamýšlený výsledek se stane, bez ohledu na jakákoliv subjektivní či objektivní omezení v možnostech povinné </w:t>
      </w:r>
      <w:r>
        <w:t>Smluvní strany</w:t>
      </w:r>
      <w:r w:rsidRPr="00FD1C43">
        <w:t xml:space="preserve"> kontrolovat či ovlivňovat třetí osoby, či jiné subjektivní či objektivní skutečnosti, které jsou nezbytné k tomu, aby byl za</w:t>
      </w:r>
      <w:r>
        <w:t>mýšlený výsledek dosažen</w:t>
      </w:r>
      <w:r w:rsidR="00C2423C">
        <w:t xml:space="preserve">, Smluvní strany tak výslovně vylučují použití ustanovení </w:t>
      </w:r>
      <w:r w:rsidR="00E1701E">
        <w:t>§ 1769 věta první Občanského zákoníku</w:t>
      </w:r>
      <w:r>
        <w:t>;</w:t>
      </w:r>
      <w:r w:rsidR="001A7214">
        <w:t xml:space="preserve"> </w:t>
      </w:r>
    </w:p>
    <w:p w:rsidR="0037450D" w:rsidRDefault="0037450D" w:rsidP="00D32E86">
      <w:pPr>
        <w:pStyle w:val="KSBH4"/>
      </w:pPr>
      <w:r w:rsidRPr="00E92BCE">
        <w:lastRenderedPageBreak/>
        <w:t>povinnosti Smluvní strany „vyvinout nejvyšší úsilí“, aby nastala nějaká skutečnost, nebo aby třetí osoba jednala (nebo nejednala) určitým způsobem, má se tím na mysli, že taková povinná Smluvní strana je povinna využít veškerou kontrolu, vliv a použít veškeré prostředky, které jsou k dispozici povinné Smluvní straně v době, kdy má být tato povinnost splněna, k tomu, aby se zamýšlený výsledek stal, s přihlédnutím ke všem omezením (včetně právních omezení) nezpůsobený</w:t>
      </w:r>
      <w:r>
        <w:t>m</w:t>
      </w:r>
      <w:r w:rsidRPr="00E92BCE">
        <w:t xml:space="preserve"> povinnou Smluvní stranou</w:t>
      </w:r>
      <w:r>
        <w:t>.</w:t>
      </w:r>
    </w:p>
    <w:p w:rsidR="00F73A71" w:rsidRDefault="00F73A71" w:rsidP="005E3DE3">
      <w:pPr>
        <w:pStyle w:val="KSBvh3"/>
        <w:jc w:val="both"/>
        <w:rPr>
          <w:rStyle w:val="slostrnky"/>
        </w:rPr>
      </w:pPr>
      <w:r w:rsidRPr="00653CF9">
        <w:rPr>
          <w:rStyle w:val="slostrnky"/>
        </w:rPr>
        <w:t xml:space="preserve">Smluvní strany se dohodly, že při určení obsahu jejich závazků vyplývajících z této Smlouvy nemají mít </w:t>
      </w:r>
      <w:r>
        <w:rPr>
          <w:rStyle w:val="slostrnky"/>
        </w:rPr>
        <w:t xml:space="preserve">obchodní zvyklosti </w:t>
      </w:r>
      <w:r w:rsidRPr="00653CF9">
        <w:rPr>
          <w:rStyle w:val="slostrnky"/>
        </w:rPr>
        <w:t>přednost před dispozitivními ustanoveními NOZ ve smyslu § 558 odst. 2 NOZ</w:t>
      </w:r>
      <w:r>
        <w:rPr>
          <w:rStyle w:val="slostrnky"/>
        </w:rPr>
        <w:t>.</w:t>
      </w:r>
    </w:p>
    <w:p w:rsidR="00F73A71" w:rsidRDefault="00F73A71" w:rsidP="00F73A71">
      <w:pPr>
        <w:pStyle w:val="KSBH1"/>
      </w:pPr>
      <w:bookmarkStart w:id="34" w:name="_Toc35531507"/>
      <w:r>
        <w:t>Předmět a účel Smlouvy</w:t>
      </w:r>
      <w:bookmarkEnd w:id="34"/>
    </w:p>
    <w:p w:rsidR="00F73A71" w:rsidRDefault="00BF0934" w:rsidP="00F73A71">
      <w:pPr>
        <w:pStyle w:val="KSBH2"/>
      </w:pPr>
      <w:bookmarkStart w:id="35" w:name="_Toc35531508"/>
      <w:r>
        <w:t>Zhotovení Díla</w:t>
      </w:r>
      <w:bookmarkEnd w:id="35"/>
    </w:p>
    <w:p w:rsidR="00BF0934" w:rsidRDefault="00BF0934" w:rsidP="005E3DE3">
      <w:pPr>
        <w:pStyle w:val="KSBvh3"/>
        <w:jc w:val="both"/>
      </w:pPr>
      <w:r>
        <w:t>V souladu s podmínkami této Smlouvy se Zhotovitel zavazuje řádně a včas zhotovit Dílo a splnit další povinnosti stanovené v této Smlouvě a Objednatel se zavazuje řádně dokončené Dílo převzít a zaplatit a splnit další povinnosti stanovené v této Smlouvě.</w:t>
      </w:r>
    </w:p>
    <w:p w:rsidR="00C13764" w:rsidRDefault="00C13764" w:rsidP="005E3DE3">
      <w:pPr>
        <w:pStyle w:val="KSBvh3"/>
        <w:jc w:val="both"/>
      </w:pPr>
      <w:r w:rsidRPr="000C757B">
        <w:t>Zhotovitel potvrzuje, že se před uzavřením této Smlouvy řádně, detailně a s odbornou péčí seznámil a je plně srozuměn se všemi nezbytnými podrobnostmi o Díle a nezávisle přezkoumal a posoudil všechny ukazatele a údaje, u kterých lze mít za to, že budou mít vliv na řádné a včasné plnění jeho povinností podle této Smlouvy, jakož i další rizika, která mohou mít vliv na realizaci Díla, zejména s Projektovou dokumentací, Povoleními a Harmonogramem</w:t>
      </w:r>
      <w:r w:rsidR="00EC25EB">
        <w:t>, resp</w:t>
      </w:r>
      <w:r w:rsidR="00402D46">
        <w:t>.</w:t>
      </w:r>
      <w:r w:rsidR="00EC25EB">
        <w:t xml:space="preserve"> s veškerými podklady k vydání Povolení, pokud některá nebudou v době podpisu Smlouvy k dispozici</w:t>
      </w:r>
      <w:r w:rsidRPr="000C757B">
        <w:t>. Zhotovitel prohlašuje, že si je vědom, že zhotovení Díla včas je pro Objednatele zásadní, zejména pak splnění termínu P</w:t>
      </w:r>
      <w:r w:rsidR="00DD086A">
        <w:t>ředání jednotlivých Stavebních celků a následně celého Díla</w:t>
      </w:r>
      <w:r w:rsidRPr="000C757B">
        <w:t xml:space="preserve">, neboť splněním </w:t>
      </w:r>
      <w:r w:rsidR="00DD086A">
        <w:t xml:space="preserve">jeho závazků včas a řádně </w:t>
      </w:r>
      <w:r w:rsidRPr="000C757B">
        <w:t>je podmíněno čerpání Dotace Objednatelem. Zhotovitel dále potvrzuje, že si s odbornou péčí vyžádal veškeré další dokumenty, informace a podklady k tomu, aby se přesvědčil, že je schopen provést Dílo řádně a včas, a všechny takto vyžádané dokumenty, informace a podklady mu byly Objednatelem poskytnuty k</w:t>
      </w:r>
      <w:r w:rsidR="00DD086A">
        <w:t xml:space="preserve"> jeho </w:t>
      </w:r>
      <w:r w:rsidRPr="000C757B">
        <w:t>plné spokojenosti</w:t>
      </w:r>
      <w:r w:rsidR="00DD086A">
        <w:t>.</w:t>
      </w:r>
    </w:p>
    <w:p w:rsidR="008346D5" w:rsidRPr="005175F8" w:rsidRDefault="008346D5" w:rsidP="005E3DE3">
      <w:pPr>
        <w:pStyle w:val="KSBvh3"/>
        <w:jc w:val="both"/>
      </w:pPr>
      <w:r w:rsidRPr="005175F8">
        <w:t>Zhotovitel dále potvrzuje, že uzavřel tuto Smlouvu na základě údajů, informací a dat vztahujících se k Dílu, které si vyžádal od Objednatele, resp</w:t>
      </w:r>
      <w:r w:rsidR="005175F8">
        <w:t>.</w:t>
      </w:r>
      <w:r w:rsidRPr="005175F8">
        <w:t xml:space="preserve"> dalších informací, které mu Objednatel sdělil, a informací, které mohl získat inspekcí Staveniště, a jiných jemu dostupných dat vztahujících se k Dílu, a potvrzuje, že jeho případné zanedbání </w:t>
      </w:r>
      <w:r w:rsidR="0006651B">
        <w:t xml:space="preserve">jeho </w:t>
      </w:r>
      <w:r w:rsidR="00473935">
        <w:t xml:space="preserve">povinnosti anebo potřeby </w:t>
      </w:r>
      <w:r w:rsidRPr="005175F8">
        <w:t>seznámit se se všemi těmito údaji, informacemi a daty ho nezbavuje odpovědnosti za řádnou a včasnou realizaci Díla.</w:t>
      </w:r>
    </w:p>
    <w:p w:rsidR="008346D5" w:rsidRPr="005175F8" w:rsidRDefault="00B118EE" w:rsidP="005E3DE3">
      <w:pPr>
        <w:pStyle w:val="KSBvh3"/>
        <w:jc w:val="both"/>
      </w:pPr>
      <w:r>
        <w:t>Objednatel</w:t>
      </w:r>
      <w:r w:rsidR="00161956">
        <w:t xml:space="preserve"> prohlašuje, že si není vědom jakýchkoli vad </w:t>
      </w:r>
      <w:r w:rsidR="008346D5" w:rsidRPr="005175F8">
        <w:t xml:space="preserve">Projektové dokumentace. Zhotovitel je povinen </w:t>
      </w:r>
      <w:r w:rsidR="00480E60">
        <w:t xml:space="preserve">Projektovou dokumentaci pečlivě prostudovat a </w:t>
      </w:r>
      <w:r w:rsidR="008346D5" w:rsidRPr="005175F8">
        <w:t>písemně upozornit Objednatele na nevhodnost, nedostatky, neúplnost a chyby Projektové dokumentace bez zbytečného odkladu poté, co tyto zjistí</w:t>
      </w:r>
      <w:r w:rsidR="00473935">
        <w:t xml:space="preserve"> anebo mohl při vynaložení </w:t>
      </w:r>
      <w:r w:rsidR="00A525AC">
        <w:t>odborné</w:t>
      </w:r>
      <w:r w:rsidR="00473935">
        <w:t xml:space="preserve"> péče zjistit</w:t>
      </w:r>
      <w:r w:rsidR="008346D5" w:rsidRPr="005175F8">
        <w:t>.</w:t>
      </w:r>
      <w:r w:rsidR="00161956">
        <w:t xml:space="preserve"> V návaznosti na výše uvedené se Zhotovitel vzdává jeho práva uplatňovat v souvislosti s vadami Projektové dokumentace jakékoli nároky vůči Objednateli, a to zejména práva namítat jeho prodlení s předáním bezvadné Projektové dokumentace. </w:t>
      </w:r>
      <w:r w:rsidR="008346D5" w:rsidRPr="005175F8">
        <w:t xml:space="preserve"> </w:t>
      </w:r>
    </w:p>
    <w:p w:rsidR="008346D5" w:rsidRPr="005175F8" w:rsidDel="008346D5" w:rsidRDefault="00AC3735" w:rsidP="005E3DE3">
      <w:pPr>
        <w:pStyle w:val="KSBvh3"/>
        <w:jc w:val="both"/>
      </w:pPr>
      <w:r w:rsidRPr="005175F8">
        <w:t xml:space="preserve">V </w:t>
      </w:r>
      <w:r w:rsidR="008346D5" w:rsidRPr="005175F8">
        <w:t xml:space="preserve">případě, že nevhodnost, nedostatky, neúplnost a chyby </w:t>
      </w:r>
      <w:r w:rsidR="006D6DF5" w:rsidRPr="005175F8">
        <w:t>P</w:t>
      </w:r>
      <w:r w:rsidR="008346D5" w:rsidRPr="005175F8">
        <w:t xml:space="preserve">rojektové dokumentace </w:t>
      </w:r>
      <w:r w:rsidRPr="005175F8">
        <w:t xml:space="preserve">Zhotovitel </w:t>
      </w:r>
      <w:r w:rsidR="008346D5" w:rsidRPr="005175F8">
        <w:t>mohl</w:t>
      </w:r>
      <w:r w:rsidR="006D6DF5" w:rsidRPr="005175F8">
        <w:t xml:space="preserve"> nebo měl </w:t>
      </w:r>
      <w:r w:rsidRPr="005175F8">
        <w:t xml:space="preserve">zjistit </w:t>
      </w:r>
      <w:r w:rsidR="008346D5" w:rsidRPr="005175F8">
        <w:t xml:space="preserve">při vynaložení odborné péče ještě před zahájením </w:t>
      </w:r>
      <w:r w:rsidR="006D6DF5" w:rsidRPr="005175F8">
        <w:t>P</w:t>
      </w:r>
      <w:r w:rsidR="008346D5" w:rsidRPr="005175F8">
        <w:t xml:space="preserve">rací, nese náklady na přerušení provádění </w:t>
      </w:r>
      <w:r w:rsidR="006D6DF5" w:rsidRPr="005175F8">
        <w:t>D</w:t>
      </w:r>
      <w:r w:rsidR="008346D5" w:rsidRPr="005175F8">
        <w:t xml:space="preserve">íla, náklady na změnu </w:t>
      </w:r>
      <w:r w:rsidR="006D6DF5" w:rsidRPr="005175F8">
        <w:t>P</w:t>
      </w:r>
      <w:r w:rsidR="008346D5" w:rsidRPr="005175F8">
        <w:t xml:space="preserve">rojektové dokumentace a případné vícenáklady na realizaci </w:t>
      </w:r>
      <w:r w:rsidR="006D6DF5" w:rsidRPr="005175F8">
        <w:t>D</w:t>
      </w:r>
      <w:r w:rsidR="008346D5" w:rsidRPr="005175F8">
        <w:t xml:space="preserve">íla v důsledku takové změny </w:t>
      </w:r>
      <w:r w:rsidR="006D6DF5" w:rsidRPr="005175F8">
        <w:t>Z</w:t>
      </w:r>
      <w:r w:rsidR="008346D5" w:rsidRPr="005175F8">
        <w:t xml:space="preserve">hotovitel, přičemž o dobu přerušení provádění </w:t>
      </w:r>
      <w:r w:rsidR="006D6DF5" w:rsidRPr="005175F8">
        <w:t>D</w:t>
      </w:r>
      <w:r w:rsidR="008346D5" w:rsidRPr="005175F8">
        <w:t xml:space="preserve">íla se v takovém případě termín </w:t>
      </w:r>
      <w:r w:rsidR="006D6DF5" w:rsidRPr="005175F8">
        <w:t>Převzetí celého</w:t>
      </w:r>
      <w:r w:rsidR="008346D5" w:rsidRPr="005175F8">
        <w:t xml:space="preserve"> </w:t>
      </w:r>
      <w:r w:rsidR="006D6DF5" w:rsidRPr="005175F8">
        <w:t>D</w:t>
      </w:r>
      <w:r w:rsidR="008346D5" w:rsidRPr="005175F8">
        <w:t>íla neposun</w:t>
      </w:r>
      <w:r w:rsidR="00722D15">
        <w:t>e</w:t>
      </w:r>
      <w:r w:rsidR="008346D5" w:rsidRPr="005175F8">
        <w:t xml:space="preserve">. Zhotovitel v takovém případě rovněž odpovídá za vady </w:t>
      </w:r>
      <w:r w:rsidR="006D6DF5" w:rsidRPr="005175F8">
        <w:t>D</w:t>
      </w:r>
      <w:r w:rsidR="008346D5" w:rsidRPr="005175F8">
        <w:t xml:space="preserve">íla způsobené nevhodností, nedostatky, neúplností a chybami </w:t>
      </w:r>
      <w:r w:rsidRPr="005175F8">
        <w:t>P</w:t>
      </w:r>
      <w:r w:rsidR="008346D5" w:rsidRPr="005175F8">
        <w:t>rojektové dokumentace.</w:t>
      </w:r>
    </w:p>
    <w:p w:rsidR="00BF0934" w:rsidRDefault="00BF0934" w:rsidP="00BF0934">
      <w:pPr>
        <w:pStyle w:val="KSBH2"/>
      </w:pPr>
      <w:bookmarkStart w:id="36" w:name="_Ref16860535"/>
      <w:bookmarkStart w:id="37" w:name="_Toc35531509"/>
      <w:r>
        <w:lastRenderedPageBreak/>
        <w:t>Vymezení Díla</w:t>
      </w:r>
      <w:bookmarkEnd w:id="36"/>
      <w:bookmarkEnd w:id="37"/>
    </w:p>
    <w:p w:rsidR="00BF0934" w:rsidRDefault="005C33B4" w:rsidP="005E3DE3">
      <w:pPr>
        <w:pStyle w:val="KSBvh3"/>
        <w:jc w:val="both"/>
      </w:pPr>
      <w:r>
        <w:t xml:space="preserve">Dílem se pro účely této Smlouvy rozumí kompletní provedení Stavby </w:t>
      </w:r>
      <w:r w:rsidR="00B84BAA">
        <w:t>spočívající v úpravách a modernizaci Areálu Vozovny</w:t>
      </w:r>
      <w:r w:rsidR="001621E5">
        <w:t xml:space="preserve"> </w:t>
      </w:r>
      <w:r w:rsidR="00B84BAA">
        <w:t xml:space="preserve"> a souvisejících úpravách přilehlé části ulice Slovanská alej v Plzni, rozdělené do jednotlivých </w:t>
      </w:r>
      <w:r w:rsidR="000E62A6">
        <w:t>Stavebních celků</w:t>
      </w:r>
      <w:r w:rsidR="00B84BAA">
        <w:t>, včetně dodáv</w:t>
      </w:r>
      <w:r w:rsidR="00B2712A">
        <w:t>e</w:t>
      </w:r>
      <w:r w:rsidR="00B84BAA">
        <w:t xml:space="preserve">k Prací, Materiálů a Zařízení, a uskutečnění dalších činností a dodávek podle této Smlouvy, jak </w:t>
      </w:r>
      <w:r w:rsidR="001011E9">
        <w:t xml:space="preserve">je </w:t>
      </w:r>
      <w:r w:rsidR="00B84BAA">
        <w:t xml:space="preserve">vše podrobně popsáno ve Smlouvě, </w:t>
      </w:r>
      <w:r w:rsidR="00B2712A">
        <w:t xml:space="preserve">nezbytné </w:t>
      </w:r>
      <w:r w:rsidR="007677AB">
        <w:t xml:space="preserve">přezkoušení </w:t>
      </w:r>
      <w:r w:rsidR="00B2712A">
        <w:t xml:space="preserve">a zprovoznění </w:t>
      </w:r>
      <w:r w:rsidR="007677AB">
        <w:t xml:space="preserve">jednotlivých </w:t>
      </w:r>
      <w:r w:rsidR="00B2712A">
        <w:t>Stavebních celků</w:t>
      </w:r>
      <w:r w:rsidR="007677AB">
        <w:t xml:space="preserve"> podle této Smlouvy a zprovoznění</w:t>
      </w:r>
      <w:r w:rsidR="00B2712A">
        <w:t xml:space="preserve"> Díla </w:t>
      </w:r>
      <w:r w:rsidR="007677AB">
        <w:t xml:space="preserve">jako celku, </w:t>
      </w:r>
      <w:r w:rsidR="00B84BAA">
        <w:t xml:space="preserve">a to vše v souladu s touto Smlouvou, </w:t>
      </w:r>
      <w:r w:rsidR="009E3E13">
        <w:t>Projektovou dokumentací</w:t>
      </w:r>
      <w:r w:rsidR="007E5E75">
        <w:t xml:space="preserve"> a </w:t>
      </w:r>
      <w:r w:rsidR="00B84BAA">
        <w:t>Povoleními, a to zejména:</w:t>
      </w:r>
    </w:p>
    <w:p w:rsidR="00B84BAA" w:rsidRDefault="00B84BAA" w:rsidP="00D32E86">
      <w:pPr>
        <w:pStyle w:val="KSBH4"/>
      </w:pPr>
      <w:r>
        <w:t xml:space="preserve">Komplexní realizace </w:t>
      </w:r>
      <w:r w:rsidR="00250500">
        <w:t xml:space="preserve">celého Díla a to </w:t>
      </w:r>
      <w:r w:rsidR="0051260C">
        <w:t xml:space="preserve">zhotovením a/nebo </w:t>
      </w:r>
      <w:r w:rsidR="00250500">
        <w:t xml:space="preserve">dodáním </w:t>
      </w:r>
      <w:r>
        <w:t xml:space="preserve">všech </w:t>
      </w:r>
      <w:r w:rsidR="00250500">
        <w:t>Stavebních celků</w:t>
      </w:r>
      <w:r>
        <w:t xml:space="preserve"> podle </w:t>
      </w:r>
      <w:r w:rsidR="009E3E13">
        <w:t>Projektové dokumentace</w:t>
      </w:r>
      <w:r>
        <w:t>, včetně dodávky všech souvisejících Prací, Materiálů a Zařízení;</w:t>
      </w:r>
    </w:p>
    <w:p w:rsidR="00B84BAA" w:rsidRPr="00B84BAA" w:rsidRDefault="00B84BAA" w:rsidP="00D32E86">
      <w:pPr>
        <w:pStyle w:val="KSBH4"/>
      </w:pPr>
      <w:r>
        <w:t xml:space="preserve">Dodání a montáž všech technických zařízení a souvisejících konstrukcí, staveb a příslušenství </w:t>
      </w:r>
      <w:r w:rsidRPr="00B84BAA">
        <w:t>nezbytných pro realizaci Díla, jakož i a speciálních nástrojů nutných k montáži, provozu a údržbě Díla</w:t>
      </w:r>
      <w:r w:rsidR="00F54296">
        <w:t xml:space="preserve"> a koordinace Prací tak, aby respektovaly práce jiných dodavatelů a zhotovitelů děl, která mají být provedena v rámci rekonstrukce Areálu Vozovny a Slovanské aleje</w:t>
      </w:r>
      <w:r w:rsidRPr="00B84BAA">
        <w:t>;</w:t>
      </w:r>
    </w:p>
    <w:p w:rsidR="00B84BAA" w:rsidRPr="00B84BAA" w:rsidRDefault="00B84BAA" w:rsidP="00D32E86">
      <w:pPr>
        <w:pStyle w:val="KSBH4"/>
      </w:pPr>
      <w:r w:rsidRPr="00B84BAA">
        <w:t xml:space="preserve">Poskytnutí všech nezbytných Pomocných stavebních prostředků, stavebních a montážních prací; </w:t>
      </w:r>
    </w:p>
    <w:p w:rsidR="00B84BAA" w:rsidRPr="00B84BAA" w:rsidRDefault="00B84BAA" w:rsidP="00D32E86">
      <w:pPr>
        <w:pStyle w:val="KSBH4"/>
      </w:pPr>
      <w:r w:rsidRPr="00B84BAA">
        <w:t xml:space="preserve">Provedení a poskytnutí inženýrských </w:t>
      </w:r>
      <w:r w:rsidR="005C11F3">
        <w:t xml:space="preserve">činností a </w:t>
      </w:r>
      <w:r w:rsidRPr="00B84BAA">
        <w:t xml:space="preserve">prací či jiných služeb a materiálů, nezbytných pro řádné dokončení Díla; </w:t>
      </w:r>
    </w:p>
    <w:p w:rsidR="00250500" w:rsidRDefault="00760F26" w:rsidP="00D32E86">
      <w:pPr>
        <w:pStyle w:val="KSBH4"/>
      </w:pPr>
      <w:r w:rsidRPr="0066156D">
        <w:t>P</w:t>
      </w:r>
      <w:r w:rsidR="00B84BAA" w:rsidRPr="0066156D">
        <w:t xml:space="preserve">rovedení všech Zkoušek </w:t>
      </w:r>
      <w:bookmarkStart w:id="38" w:name="_Hlk25158427"/>
      <w:r w:rsidR="00B84BAA" w:rsidRPr="0066156D">
        <w:t>a uvedení Stav</w:t>
      </w:r>
      <w:r w:rsidR="0018147D">
        <w:t>e</w:t>
      </w:r>
      <w:r w:rsidR="00B84BAA" w:rsidRPr="0066156D">
        <w:t>b</w:t>
      </w:r>
      <w:r w:rsidR="0018147D">
        <w:t>ních celků a Díla jako celku</w:t>
      </w:r>
      <w:r w:rsidR="00B84BAA" w:rsidRPr="0066156D">
        <w:t xml:space="preserve"> do provozu</w:t>
      </w:r>
      <w:r w:rsidR="0018147D" w:rsidRPr="0018147D">
        <w:t xml:space="preserve"> </w:t>
      </w:r>
      <w:r w:rsidR="0018147D">
        <w:t>v souladu s touto Smlouvou</w:t>
      </w:r>
      <w:bookmarkEnd w:id="38"/>
      <w:r w:rsidR="00B84BAA" w:rsidRPr="00B84BAA">
        <w:t xml:space="preserve">; </w:t>
      </w:r>
    </w:p>
    <w:p w:rsidR="00B84BAA" w:rsidRPr="00056523" w:rsidRDefault="00250500" w:rsidP="00D32E86">
      <w:pPr>
        <w:pStyle w:val="KSBH4"/>
      </w:pPr>
      <w:r w:rsidRPr="00056523">
        <w:t xml:space="preserve">Zajištění veškerých změn Povolení v rámci provádění Díla a všech Kolaudačních souhlasů; </w:t>
      </w:r>
      <w:r w:rsidR="00B84BAA" w:rsidRPr="00056523">
        <w:t>a</w:t>
      </w:r>
    </w:p>
    <w:p w:rsidR="00B84BAA" w:rsidRPr="001F08C2" w:rsidRDefault="00B84BAA" w:rsidP="00D32E86">
      <w:pPr>
        <w:pStyle w:val="KSBH4"/>
      </w:pPr>
      <w:bookmarkStart w:id="39" w:name="_Ref479668581"/>
      <w:r w:rsidRPr="001F08C2">
        <w:t>Zajištění veškeré povinné publicity Díla s ohledem na požadavky poskytovatele Dotace, a to především</w:t>
      </w:r>
      <w:r w:rsidR="005C11F3">
        <w:t xml:space="preserve">, nikoli však </w:t>
      </w:r>
      <w:r w:rsidR="008C5EC1">
        <w:t xml:space="preserve">výlučně, </w:t>
      </w:r>
      <w:r w:rsidR="008C5EC1" w:rsidRPr="001F08C2">
        <w:t>umístění</w:t>
      </w:r>
      <w:r w:rsidRPr="001F08C2">
        <w:t xml:space="preserve"> dočasného billboardu a vybudování stálé pamětní desky v areálu Objednatele</w:t>
      </w:r>
      <w:bookmarkEnd w:id="39"/>
      <w:r w:rsidR="0051260C">
        <w:t xml:space="preserve">, a to na místech a způsobem předem </w:t>
      </w:r>
      <w:r w:rsidR="005C11F3">
        <w:t xml:space="preserve">písemně </w:t>
      </w:r>
      <w:r w:rsidR="0051260C">
        <w:t>odsouhlaseným Objednatelem</w:t>
      </w:r>
      <w:r w:rsidRPr="001F08C2">
        <w:t xml:space="preserve">. </w:t>
      </w:r>
    </w:p>
    <w:p w:rsidR="00B84BAA" w:rsidRDefault="00B84BAA" w:rsidP="00722D15">
      <w:pPr>
        <w:pStyle w:val="KSBvh3"/>
        <w:jc w:val="both"/>
      </w:pPr>
      <w:r w:rsidRPr="00056523">
        <w:t>Dílo zahrnuje mimo jiné</w:t>
      </w:r>
      <w:r w:rsidR="00851861">
        <w:t>, ve vztahu ke každému Stavebnímu celku</w:t>
      </w:r>
      <w:r w:rsidRPr="00056523">
        <w:t xml:space="preserve"> i komplexní zabezpečení získání souhlasu k uvedení do Zkušebního</w:t>
      </w:r>
      <w:r>
        <w:t xml:space="preserve"> provozu</w:t>
      </w:r>
      <w:r w:rsidR="00851861">
        <w:t xml:space="preserve"> (tam, kde to bude požadováno příslušným úřadem)</w:t>
      </w:r>
      <w:r>
        <w:t>, K</w:t>
      </w:r>
      <w:r w:rsidRPr="008578F2">
        <w:t>olaudačního souhlasu</w:t>
      </w:r>
      <w:r>
        <w:t>,</w:t>
      </w:r>
      <w:r w:rsidRPr="008578F2">
        <w:t xml:space="preserve"> zpracování </w:t>
      </w:r>
      <w:r>
        <w:t xml:space="preserve">či zabezpečení získání </w:t>
      </w:r>
      <w:r w:rsidRPr="008578F2">
        <w:t xml:space="preserve">veškeré dokumentace nutné k zajištění získání Kolaudačního souhlasu, zpracování </w:t>
      </w:r>
      <w:r w:rsidR="001011E9">
        <w:t xml:space="preserve">Realizační dokumentace, </w:t>
      </w:r>
      <w:r w:rsidRPr="008578F2">
        <w:t>Dokumentace skutečného proveden</w:t>
      </w:r>
      <w:r>
        <w:t>í</w:t>
      </w:r>
      <w:r w:rsidRPr="008578F2">
        <w:t xml:space="preserve"> </w:t>
      </w:r>
      <w:r>
        <w:t>Díla</w:t>
      </w:r>
      <w:r w:rsidRPr="008578F2">
        <w:t>, za</w:t>
      </w:r>
      <w:r>
        <w:t>bezpečení</w:t>
      </w:r>
      <w:r w:rsidRPr="008578F2">
        <w:t xml:space="preserve"> či poskytnutí </w:t>
      </w:r>
      <w:r w:rsidRPr="005F33C5">
        <w:t>dalších služeb (tj. inženýrských služeb, dodávek, výstavby, úklidu, dozoru výstavby</w:t>
      </w:r>
      <w:r w:rsidR="00321042">
        <w:t xml:space="preserve"> a </w:t>
      </w:r>
      <w:r w:rsidRPr="005F33C5">
        <w:t>školení zaměstnanců</w:t>
      </w:r>
      <w:r w:rsidRPr="008578F2">
        <w:t xml:space="preserve">), dodávek Materiálů a </w:t>
      </w:r>
      <w:r w:rsidR="009E3E13">
        <w:t>Z</w:t>
      </w:r>
      <w:r w:rsidRPr="008578F2">
        <w:t xml:space="preserve">ařízení a dodání Pomocných stavebních prostředků za účelem obstarání, </w:t>
      </w:r>
      <w:r w:rsidRPr="0066156D">
        <w:t>vybudování, provedení</w:t>
      </w:r>
      <w:r w:rsidRPr="00B557E4">
        <w:t xml:space="preserve"> Zkoušek</w:t>
      </w:r>
      <w:r w:rsidRPr="008578F2">
        <w:t xml:space="preserve"> a</w:t>
      </w:r>
      <w:r w:rsidR="0018147D" w:rsidRPr="0066156D">
        <w:t xml:space="preserve"> uvedení Stav</w:t>
      </w:r>
      <w:r w:rsidR="0018147D">
        <w:t>e</w:t>
      </w:r>
      <w:r w:rsidR="0018147D" w:rsidRPr="0066156D">
        <w:t>b</w:t>
      </w:r>
      <w:r w:rsidR="0018147D">
        <w:t>ních celků a Díla jako celku</w:t>
      </w:r>
      <w:r w:rsidR="0018147D" w:rsidRPr="0066156D">
        <w:t xml:space="preserve"> do provozu</w:t>
      </w:r>
      <w:r w:rsidR="0018147D" w:rsidRPr="0018147D">
        <w:t xml:space="preserve"> </w:t>
      </w:r>
      <w:r w:rsidR="0018147D">
        <w:t>v souladu s touto Smlouvou</w:t>
      </w:r>
      <w:r>
        <w:t>.</w:t>
      </w:r>
    </w:p>
    <w:p w:rsidR="00B84BAA" w:rsidRDefault="00B84BAA" w:rsidP="00722D15">
      <w:pPr>
        <w:pStyle w:val="KSBvh3"/>
        <w:jc w:val="both"/>
      </w:pPr>
      <w:r>
        <w:t xml:space="preserve">Dílo musí splňovat kvalitativní požadavky </w:t>
      </w:r>
      <w:r w:rsidR="003D4A61">
        <w:t xml:space="preserve">této Smlouvy, a dále takové požadavky </w:t>
      </w:r>
      <w:r>
        <w:t xml:space="preserve">definované </w:t>
      </w:r>
      <w:r w:rsidR="005B16CF">
        <w:t>obecně závaznými předpisy</w:t>
      </w:r>
      <w:r w:rsidR="003D4A61">
        <w:t xml:space="preserve"> </w:t>
      </w:r>
      <w:r w:rsidR="005B16CF">
        <w:t xml:space="preserve">a </w:t>
      </w:r>
      <w:r w:rsidR="00B76DE3">
        <w:t>platnými normami ČSN</w:t>
      </w:r>
      <w:r w:rsidR="005175F8">
        <w:t xml:space="preserve">, přičemž </w:t>
      </w:r>
      <w:r w:rsidR="001011E9">
        <w:t>při</w:t>
      </w:r>
      <w:r w:rsidR="005175F8">
        <w:t> rozporu mezi těmito dokumenty se použijí ve stejném pořadí</w:t>
      </w:r>
      <w:r w:rsidR="00B76DE3">
        <w:t>.</w:t>
      </w:r>
    </w:p>
    <w:p w:rsidR="0013332A" w:rsidRDefault="0090515F" w:rsidP="00722D15">
      <w:pPr>
        <w:pStyle w:val="KSBvh3"/>
        <w:jc w:val="both"/>
      </w:pPr>
      <w:r>
        <w:t xml:space="preserve">Zhotovitel prohlašuje, že si je plně vědom skutečnosti, že po dobu provádění Díla je třeba zachovat provoz </w:t>
      </w:r>
      <w:r w:rsidR="0051260C">
        <w:t>podnikatelské činnosti v Areálu Vozovny</w:t>
      </w:r>
      <w:r>
        <w:t xml:space="preserve"> tak, aby nedocházelo v důsledku provádění Díla k omezením v provozu tramvají ve městě Plzeň. </w:t>
      </w:r>
      <w:r w:rsidR="0013332A">
        <w:t xml:space="preserve">Dílo bude </w:t>
      </w:r>
      <w:r>
        <w:t xml:space="preserve">Zhotovitel </w:t>
      </w:r>
      <w:r w:rsidR="0013332A">
        <w:t>provádě</w:t>
      </w:r>
      <w:r>
        <w:t>t</w:t>
      </w:r>
      <w:r w:rsidR="0013332A">
        <w:t xml:space="preserve"> tak, aby zajistil po celou dobu provádění </w:t>
      </w:r>
      <w:r>
        <w:t>D</w:t>
      </w:r>
      <w:r w:rsidR="0013332A">
        <w:t>íla Objednateli možnost provozovat veškeré části Areálu Vozovny</w:t>
      </w:r>
      <w:r w:rsidR="00722D15">
        <w:t>,</w:t>
      </w:r>
      <w:r w:rsidR="00AC33A5" w:rsidDel="00AC33A5">
        <w:t xml:space="preserve"> </w:t>
      </w:r>
      <w:r w:rsidR="00722D15">
        <w:t>j</w:t>
      </w:r>
      <w:r w:rsidR="00AC33A5">
        <w:t>ichž</w:t>
      </w:r>
      <w:r w:rsidR="0013332A">
        <w:t xml:space="preserve"> se </w:t>
      </w:r>
      <w:r>
        <w:lastRenderedPageBreak/>
        <w:t xml:space="preserve">v dané době </w:t>
      </w:r>
      <w:r w:rsidR="00AC33A5">
        <w:t>ne</w:t>
      </w:r>
      <w:r w:rsidR="0013332A">
        <w:t>realizuje příslušn</w:t>
      </w:r>
      <w:r>
        <w:t>ý Stavební celek</w:t>
      </w:r>
      <w:r w:rsidR="00E227AB">
        <w:t>, včetně toho, že umožní příslušné servisní organizaci provádět nezbytný servis</w:t>
      </w:r>
      <w:r w:rsidR="00AC33A5">
        <w:t xml:space="preserve"> tramvají</w:t>
      </w:r>
      <w:r w:rsidR="00E227AB">
        <w:t xml:space="preserve"> v Areálu Vozovny</w:t>
      </w:r>
      <w:r w:rsidR="003021A6">
        <w:t xml:space="preserve"> a v maximálně možné míře bude předcházet situacím, které by ovlivnily jízdní řád tramvají v Plzni</w:t>
      </w:r>
      <w:r w:rsidR="0013332A">
        <w:t xml:space="preserve">. </w:t>
      </w:r>
    </w:p>
    <w:p w:rsidR="008125C6" w:rsidRPr="001E5441" w:rsidRDefault="008125C6" w:rsidP="00722D15">
      <w:pPr>
        <w:pStyle w:val="KSBvh3"/>
        <w:jc w:val="both"/>
      </w:pPr>
      <w:r w:rsidRPr="001E5441">
        <w:t xml:space="preserve">Smluvní strany se dohodly, že Zhotovitel přizpůsobí provádění Prací </w:t>
      </w:r>
      <w:r w:rsidR="00081F5D" w:rsidRPr="001E5441">
        <w:t xml:space="preserve">možným </w:t>
      </w:r>
      <w:r w:rsidRPr="001E5441">
        <w:t>požadavkům Objednatele</w:t>
      </w:r>
      <w:r w:rsidR="00081F5D" w:rsidRPr="001E5441">
        <w:t>, týkajícím se způsobu a času dodání jednotlivých Stavebních celků</w:t>
      </w:r>
      <w:r w:rsidRPr="001E5441">
        <w:t xml:space="preserve">, </w:t>
      </w:r>
      <w:r w:rsidR="00081F5D" w:rsidRPr="001E5441">
        <w:t xml:space="preserve">případně jejich vzájemného prolínání, </w:t>
      </w:r>
      <w:r w:rsidRPr="001E5441">
        <w:t>které mohou v průběhu provádění Díla</w:t>
      </w:r>
      <w:r w:rsidR="00081F5D" w:rsidRPr="001E5441">
        <w:t xml:space="preserve"> vzniknout</w:t>
      </w:r>
      <w:r w:rsidRPr="001E5441">
        <w:t xml:space="preserve"> </w:t>
      </w:r>
      <w:r w:rsidR="00081F5D" w:rsidRPr="001E5441">
        <w:t xml:space="preserve">v důsledku provozu Areálu Vozovny </w:t>
      </w:r>
      <w:r w:rsidR="001A7214">
        <w:t xml:space="preserve">v době provádění Prací </w:t>
      </w:r>
      <w:r w:rsidR="00081F5D" w:rsidRPr="001E5441">
        <w:t xml:space="preserve">či z jiných objektivních důvodů. Přestože tyto požadavky mohou ovlivnit Časový harmonogram výstavby, </w:t>
      </w:r>
      <w:r w:rsidR="00650C78" w:rsidRPr="001E5441">
        <w:t>Smluvní strany nepředpokládají, že ovlivní rozsah Díla a Den Finálního dokončení.</w:t>
      </w:r>
      <w:r w:rsidR="00DE5C2D" w:rsidRPr="001E5441">
        <w:t xml:space="preserve"> V případě, že realizace těchto požadavků bude vyžadovat změnu </w:t>
      </w:r>
      <w:r w:rsidR="009C0AA9" w:rsidRPr="001E5441">
        <w:t>závazku(ů) ze</w:t>
      </w:r>
      <w:r w:rsidR="00DE5C2D" w:rsidRPr="001E5441">
        <w:t xml:space="preserve"> Smlouvy, bude postupováno v souladu s čl. </w:t>
      </w:r>
      <w:r w:rsidR="00D95AC2">
        <w:fldChar w:fldCharType="begin"/>
      </w:r>
      <w:r w:rsidR="007F15F0">
        <w:instrText xml:space="preserve"> REF _Ref35510434 \r \h </w:instrText>
      </w:r>
      <w:r w:rsidR="00D95AC2">
        <w:fldChar w:fldCharType="separate"/>
      </w:r>
      <w:r w:rsidR="007F15F0">
        <w:t>2.8</w:t>
      </w:r>
      <w:r w:rsidR="00D95AC2">
        <w:fldChar w:fldCharType="end"/>
      </w:r>
      <w:r w:rsidR="007F15F0">
        <w:t xml:space="preserve"> </w:t>
      </w:r>
      <w:r w:rsidR="00DE5C2D" w:rsidRPr="001E5441">
        <w:t>této Smlouvy.</w:t>
      </w:r>
    </w:p>
    <w:p w:rsidR="0013332A" w:rsidRDefault="0013332A" w:rsidP="00722D15">
      <w:pPr>
        <w:pStyle w:val="KSBH2"/>
        <w:jc w:val="both"/>
      </w:pPr>
      <w:bookmarkStart w:id="40" w:name="_Toc35531510"/>
      <w:r>
        <w:t>Účel Smlouvy</w:t>
      </w:r>
      <w:bookmarkEnd w:id="40"/>
    </w:p>
    <w:p w:rsidR="0013332A" w:rsidRDefault="0013332A" w:rsidP="00722D15">
      <w:pPr>
        <w:pStyle w:val="KSBvh3"/>
        <w:jc w:val="both"/>
      </w:pPr>
      <w:r>
        <w:t>Účelem Smlouvy je především zajištění modernizace areálů vozovny Slovany s cílem nahradit st</w:t>
      </w:r>
      <w:r w:rsidR="001A7214">
        <w:t>ávající</w:t>
      </w:r>
      <w:r>
        <w:t xml:space="preserve"> vozovnu </w:t>
      </w:r>
      <w:r w:rsidR="001A7214">
        <w:t xml:space="preserve">vozovnou </w:t>
      </w:r>
      <w:r>
        <w:t>novou moderní, která bude vyhovovat všem technickým, bezpečnostním i dalším s tím spojený</w:t>
      </w:r>
      <w:r w:rsidR="00722D15">
        <w:t>ch</w:t>
      </w:r>
      <w:r>
        <w:t xml:space="preserve"> požadavků, a zařídit tak soulad se stavem potřebným pro současný provoz i pro budoucí rozvoj </w:t>
      </w:r>
      <w:r w:rsidR="001A7214">
        <w:t>městské</w:t>
      </w:r>
      <w:r w:rsidR="00722D15">
        <w:t xml:space="preserve"> hromadné</w:t>
      </w:r>
      <w:r w:rsidR="001A7214">
        <w:t xml:space="preserve"> dopravy v Plzni </w:t>
      </w:r>
      <w:r>
        <w:t xml:space="preserve">a vybudovat vyhovující </w:t>
      </w:r>
      <w:r w:rsidR="001A7214">
        <w:t xml:space="preserve">kapacitu </w:t>
      </w:r>
      <w:r>
        <w:t xml:space="preserve">místo pro </w:t>
      </w:r>
      <w:r w:rsidR="001A7214">
        <w:t>potřebné</w:t>
      </w:r>
      <w:r>
        <w:t xml:space="preserve"> množství tramvají.</w:t>
      </w:r>
    </w:p>
    <w:p w:rsidR="005D134C" w:rsidRPr="0013332A" w:rsidRDefault="005D134C" w:rsidP="00722D15">
      <w:pPr>
        <w:pStyle w:val="KSBvh3"/>
        <w:jc w:val="both"/>
      </w:pPr>
      <w:r>
        <w:t>Pro vyloučení jakýchkoliv pochybností Smluvní strany sjednávají, že účel uvedený v tomto článku nemá dopad na rozsah Díla stanovený touto Smlouvou.</w:t>
      </w:r>
    </w:p>
    <w:p w:rsidR="00B84BAA" w:rsidRPr="008578F2" w:rsidRDefault="00B84BAA" w:rsidP="00722D15">
      <w:pPr>
        <w:pStyle w:val="KSBH2"/>
        <w:jc w:val="both"/>
      </w:pPr>
      <w:bookmarkStart w:id="41" w:name="_Ref312269774"/>
      <w:bookmarkStart w:id="42" w:name="_Toc320009579"/>
      <w:bookmarkStart w:id="43" w:name="_Toc320690235"/>
      <w:bookmarkStart w:id="44" w:name="_Toc321486336"/>
      <w:bookmarkStart w:id="45" w:name="_Toc322354567"/>
      <w:bookmarkStart w:id="46" w:name="_Toc419902162"/>
      <w:bookmarkStart w:id="47" w:name="_Toc434407846"/>
      <w:bookmarkStart w:id="48" w:name="_Toc427918414"/>
      <w:bookmarkStart w:id="49" w:name="_Toc3984902"/>
      <w:bookmarkStart w:id="50" w:name="_Toc520967987"/>
      <w:bookmarkStart w:id="51" w:name="_Toc35531511"/>
      <w:r w:rsidRPr="008578F2">
        <w:t>Povinnosti Zhotovitele</w:t>
      </w:r>
      <w:bookmarkEnd w:id="41"/>
      <w:bookmarkEnd w:id="42"/>
      <w:bookmarkEnd w:id="43"/>
      <w:bookmarkEnd w:id="44"/>
      <w:bookmarkEnd w:id="45"/>
      <w:bookmarkEnd w:id="46"/>
      <w:bookmarkEnd w:id="47"/>
      <w:bookmarkEnd w:id="48"/>
      <w:bookmarkEnd w:id="49"/>
      <w:bookmarkEnd w:id="50"/>
      <w:bookmarkEnd w:id="51"/>
    </w:p>
    <w:p w:rsidR="00B84BAA" w:rsidRPr="008578F2" w:rsidRDefault="00B84BAA" w:rsidP="00722D15">
      <w:pPr>
        <w:pStyle w:val="KSBvh3"/>
        <w:jc w:val="both"/>
      </w:pPr>
      <w:bookmarkStart w:id="52" w:name="_Ref35511693"/>
      <w:r w:rsidRPr="008578F2">
        <w:t xml:space="preserve">Zhotovitel </w:t>
      </w:r>
      <w:r>
        <w:t>bude</w:t>
      </w:r>
      <w:r w:rsidRPr="008578F2">
        <w:t xml:space="preserve"> provádět Dílo </w:t>
      </w:r>
      <w:r>
        <w:t>výhradně</w:t>
      </w:r>
      <w:r w:rsidRPr="008578F2">
        <w:t xml:space="preserve"> v souladu s touto Smlouvou. Zhotovitel se zejména zavazuje, že</w:t>
      </w:r>
      <w:r>
        <w:t xml:space="preserve"> v rámci Díla</w:t>
      </w:r>
      <w:r w:rsidRPr="008578F2">
        <w:t>:</w:t>
      </w:r>
      <w:bookmarkEnd w:id="52"/>
    </w:p>
    <w:p w:rsidR="00B84BAA" w:rsidRPr="008578F2" w:rsidRDefault="00B84BAA" w:rsidP="00D32E86">
      <w:pPr>
        <w:pStyle w:val="KSBH4"/>
      </w:pPr>
      <w:bookmarkStart w:id="53" w:name="_Ref203455574"/>
      <w:r w:rsidRPr="00553118">
        <w:t>bude postupovat řádně, tedy</w:t>
      </w:r>
      <w:r w:rsidRPr="008578F2">
        <w:t>:</w:t>
      </w:r>
    </w:p>
    <w:p w:rsidR="00B84BAA" w:rsidRPr="008578F2" w:rsidRDefault="00B84BAA" w:rsidP="00722D15">
      <w:pPr>
        <w:pStyle w:val="KSBvh5"/>
        <w:jc w:val="both"/>
      </w:pPr>
      <w:r w:rsidRPr="008578F2">
        <w:t xml:space="preserve">při </w:t>
      </w:r>
      <w:r w:rsidRPr="0051260C">
        <w:t>provádění</w:t>
      </w:r>
      <w:r w:rsidRPr="008578F2">
        <w:t xml:space="preserve"> Díla bude </w:t>
      </w:r>
      <w:r>
        <w:t>postupovat dle Projektové dokumentace</w:t>
      </w:r>
      <w:r w:rsidR="00781726">
        <w:t xml:space="preserve"> a další Smluvní dokumentace</w:t>
      </w:r>
      <w:r>
        <w:t xml:space="preserve"> a </w:t>
      </w:r>
      <w:r w:rsidR="00EB0D41">
        <w:t xml:space="preserve">bude </w:t>
      </w:r>
      <w:r w:rsidRPr="008578F2">
        <w:t xml:space="preserve">dodržovat veškeré platné zákony, </w:t>
      </w:r>
      <w:r w:rsidR="00227467" w:rsidRPr="008578F2">
        <w:t>prováděcí právní předpisy</w:t>
      </w:r>
      <w:r w:rsidR="00227467">
        <w:t xml:space="preserve">, </w:t>
      </w:r>
      <w:r w:rsidR="00E75A7C">
        <w:t xml:space="preserve">platné normy </w:t>
      </w:r>
      <w:r>
        <w:t>ČSN (resp. jiné relevantní normy v souladu s</w:t>
      </w:r>
      <w:r w:rsidR="00E75A7C">
        <w:t>e Smluvní dokumentací</w:t>
      </w:r>
      <w:r>
        <w:t>)</w:t>
      </w:r>
      <w:r w:rsidR="00227467">
        <w:t xml:space="preserve"> a</w:t>
      </w:r>
      <w:r w:rsidRPr="008578F2">
        <w:t xml:space="preserve"> pravidla, které se vztahují k Dílu a k jeho zhotovení</w:t>
      </w:r>
      <w:bookmarkEnd w:id="53"/>
      <w:r w:rsidRPr="008578F2">
        <w:t>;</w:t>
      </w:r>
    </w:p>
    <w:p w:rsidR="00B84BAA" w:rsidRDefault="00EB0D41" w:rsidP="00B96D7D">
      <w:pPr>
        <w:pStyle w:val="KSBvh5"/>
        <w:jc w:val="both"/>
      </w:pPr>
      <w:r>
        <w:t>obstará</w:t>
      </w:r>
      <w:r w:rsidR="00B84BAA" w:rsidRPr="008578F2">
        <w:t xml:space="preserve"> v zastoupení Objednatele Kolaudační souhlas</w:t>
      </w:r>
      <w:r w:rsidR="007A365F">
        <w:t xml:space="preserve"> ke každé</w:t>
      </w:r>
      <w:r w:rsidR="00056523">
        <w:t>mu</w:t>
      </w:r>
      <w:r w:rsidR="007A365F">
        <w:t xml:space="preserve"> Stavební</w:t>
      </w:r>
      <w:r w:rsidR="00056523">
        <w:t>mu</w:t>
      </w:r>
      <w:r w:rsidR="007A365F">
        <w:t xml:space="preserve"> </w:t>
      </w:r>
      <w:r w:rsidR="00056523">
        <w:t>celku</w:t>
      </w:r>
      <w:r w:rsidR="00B84BAA" w:rsidRPr="008578F2">
        <w:t xml:space="preserve"> a za tímto účelem připraví Dokumentaci skutečného provedení </w:t>
      </w:r>
      <w:r w:rsidR="00B84BAA">
        <w:t>Díla</w:t>
      </w:r>
      <w:r w:rsidR="00B84BAA" w:rsidRPr="008578F2">
        <w:t xml:space="preserve"> a všechny podpůrné materiály a žádosti a zhotoví Dílo tak, aby vyhovovalo všem požadavkům jakýchkoli povolení z oblasti životního prostředí</w:t>
      </w:r>
      <w:r w:rsidR="00B84BAA">
        <w:t xml:space="preserve"> a požární ochrany</w:t>
      </w:r>
      <w:r w:rsidR="00B84BAA" w:rsidRPr="008578F2">
        <w:t xml:space="preserve">, podmínkám </w:t>
      </w:r>
      <w:r w:rsidR="00E75A7C">
        <w:t>Povolení</w:t>
      </w:r>
      <w:r w:rsidR="00B84BAA" w:rsidRPr="008578F2">
        <w:t xml:space="preserve">, a </w:t>
      </w:r>
      <w:r w:rsidR="00B84BAA">
        <w:t xml:space="preserve">aktuálně platným </w:t>
      </w:r>
      <w:r w:rsidR="00B84BAA" w:rsidRPr="008578F2">
        <w:t>právním předpisům, zvláště Stavebního zákon</w:t>
      </w:r>
      <w:r w:rsidR="00B84BAA">
        <w:t>a</w:t>
      </w:r>
      <w:r w:rsidR="00B84BAA" w:rsidRPr="008578F2">
        <w:t xml:space="preserve"> a jeho prováděcím předpisům. Jestliže se Zhotovitel dozví o změnách výše uvedených </w:t>
      </w:r>
      <w:r w:rsidR="007F0376">
        <w:t xml:space="preserve">Povolení </w:t>
      </w:r>
      <w:r w:rsidR="00B84BAA" w:rsidRPr="008578F2">
        <w:t>a podmínek po uzavření této Smlouvy, oznámí tyto změny Objednateli (a naopak);</w:t>
      </w:r>
    </w:p>
    <w:p w:rsidR="00B84BAA" w:rsidRDefault="00B84BAA" w:rsidP="00B96D7D">
      <w:pPr>
        <w:pStyle w:val="KSBvh5"/>
        <w:jc w:val="both"/>
      </w:pPr>
      <w:r>
        <w:t xml:space="preserve">projedná a </w:t>
      </w:r>
      <w:r w:rsidR="00EB0D41">
        <w:t>obstará</w:t>
      </w:r>
      <w:r>
        <w:t xml:space="preserve"> jakákoli stanoviska a povolení nutná k provedení Zkoušek;</w:t>
      </w:r>
    </w:p>
    <w:p w:rsidR="00B84BAA" w:rsidRDefault="00B84BAA" w:rsidP="00B96D7D">
      <w:pPr>
        <w:pStyle w:val="KSBvh5"/>
        <w:jc w:val="both"/>
      </w:pPr>
      <w:r>
        <w:t>poskytne veškerou rozumně požadovanou součinnost:</w:t>
      </w:r>
    </w:p>
    <w:p w:rsidR="00B84BAA" w:rsidRPr="001D0840" w:rsidRDefault="00B84BAA" w:rsidP="00B96D7D">
      <w:pPr>
        <w:pStyle w:val="KSBvh6"/>
        <w:jc w:val="both"/>
      </w:pPr>
      <w:r w:rsidRPr="001D0840">
        <w:t>při výkonu případné finanční kontroly ve smyslu ustanovení § 2 písm. e) dle zákona č. 320/2001 Sb., o finanční kontrole</w:t>
      </w:r>
      <w:r>
        <w:t>, resp. dle jiných příslušných právních předpisů</w:t>
      </w:r>
      <w:r w:rsidRPr="001D0840">
        <w:t>;</w:t>
      </w:r>
    </w:p>
    <w:p w:rsidR="00B84BAA" w:rsidRDefault="00B84BAA" w:rsidP="00B96D7D">
      <w:pPr>
        <w:pStyle w:val="KSBvh6"/>
        <w:jc w:val="both"/>
      </w:pPr>
      <w:r>
        <w:lastRenderedPageBreak/>
        <w:t xml:space="preserve">v ostatních oblastech (včetně součinnosti poskytované osobě provádějící </w:t>
      </w:r>
      <w:r w:rsidR="00B404AE">
        <w:t>TDS a AD</w:t>
      </w:r>
      <w:r>
        <w:t xml:space="preserve">, nebo </w:t>
      </w:r>
      <w:r w:rsidR="003B739B">
        <w:t>K</w:t>
      </w:r>
      <w:r>
        <w:t>oordinátorovi BOZP</w:t>
      </w:r>
      <w:r w:rsidR="001E52DE">
        <w:t xml:space="preserve"> na Staveništi</w:t>
      </w:r>
      <w:r>
        <w:t>);</w:t>
      </w:r>
    </w:p>
    <w:p w:rsidR="000323D0" w:rsidRDefault="000323D0" w:rsidP="00B96D7D">
      <w:pPr>
        <w:pStyle w:val="KSBvh5"/>
        <w:jc w:val="both"/>
      </w:pPr>
      <w:r w:rsidRPr="00061162">
        <w:t xml:space="preserve">nejpozději </w:t>
      </w:r>
      <w:r w:rsidRPr="007B663B">
        <w:t xml:space="preserve">do </w:t>
      </w:r>
      <w:r>
        <w:t>čtrnácti (14) dnů</w:t>
      </w:r>
      <w:r w:rsidRPr="00061162">
        <w:t xml:space="preserve"> od uzavření této Smlouvy vypracuje </w:t>
      </w:r>
      <w:r>
        <w:t xml:space="preserve">Finanční plán, který </w:t>
      </w:r>
      <w:r w:rsidR="006A2457">
        <w:t xml:space="preserve">po odsouhlasení Objednatelem </w:t>
      </w:r>
      <w:r>
        <w:t>bude tvořit přílohu „Příloha 16“ této Smlouvy;</w:t>
      </w:r>
    </w:p>
    <w:p w:rsidR="00B84BAA" w:rsidRPr="00C94D4C" w:rsidRDefault="00B84BAA" w:rsidP="00B96D7D">
      <w:pPr>
        <w:pStyle w:val="KSBvh5"/>
        <w:jc w:val="both"/>
      </w:pPr>
      <w:r>
        <w:t xml:space="preserve">pro účely řádné aplikace DPH podle Zákona o DPH zajistí zatřídění Díla podle klasifikace CZ-CPA příslušným kvalifikovaným subjektem, a to v každé jednotlivé faktuře vystavené </w:t>
      </w:r>
      <w:r w:rsidR="009A5E65">
        <w:t>po</w:t>
      </w:r>
      <w:r>
        <w:t xml:space="preserve">dle </w:t>
      </w:r>
      <w:r w:rsidR="009A5E65">
        <w:t>této Smlouvy</w:t>
      </w:r>
      <w:r>
        <w:t>;</w:t>
      </w:r>
      <w:r w:rsidRPr="0011030F">
        <w:rPr>
          <w:i/>
          <w:iCs/>
        </w:rPr>
        <w:t xml:space="preserve"> </w:t>
      </w:r>
    </w:p>
    <w:p w:rsidR="00B84BAA" w:rsidRDefault="00B84BAA" w:rsidP="00B96D7D">
      <w:pPr>
        <w:pStyle w:val="KSBvh5"/>
        <w:jc w:val="both"/>
      </w:pPr>
      <w:r w:rsidRPr="0011030F">
        <w:t xml:space="preserve">předloží v dostatečném časovém předstihu před dokončením </w:t>
      </w:r>
      <w:r w:rsidR="00E75A7C">
        <w:t>D</w:t>
      </w:r>
      <w:r w:rsidRPr="0011030F">
        <w:t>íla zatřídění majetku do příslušných položek Standardní klasifikace produkce (SKP), Klasifikace produkce (CZ-CPA) a Klasifikace stavebních děl (CZ-CC) vydaných ČSÚ, včetně ocenění těchto položek;</w:t>
      </w:r>
    </w:p>
    <w:p w:rsidR="005C11F3" w:rsidRPr="005C11F3" w:rsidRDefault="005C11F3" w:rsidP="00B96D7D">
      <w:pPr>
        <w:pStyle w:val="KSBvh5"/>
        <w:jc w:val="both"/>
      </w:pPr>
      <w:r w:rsidRPr="00A06902">
        <w:t>učiní veškerá opatření, aby nezpůsobil jakékoli negativní reakce veřejnosti</w:t>
      </w:r>
      <w:r>
        <w:t xml:space="preserve"> vzhledem k tomu, že Dílo bude prováděno v těsné blízkosti obytných domů.</w:t>
      </w:r>
    </w:p>
    <w:p w:rsidR="00B84BAA" w:rsidRPr="008578F2" w:rsidRDefault="00B84BAA" w:rsidP="00D32E86">
      <w:pPr>
        <w:pStyle w:val="KSBH4"/>
      </w:pPr>
      <w:r w:rsidRPr="000323D0">
        <w:t>zajistí realizaci Prací včas</w:t>
      </w:r>
      <w:r w:rsidRPr="008578F2">
        <w:t>, tedy:</w:t>
      </w:r>
    </w:p>
    <w:p w:rsidR="00B84BAA" w:rsidRPr="00061162" w:rsidRDefault="00B84BAA" w:rsidP="00B96D7D">
      <w:pPr>
        <w:pStyle w:val="KSBvh5"/>
        <w:jc w:val="both"/>
      </w:pPr>
      <w:bookmarkStart w:id="54" w:name="_Ref419971074"/>
      <w:r w:rsidRPr="00061162">
        <w:t xml:space="preserve">nejpozději </w:t>
      </w:r>
      <w:r w:rsidRPr="007B663B">
        <w:t xml:space="preserve">do </w:t>
      </w:r>
      <w:r w:rsidR="007F0376">
        <w:t>čtrnácti (14)</w:t>
      </w:r>
      <w:r w:rsidR="000323D0">
        <w:t xml:space="preserve"> dnů</w:t>
      </w:r>
      <w:r w:rsidRPr="00061162">
        <w:t xml:space="preserve"> od uzavření této Smlouvy vypracuje podrobný Časový harmonogram výstavby </w:t>
      </w:r>
      <w:r w:rsidR="007B663B">
        <w:t xml:space="preserve">po jednotlivých </w:t>
      </w:r>
      <w:r w:rsidR="0083032D">
        <w:t>tý</w:t>
      </w:r>
      <w:r w:rsidR="007B663B">
        <w:t>dnech</w:t>
      </w:r>
      <w:r w:rsidR="00C17206">
        <w:t xml:space="preserve">, přičemž </w:t>
      </w:r>
      <w:r w:rsidR="000765B3">
        <w:t xml:space="preserve">v Časovém harmonogramu výstavby bude </w:t>
      </w:r>
      <w:r w:rsidR="00585E2F">
        <w:t>Den zahájení stavby</w:t>
      </w:r>
      <w:r w:rsidR="00B96D7D">
        <w:t xml:space="preserve"> </w:t>
      </w:r>
      <w:r w:rsidR="000765B3">
        <w:t xml:space="preserve">uveden jako </w:t>
      </w:r>
      <w:r w:rsidR="00B96D7D">
        <w:t>termín nula</w:t>
      </w:r>
      <w:r w:rsidR="000765B3">
        <w:t xml:space="preserve"> </w:t>
      </w:r>
      <w:r w:rsidR="00B96D7D">
        <w:t>(0)</w:t>
      </w:r>
      <w:r w:rsidR="0083032D">
        <w:t xml:space="preserve">, </w:t>
      </w:r>
      <w:r w:rsidRPr="00061162">
        <w:t xml:space="preserve"> který bude stanovovat rozdělení Prací po jednotlivých kalendářních měsících a bude zahrnovat podrobné časové údaje pro inženýring, obstarání Materiál</w:t>
      </w:r>
      <w:r w:rsidR="00E75A7C">
        <w:t>ů</w:t>
      </w:r>
      <w:r w:rsidRPr="00061162">
        <w:t xml:space="preserve"> a </w:t>
      </w:r>
      <w:r w:rsidR="00E75A7C">
        <w:t>Z</w:t>
      </w:r>
      <w:r w:rsidRPr="00061162">
        <w:t xml:space="preserve">ařízení, stavební </w:t>
      </w:r>
      <w:r w:rsidRPr="0066156D">
        <w:t xml:space="preserve">činnosti, </w:t>
      </w:r>
      <w:r w:rsidRPr="00061162">
        <w:t>proces získání Kolaudačního souhlasu apod</w:t>
      </w:r>
      <w:r w:rsidR="00B96D7D">
        <w:t xml:space="preserve">. tak, aby byl dodržen termín 30. </w:t>
      </w:r>
      <w:r w:rsidR="005225B0">
        <w:t>listopadu</w:t>
      </w:r>
      <w:r w:rsidR="00B96D7D">
        <w:t xml:space="preserve"> 2022, coby mezní termín pro Předběžné převzetí posledního Stavebního celku</w:t>
      </w:r>
      <w:r w:rsidRPr="00061162">
        <w:t xml:space="preserve">. Časový harmonogram výstavby představuje zamýšlený pracovní plán Zhotovitele a bude následně jednou měsíčně aktualizován, aby odrážel skutečný postup prací při zhotovení Díla a/nebo změny pracovního plánu. Postup </w:t>
      </w:r>
      <w:r w:rsidR="005C11F3">
        <w:t xml:space="preserve">dle předchozí věty </w:t>
      </w:r>
      <w:r w:rsidRPr="00061162">
        <w:t xml:space="preserve">bude v tomto harmonogramu aktualizován </w:t>
      </w:r>
      <w:r w:rsidR="0083032D">
        <w:t xml:space="preserve">a schvalován Objednatelem </w:t>
      </w:r>
      <w:r w:rsidRPr="00061162">
        <w:t xml:space="preserve">jakožto součást hlášení dle čl. </w:t>
      </w:r>
      <w:r w:rsidR="00D95AC2">
        <w:fldChar w:fldCharType="begin"/>
      </w:r>
      <w:r>
        <w:instrText xml:space="preserve"> REF _Ref318375920 \w \h  \* MERGEFORMAT </w:instrText>
      </w:r>
      <w:r w:rsidR="00D95AC2">
        <w:fldChar w:fldCharType="separate"/>
      </w:r>
      <w:r w:rsidR="00B9743C">
        <w:t>2.4.1(f)(iii)</w:t>
      </w:r>
      <w:r w:rsidR="00D95AC2">
        <w:fldChar w:fldCharType="end"/>
      </w:r>
      <w:r w:rsidRPr="00061162">
        <w:t xml:space="preserve"> níže;</w:t>
      </w:r>
      <w:bookmarkEnd w:id="54"/>
    </w:p>
    <w:p w:rsidR="00B84BAA" w:rsidRPr="008578F2" w:rsidRDefault="00B84BAA" w:rsidP="00B96D7D">
      <w:pPr>
        <w:pStyle w:val="KSBvh5"/>
        <w:jc w:val="both"/>
      </w:pPr>
      <w:r w:rsidRPr="00AF242F">
        <w:t xml:space="preserve">bude plně způsobilý a schopen provést </w:t>
      </w:r>
      <w:r w:rsidR="00B62C20">
        <w:t xml:space="preserve">a dodat </w:t>
      </w:r>
      <w:r w:rsidR="00E75A7C">
        <w:t>každ</w:t>
      </w:r>
      <w:r w:rsidR="00885253">
        <w:t>ý</w:t>
      </w:r>
      <w:r w:rsidR="00E75A7C">
        <w:t xml:space="preserve"> </w:t>
      </w:r>
      <w:r w:rsidR="00885253">
        <w:t>Stavební celek</w:t>
      </w:r>
      <w:r w:rsidR="00E75A7C">
        <w:t>,</w:t>
      </w:r>
      <w:r w:rsidRPr="008578F2">
        <w:t xml:space="preserve"> v souladu </w:t>
      </w:r>
      <w:r w:rsidR="00B62C20">
        <w:t>s po</w:t>
      </w:r>
      <w:r w:rsidR="001F7C30">
        <w:t>d</w:t>
      </w:r>
      <w:r w:rsidR="00B62C20">
        <w:t xml:space="preserve">mínkami této Smlouvy a </w:t>
      </w:r>
      <w:r w:rsidRPr="008578F2">
        <w:t>Časovým harmonogramem výstavby;</w:t>
      </w:r>
    </w:p>
    <w:p w:rsidR="00B84BAA" w:rsidRPr="008578F2" w:rsidRDefault="00B84BAA" w:rsidP="00B96D7D">
      <w:pPr>
        <w:pStyle w:val="KSBvh5"/>
        <w:jc w:val="both"/>
      </w:pPr>
      <w:bookmarkStart w:id="55" w:name="_Ref16859538"/>
      <w:r w:rsidRPr="008578F2">
        <w:t>neprovede v Časovém harmonogramu výstavby žádné změny bez souhlasu Zástupce Objednatele. Pokud postup Prací neodpovídá Časovému harmonogramu výstavby, může Zástupce Objednatele přikázat Zhotoviteli, aby Časový harmonogram výstavby náležitě upravil. Zhotovitel jej potom pozmění tak, aby odrážel změny nutné pro dokončení Díla ve lhůtách stanovených touto Smlouvou;</w:t>
      </w:r>
      <w:bookmarkEnd w:id="55"/>
    </w:p>
    <w:p w:rsidR="00B84BAA" w:rsidRPr="008578F2" w:rsidRDefault="00B84BAA" w:rsidP="00D32E86">
      <w:pPr>
        <w:pStyle w:val="KSBH4"/>
      </w:pPr>
      <w:r w:rsidRPr="000323D0">
        <w:t>zajistí realizaci Prací po personální stránce</w:t>
      </w:r>
      <w:r w:rsidRPr="008578F2">
        <w:t>, tedy:</w:t>
      </w:r>
    </w:p>
    <w:p w:rsidR="00B84BAA" w:rsidRPr="008578F2" w:rsidRDefault="00B84BAA" w:rsidP="00B96D7D">
      <w:pPr>
        <w:pStyle w:val="KSBvh5"/>
        <w:jc w:val="both"/>
      </w:pPr>
      <w:r w:rsidRPr="008578F2">
        <w:t xml:space="preserve">bude mít k dispozici kvalifikovaný a vhodný personál, který bude po celou dobu realizace Díla k dispozici. Zhotovitel </w:t>
      </w:r>
      <w:r w:rsidR="00781726">
        <w:t>takový personál</w:t>
      </w:r>
      <w:r w:rsidRPr="008578F2">
        <w:t xml:space="preserve"> vymění, pokud budou důvodně nepřijatelní pro Objednatele;</w:t>
      </w:r>
      <w:r w:rsidR="0066600F">
        <w:t xml:space="preserve"> stejně tak zajistí, aby tyto povinnosti splňovali Poddodavatelé;</w:t>
      </w:r>
    </w:p>
    <w:p w:rsidR="008168EF" w:rsidRDefault="008168EF" w:rsidP="00B96D7D">
      <w:pPr>
        <w:pStyle w:val="KSBvh5"/>
        <w:jc w:val="both"/>
      </w:pPr>
      <w:r>
        <w:t xml:space="preserve">po celou dobu plnění dle této Smlouvy bude mít k dispozici osoby, které tvoří realizační tým Zhotovitele dle své nabídky na Veřejnou zakázku; Objednatel je povinen zajistit, že tyto osoby se budou skutečně podílet na předmětu plnění této </w:t>
      </w:r>
      <w:r>
        <w:lastRenderedPageBreak/>
        <w:t>Smlouvy. Změna osob v rámci realizačního týmu Zhotovitele je možná výlučně s předchozím písemným souhlasem Objednatele;</w:t>
      </w:r>
    </w:p>
    <w:p w:rsidR="00B84BAA" w:rsidRPr="008578F2" w:rsidRDefault="00B84BAA" w:rsidP="000545D8">
      <w:pPr>
        <w:pStyle w:val="KSBvh5"/>
        <w:jc w:val="both"/>
      </w:pPr>
      <w:r w:rsidRPr="008578F2">
        <w:t xml:space="preserve">poskytne kvalifikované řídící pracovníky po dobu realizace Díla. V případě, že se rozhodne znovu vybrat pracovníky na jakékoliv klíčové postavení, Zhotovitel souhlasí, že takovou skutečnost Objednateli oznámí a předem s ním projedná a vezme do úvahy přiměřené návrhy a zájmy Objednatele </w:t>
      </w:r>
      <w:r>
        <w:t>týkající se nahrazení personálu</w:t>
      </w:r>
      <w:r w:rsidRPr="008578F2">
        <w:t>;</w:t>
      </w:r>
    </w:p>
    <w:p w:rsidR="00B84BAA" w:rsidRPr="008578F2" w:rsidRDefault="00B84BAA" w:rsidP="000545D8">
      <w:pPr>
        <w:pStyle w:val="KSBvh5"/>
        <w:jc w:val="both"/>
      </w:pPr>
      <w:r w:rsidRPr="008578F2">
        <w:t xml:space="preserve">zajistí služby všech nezbytných </w:t>
      </w:r>
      <w:r w:rsidR="00EA67F9">
        <w:t>projektantů</w:t>
      </w:r>
      <w:r w:rsidR="00781726" w:rsidRPr="00FE7E59">
        <w:t xml:space="preserve">, </w:t>
      </w:r>
      <w:r w:rsidRPr="00FE7E59">
        <w:t>kontrolorů</w:t>
      </w:r>
      <w:r w:rsidRPr="008578F2">
        <w:t xml:space="preserve">, inženýrů, konstruktérů, kresličů a dalšího personálu nezbytného pro přípravu dokumentace a specifikací nezbytných pro </w:t>
      </w:r>
      <w:r>
        <w:t>splnění povinností Zhotovitele dle této Smlouvy</w:t>
      </w:r>
      <w:r w:rsidRPr="008578F2">
        <w:t>;</w:t>
      </w:r>
    </w:p>
    <w:p w:rsidR="00B84BAA" w:rsidRPr="008578F2" w:rsidRDefault="00B84BAA" w:rsidP="000545D8">
      <w:pPr>
        <w:pStyle w:val="KSBvh5"/>
        <w:jc w:val="both"/>
      </w:pPr>
      <w:r w:rsidRPr="008578F2">
        <w:t xml:space="preserve">zajistí služby všech nákupčích, inspektorů, expeditorů a ostatních pracovníků potřebných pro obstarání všech </w:t>
      </w:r>
      <w:r>
        <w:t>M</w:t>
      </w:r>
      <w:r w:rsidRPr="008578F2">
        <w:t xml:space="preserve">ateriálů a </w:t>
      </w:r>
      <w:r w:rsidR="00781726">
        <w:t>Z</w:t>
      </w:r>
      <w:r w:rsidRPr="008578F2">
        <w:t>ařízení</w:t>
      </w:r>
      <w:r>
        <w:t>, Pomocných stavebních prostředků a dalších dodávek</w:t>
      </w:r>
      <w:r w:rsidRPr="008578F2">
        <w:t xml:space="preserve"> potřebných pro dokončení Díla;</w:t>
      </w:r>
    </w:p>
    <w:p w:rsidR="00B84BAA" w:rsidRPr="008578F2" w:rsidRDefault="00B84BAA" w:rsidP="000545D8">
      <w:pPr>
        <w:pStyle w:val="KSBvh5"/>
        <w:jc w:val="both"/>
      </w:pPr>
      <w:r w:rsidRPr="008578F2">
        <w:t>zajistí služby všech inspektorů, mistrů, kvalifikovaných i nekvalifikovaných pracovníků a všech ostatních pracovníků nezbytných pro výstavbu Díla;</w:t>
      </w:r>
    </w:p>
    <w:p w:rsidR="00B84BAA" w:rsidRPr="008578F2" w:rsidRDefault="00B84BAA" w:rsidP="000545D8">
      <w:pPr>
        <w:pStyle w:val="KSBvh5"/>
        <w:jc w:val="both"/>
      </w:pPr>
      <w:r w:rsidRPr="008578F2">
        <w:t xml:space="preserve">jmenuje </w:t>
      </w:r>
      <w:r w:rsidR="00781726">
        <w:t xml:space="preserve">a oznámí Objednateli </w:t>
      </w:r>
      <w:r w:rsidR="00837431">
        <w:t>Zástupce Zhotovitele</w:t>
      </w:r>
      <w:r w:rsidRPr="008578F2">
        <w:t>, kter</w:t>
      </w:r>
      <w:r w:rsidR="00837431">
        <w:t>ý</w:t>
      </w:r>
      <w:r w:rsidRPr="008578F2">
        <w:t xml:space="preserve"> bude dohlížet na provádění Prací na Staveništi a </w:t>
      </w:r>
      <w:r>
        <w:t>může</w:t>
      </w:r>
      <w:r w:rsidRPr="008578F2">
        <w:t xml:space="preserve"> jednat jménem Zhotovitele a s ní</w:t>
      </w:r>
      <w:r w:rsidR="000545D8">
        <w:t>m</w:t>
      </w:r>
      <w:r w:rsidRPr="008578F2">
        <w:t>ž může Objednatel kdykoliv v přiměřené době provádět konzultace</w:t>
      </w:r>
      <w:r w:rsidR="000545D8">
        <w:t>,</w:t>
      </w:r>
      <w:r w:rsidRPr="008578F2">
        <w:t xml:space="preserve"> a jejíž pokyny, žádosti a rozhodnutí budou pro Zhotovitele závazná z hlediska všech záležitostí týkajících se plnění této Smlouvy Smluvními stranami, včetně zápisů do </w:t>
      </w:r>
      <w:r w:rsidR="008467A3">
        <w:t>S</w:t>
      </w:r>
      <w:r w:rsidRPr="008578F2">
        <w:t>tavebního deníku</w:t>
      </w:r>
      <w:r w:rsidR="008467A3">
        <w:t>. V případě, že se ukáže,</w:t>
      </w:r>
      <w:r w:rsidR="0076434F">
        <w:t xml:space="preserve"> </w:t>
      </w:r>
      <w:r w:rsidR="008467A3">
        <w:t>že Zástupce Zhotovitele neplní řádně a včas jeho povinnosti</w:t>
      </w:r>
      <w:r w:rsidR="0076434F">
        <w:t>, Zhotovitel je povinen na základě písemné žádosti Objednatele bez zbytečného odkladu stávajícího Zástupce Zhotovitele odvolat a zároveň jmenovat nového Zástupce Zhotovitele;</w:t>
      </w:r>
    </w:p>
    <w:p w:rsidR="00B84BAA" w:rsidRPr="008578F2" w:rsidRDefault="00B84BAA" w:rsidP="000545D8">
      <w:pPr>
        <w:pStyle w:val="KSBvh5"/>
        <w:jc w:val="both"/>
      </w:pPr>
      <w:bookmarkStart w:id="56" w:name="_Ref203455595"/>
      <w:r w:rsidRPr="008578F2">
        <w:t xml:space="preserve">zajistí ostrahu Staveniště, mj. stráže, oplocení a varovná označení, uskladnění </w:t>
      </w:r>
      <w:r w:rsidR="00522098">
        <w:t>Materiálů</w:t>
      </w:r>
      <w:r w:rsidRPr="008578F2">
        <w:t xml:space="preserve"> a </w:t>
      </w:r>
      <w:r w:rsidR="00522098">
        <w:t>Z</w:t>
      </w:r>
      <w:r w:rsidRPr="008578F2">
        <w:t>ařízení, osvětlení, regulaci prašnosti, exhalací a hluku, odklízení sněhu, úklid, sanitární zařízení a první pomoc během realizace Díla</w:t>
      </w:r>
      <w:r>
        <w:t>;</w:t>
      </w:r>
      <w:bookmarkEnd w:id="56"/>
    </w:p>
    <w:p w:rsidR="00B84BAA" w:rsidRPr="00AF242F" w:rsidRDefault="00B84BAA" w:rsidP="000545D8">
      <w:pPr>
        <w:pStyle w:val="KSBvh5"/>
        <w:jc w:val="both"/>
      </w:pPr>
      <w:r w:rsidRPr="008578F2">
        <w:t xml:space="preserve">poskytne </w:t>
      </w:r>
      <w:r w:rsidR="000545D8">
        <w:t xml:space="preserve">nezbytné </w:t>
      </w:r>
      <w:r w:rsidRPr="008578F2">
        <w:t>školení provozního a údržbového personálu Objednatele</w:t>
      </w:r>
      <w:r>
        <w:t xml:space="preserve">, a to </w:t>
      </w:r>
      <w:r w:rsidR="000545D8">
        <w:t>v takovém rozsahu, aby zaměstnanci Objednatele byli schopni provozovat Dílo po jeho předání Objednateli v bezporuchovém a plynulém provozu</w:t>
      </w:r>
      <w:r w:rsidRPr="00BA0831">
        <w:t xml:space="preserve">. </w:t>
      </w:r>
      <w:r w:rsidRPr="00C92B63">
        <w:t>Zhotovitel poskytne vhodné školitele, školící materiály a zařízení</w:t>
      </w:r>
      <w:r w:rsidR="007A365F">
        <w:t xml:space="preserve">, včetně veškerých provozních manuálů, </w:t>
      </w:r>
      <w:r w:rsidRPr="00C92B63">
        <w:t xml:space="preserve">pro tento </w:t>
      </w:r>
      <w:r w:rsidR="000545D8">
        <w:t xml:space="preserve">školící </w:t>
      </w:r>
      <w:r w:rsidRPr="00C92B63">
        <w:t>program</w:t>
      </w:r>
      <w:r w:rsidR="000545D8">
        <w:t>, a to v dostatečném časovém předstihu</w:t>
      </w:r>
      <w:r w:rsidR="00470C88">
        <w:t>, alespoň 90 (devadesát) dnů před</w:t>
      </w:r>
      <w:r w:rsidR="00210C2A">
        <w:t xml:space="preserve"> předpokládaným Dnem předběžného převzetí příslušného Stavebního celku</w:t>
      </w:r>
      <w:r w:rsidRPr="00C92B63">
        <w:t xml:space="preserve">. Tento program bude tvořit po jeho vyhotovení Zhotovitelem </w:t>
      </w:r>
      <w:r w:rsidR="00C92B63" w:rsidRPr="00C92B63">
        <w:t>Smluvní dokument</w:t>
      </w:r>
      <w:r w:rsidRPr="00C92B63">
        <w:t>;</w:t>
      </w:r>
    </w:p>
    <w:p w:rsidR="00B84BAA" w:rsidRPr="00AF242F" w:rsidRDefault="00B84BAA" w:rsidP="00A66DC0">
      <w:pPr>
        <w:pStyle w:val="KSBvh5"/>
      </w:pPr>
      <w:r w:rsidRPr="00AF242F">
        <w:t xml:space="preserve">zajistí </w:t>
      </w:r>
      <w:r>
        <w:t xml:space="preserve">uvedení </w:t>
      </w:r>
      <w:r w:rsidR="007A365F">
        <w:t xml:space="preserve">jednotlivých Stavebních celků a </w:t>
      </w:r>
      <w:r w:rsidR="00232F97">
        <w:t xml:space="preserve">Díla jako celku </w:t>
      </w:r>
      <w:r>
        <w:t>do provozu</w:t>
      </w:r>
      <w:r w:rsidR="0018147D">
        <w:t xml:space="preserve"> v souladu s touto </w:t>
      </w:r>
      <w:r w:rsidR="003F144B">
        <w:t>Smlouvou</w:t>
      </w:r>
      <w:r w:rsidRPr="00AF242F">
        <w:t xml:space="preserve">; </w:t>
      </w:r>
    </w:p>
    <w:p w:rsidR="00B84BAA" w:rsidRPr="008578F2" w:rsidRDefault="00B84BAA" w:rsidP="007F15F0">
      <w:pPr>
        <w:pStyle w:val="KSBH4"/>
      </w:pPr>
      <w:r w:rsidRPr="000323D0">
        <w:t>zajistí realizaci Prací po materiální stránce</w:t>
      </w:r>
      <w:r w:rsidRPr="008578F2">
        <w:t>, tedy:</w:t>
      </w:r>
    </w:p>
    <w:p w:rsidR="00B84BAA" w:rsidRDefault="00D73412" w:rsidP="00615CBA">
      <w:pPr>
        <w:pStyle w:val="KSBvh5"/>
        <w:jc w:val="both"/>
      </w:pPr>
      <w:r>
        <w:t>dodá (případně vyrobí)</w:t>
      </w:r>
      <w:r w:rsidR="00B84BAA" w:rsidRPr="008578F2">
        <w:t xml:space="preserve"> </w:t>
      </w:r>
      <w:r w:rsidR="00B84BAA">
        <w:t xml:space="preserve">a </w:t>
      </w:r>
      <w:r w:rsidR="00B84BAA" w:rsidRPr="008578F2">
        <w:t>obstará veškeré Materiály a zařízení, a to včetně všech případně nutných dovozních licencí a zaplatí veškeré dovozní či celní poplatky vztahující se na technologie</w:t>
      </w:r>
      <w:r w:rsidR="00B84BAA">
        <w:t xml:space="preserve"> </w:t>
      </w:r>
      <w:r w:rsidR="00B84BAA" w:rsidRPr="008578F2">
        <w:t xml:space="preserve">a jiné zařízení nezbytné ke zhotovení Díla. Veškeré Materiály a zařízení budou </w:t>
      </w:r>
      <w:r>
        <w:t>nové</w:t>
      </w:r>
      <w:r w:rsidR="00B84BAA" w:rsidRPr="008578F2">
        <w:t xml:space="preserve"> a budou v </w:t>
      </w:r>
      <w:r w:rsidR="00781726">
        <w:t>nezbytné</w:t>
      </w:r>
      <w:r w:rsidR="00B84BAA" w:rsidRPr="008578F2">
        <w:t xml:space="preserve"> kvalitě, aby ve všech ohledech </w:t>
      </w:r>
      <w:r w:rsidR="00B84BAA" w:rsidRPr="008578F2">
        <w:lastRenderedPageBreak/>
        <w:t xml:space="preserve">vyhovovaly </w:t>
      </w:r>
      <w:r w:rsidR="00781726">
        <w:t>požadavkům stanoveným touto Smlouvou</w:t>
      </w:r>
      <w:r w:rsidR="00B84BAA">
        <w:t>. Zhotovitel b</w:t>
      </w:r>
      <w:r w:rsidR="00B84BAA" w:rsidRPr="00E37213">
        <w:t xml:space="preserve">ude odpovídat za příjem, vyložení a uskladnění </w:t>
      </w:r>
      <w:r w:rsidR="00B84BAA">
        <w:t xml:space="preserve">takového </w:t>
      </w:r>
      <w:r w:rsidR="00B84BAA" w:rsidRPr="00E37213">
        <w:t xml:space="preserve">Materiálu a zařízení </w:t>
      </w:r>
      <w:r w:rsidR="00B84BAA" w:rsidRPr="008578F2">
        <w:t>na Staveništi;</w:t>
      </w:r>
    </w:p>
    <w:p w:rsidR="00B84BAA" w:rsidRPr="008E1B7B" w:rsidRDefault="00B84BAA" w:rsidP="00615CBA">
      <w:pPr>
        <w:pStyle w:val="KSBvh5"/>
        <w:jc w:val="both"/>
      </w:pPr>
      <w:r w:rsidRPr="00A06902">
        <w:t>instaluje veškeré Materiály a zařízení nezbytné pro Dílo v souladu s</w:t>
      </w:r>
      <w:r w:rsidR="005C11F3">
        <w:t xml:space="preserve"> touto Smlouvou, </w:t>
      </w:r>
      <w:r w:rsidRPr="00A06902">
        <w:t xml:space="preserve">platnými právními předpisy, </w:t>
      </w:r>
      <w:r w:rsidR="00781726" w:rsidRPr="00A06902">
        <w:t xml:space="preserve">normami </w:t>
      </w:r>
      <w:r w:rsidRPr="00A06902">
        <w:t>ČSN (resp. jinými relevantními normami v souladu s</w:t>
      </w:r>
      <w:r w:rsidR="00781726" w:rsidRPr="00A06902">
        <w:t>e Smluvní dokumentací</w:t>
      </w:r>
      <w:r w:rsidRPr="00A06902">
        <w:t>)</w:t>
      </w:r>
      <w:r w:rsidRPr="008E1B7B">
        <w:t>;</w:t>
      </w:r>
    </w:p>
    <w:p w:rsidR="00B84BAA" w:rsidRPr="008578F2" w:rsidRDefault="00B84BAA" w:rsidP="00615CBA">
      <w:pPr>
        <w:pStyle w:val="KSBvh5"/>
        <w:jc w:val="both"/>
      </w:pPr>
      <w:r w:rsidRPr="008578F2">
        <w:t xml:space="preserve">dodá veškeré Pomocné stavební prostředky potřebné pro zhotovení Díla. Pomocné stavební prostředky budou </w:t>
      </w:r>
      <w:r w:rsidR="005C11F3">
        <w:t xml:space="preserve">(i) </w:t>
      </w:r>
      <w:r w:rsidR="00781726">
        <w:t xml:space="preserve">odpovídat právním předpisům a technickým normám, které se na ně vztahují, </w:t>
      </w:r>
      <w:r w:rsidR="005C11F3">
        <w:t xml:space="preserve">(ii) </w:t>
      </w:r>
      <w:r w:rsidRPr="008578F2">
        <w:t>v dobrém provozním stavu,</w:t>
      </w:r>
      <w:r w:rsidR="005C11F3">
        <w:t xml:space="preserve"> a (iii)</w:t>
      </w:r>
      <w:r w:rsidRPr="008578F2">
        <w:t xml:space="preserve"> bezpečné a vhodné pro zamýšlené užití. </w:t>
      </w:r>
      <w:r>
        <w:t>Zhotovitel b</w:t>
      </w:r>
      <w:r w:rsidRPr="00E37213">
        <w:t>ude odpovídat za příjem, vyložení a uskladnění Pomocných stavebních</w:t>
      </w:r>
      <w:r w:rsidRPr="008578F2">
        <w:t xml:space="preserve"> prostředků</w:t>
      </w:r>
      <w:r w:rsidRPr="007C0448">
        <w:t xml:space="preserve"> </w:t>
      </w:r>
      <w:r w:rsidRPr="008578F2">
        <w:t>na Staveništi</w:t>
      </w:r>
      <w:r>
        <w:t xml:space="preserve">. </w:t>
      </w:r>
      <w:r w:rsidRPr="008578F2">
        <w:t xml:space="preserve">Zhotovitel bere na vědomí, </w:t>
      </w:r>
      <w:r>
        <w:t xml:space="preserve">že </w:t>
      </w:r>
      <w:r w:rsidRPr="008578F2">
        <w:t xml:space="preserve">Objednatel </w:t>
      </w:r>
      <w:r w:rsidR="008C5EC1">
        <w:t xml:space="preserve">neposkytne </w:t>
      </w:r>
      <w:r w:rsidR="008C5EC1" w:rsidRPr="008578F2">
        <w:t>Zhotoviteli</w:t>
      </w:r>
      <w:r w:rsidRPr="008578F2">
        <w:t xml:space="preserve"> žádné materiály či zařízení odpovídající Pomocným stavebním prostředkům k použití na Staveništi;</w:t>
      </w:r>
    </w:p>
    <w:p w:rsidR="00B84BAA" w:rsidRPr="008578F2" w:rsidRDefault="00B84BAA" w:rsidP="00615CBA">
      <w:pPr>
        <w:pStyle w:val="KSBvh5"/>
        <w:jc w:val="both"/>
      </w:pPr>
      <w:bookmarkStart w:id="57" w:name="_Ref203455564"/>
      <w:r w:rsidRPr="008578F2">
        <w:t>průběžně během postupu Prací bude odstraňovat veškerý nadbytečný materiál a odpad ze Staveniště, který vznikne v průběhu provádění Díla</w:t>
      </w:r>
      <w:r w:rsidR="00781726">
        <w:t>, přičemž při odstraňování odpadu bude postupovat v souladu s právními předpisy týkajícími se nakládání s</w:t>
      </w:r>
      <w:r w:rsidR="001126EA">
        <w:t> </w:t>
      </w:r>
      <w:r w:rsidR="00781726">
        <w:t>odpady</w:t>
      </w:r>
      <w:r w:rsidR="001126EA">
        <w:t xml:space="preserve"> a s</w:t>
      </w:r>
      <w:r w:rsidR="00E25778">
        <w:t xml:space="preserve"> touto Smlouvou,</w:t>
      </w:r>
      <w:r w:rsidR="00073D27">
        <w:t xml:space="preserve"> </w:t>
      </w:r>
      <w:r w:rsidR="001126EA">
        <w:t>tj.</w:t>
      </w:r>
      <w:r w:rsidR="00073D27">
        <w:t xml:space="preserve"> </w:t>
      </w:r>
      <w:r w:rsidR="001126EA">
        <w:t xml:space="preserve">zejména </w:t>
      </w:r>
      <w:r w:rsidR="00073D27">
        <w:t xml:space="preserve">bude </w:t>
      </w:r>
      <w:r w:rsidR="001126EA">
        <w:t xml:space="preserve">odpady </w:t>
      </w:r>
      <w:r w:rsidR="00073D27">
        <w:t>likvidovat ekologicky</w:t>
      </w:r>
      <w:r w:rsidR="001126EA">
        <w:t>, a to</w:t>
      </w:r>
      <w:r w:rsidR="00073D27">
        <w:t xml:space="preserve"> </w:t>
      </w:r>
      <w:r w:rsidR="001126EA">
        <w:t>způsobem co nejšetrnějším k životnímu prostředí</w:t>
      </w:r>
      <w:r w:rsidRPr="008578F2">
        <w:t xml:space="preserve">. Po dokončení Prací </w:t>
      </w:r>
      <w:r w:rsidR="00037D4D">
        <w:t xml:space="preserve">na Stavebním celku </w:t>
      </w:r>
      <w:r w:rsidRPr="008578F2">
        <w:t xml:space="preserve">odstraní Zhotovitel veškeré </w:t>
      </w:r>
      <w:r w:rsidR="00037D4D">
        <w:t xml:space="preserve">nepotřebné </w:t>
      </w:r>
      <w:r w:rsidRPr="008578F2">
        <w:t>Pomocné stavební prostředky a zanechá Staveniště</w:t>
      </w:r>
      <w:r w:rsidR="00037D4D">
        <w:t xml:space="preserve"> vyklizené</w:t>
      </w:r>
      <w:r w:rsidR="00F54296">
        <w:t>, nepoškozené (vyjma běžného opotřebení)</w:t>
      </w:r>
      <w:r w:rsidR="00037D4D">
        <w:t xml:space="preserve"> a ve stavu odpovídajícímu stupni realizace Díla a </w:t>
      </w:r>
      <w:r w:rsidRPr="008578F2">
        <w:t xml:space="preserve">ke spokojenosti Zástupce Objednatele, a to nejpozději do </w:t>
      </w:r>
      <w:r w:rsidR="003430DC">
        <w:t>šedesáti (</w:t>
      </w:r>
      <w:r w:rsidRPr="008578F2">
        <w:t>60</w:t>
      </w:r>
      <w:r w:rsidR="003430DC">
        <w:t>)</w:t>
      </w:r>
      <w:r w:rsidRPr="008578F2">
        <w:t xml:space="preserve"> dnů po Předběžném převzetí</w:t>
      </w:r>
      <w:bookmarkEnd w:id="57"/>
      <w:r w:rsidR="00037D4D">
        <w:t xml:space="preserve"> příslušného Stavebního celku</w:t>
      </w:r>
      <w:r w:rsidRPr="008578F2">
        <w:t>;</w:t>
      </w:r>
    </w:p>
    <w:p w:rsidR="00B84BAA" w:rsidRPr="008578F2" w:rsidRDefault="00B84BAA" w:rsidP="00615CBA">
      <w:pPr>
        <w:pStyle w:val="KSBvh5"/>
        <w:jc w:val="both"/>
      </w:pPr>
      <w:r w:rsidRPr="008578F2">
        <w:t>poskytne veškeré náhradní díly</w:t>
      </w:r>
      <w:r w:rsidR="008E3011">
        <w:t>, pokud budou nezbytné</w:t>
      </w:r>
      <w:r w:rsidRPr="008578F2">
        <w:t xml:space="preserve"> </w:t>
      </w:r>
      <w:r w:rsidR="009C0AA9">
        <w:t>k</w:t>
      </w:r>
      <w:r w:rsidR="00FA5DCF">
        <w:t xml:space="preserve"> vyzkoušení a zprovoznění každého Stavebního celku a jeho přípravě ke Zkušebnímu provozu,</w:t>
      </w:r>
      <w:r>
        <w:t xml:space="preserve"> a předloží Objednateli seznam náhradních dílů nezbytných pro bezpečné a spolehlivé provozování Díla a </w:t>
      </w:r>
      <w:r w:rsidRPr="008578F2">
        <w:t>bu</w:t>
      </w:r>
      <w:r>
        <w:t>de spolupracovat s Objednatelem</w:t>
      </w:r>
      <w:r w:rsidRPr="008578F2">
        <w:t xml:space="preserve"> za účelem minimalizace nákladů na získání náhradních dílů</w:t>
      </w:r>
      <w:r>
        <w:t xml:space="preserve"> nutných pro navazující provoz</w:t>
      </w:r>
      <w:r w:rsidRPr="00033429">
        <w:t xml:space="preserve"> </w:t>
      </w:r>
      <w:r>
        <w:t>předmětu Díla po Předběžném převzetí</w:t>
      </w:r>
      <w:r w:rsidR="008E3011">
        <w:t xml:space="preserve"> každého Stavebního celku</w:t>
      </w:r>
      <w:r w:rsidRPr="008578F2">
        <w:t>;</w:t>
      </w:r>
    </w:p>
    <w:p w:rsidR="00333F1C" w:rsidRDefault="00B84BAA" w:rsidP="00615CBA">
      <w:pPr>
        <w:pStyle w:val="KSBvh5"/>
        <w:jc w:val="both"/>
      </w:pPr>
      <w:r w:rsidRPr="008578F2">
        <w:t xml:space="preserve">na své vlastní náklady poskytne či zajistí veškeré potřebné zařízení Staveniště (včetně instalace, poplatků za pronájem a poplatků za užívání), užitkovou a pitnou vodu, </w:t>
      </w:r>
      <w:r w:rsidR="008E3011">
        <w:t xml:space="preserve">přenosné </w:t>
      </w:r>
      <w:r w:rsidRPr="008578F2">
        <w:t xml:space="preserve">hygienické zařízení, </w:t>
      </w:r>
      <w:r w:rsidR="00927A6F">
        <w:t>unimobu</w:t>
      </w:r>
      <w:r w:rsidR="005175F8">
        <w:t>ň</w:t>
      </w:r>
      <w:r w:rsidR="00927A6F">
        <w:t xml:space="preserve">ky, </w:t>
      </w:r>
      <w:r w:rsidRPr="008578F2">
        <w:t>telefon, tlakový vzduch, plyn</w:t>
      </w:r>
      <w:r w:rsidR="008E3011">
        <w:t>,</w:t>
      </w:r>
      <w:r w:rsidRPr="008578F2">
        <w:t xml:space="preserve"> elektřinu</w:t>
      </w:r>
      <w:r w:rsidR="00F602D3">
        <w:t xml:space="preserve"> </w:t>
      </w:r>
      <w:r w:rsidR="008E3011">
        <w:t xml:space="preserve">a </w:t>
      </w:r>
      <w:r w:rsidR="00F602D3">
        <w:t xml:space="preserve">dodávky dalších </w:t>
      </w:r>
      <w:r w:rsidR="008E3011">
        <w:t xml:space="preserve">potřebných </w:t>
      </w:r>
      <w:r w:rsidR="00F602D3">
        <w:t>surovin a médií</w:t>
      </w:r>
      <w:r w:rsidRPr="008578F2">
        <w:t>, a to v dostatečném rozsahu, objemu a množství potřebném pro splnění Časového harmonogramu výstavby</w:t>
      </w:r>
      <w:r w:rsidR="00F602D3">
        <w:t xml:space="preserve"> a řádné a včasné dokončení Díla</w:t>
      </w:r>
      <w:r w:rsidR="00850CE4">
        <w:t>. Obvyklé zázemí Zhotovitel poskytne na Staveništi též TDS, AD a Koordinátorovi BOZP</w:t>
      </w:r>
      <w:r w:rsidRPr="008E70C4">
        <w:t>;</w:t>
      </w:r>
      <w:r w:rsidR="00333F1C" w:rsidRPr="00333F1C">
        <w:t xml:space="preserve"> </w:t>
      </w:r>
    </w:p>
    <w:p w:rsidR="00B84BAA" w:rsidRPr="008E70C4" w:rsidRDefault="00333F1C" w:rsidP="00615CBA">
      <w:pPr>
        <w:pStyle w:val="KSBvh5"/>
        <w:jc w:val="both"/>
      </w:pPr>
      <w:r w:rsidRPr="00333F1C">
        <w:t>připraví a zavede do užívání pro každý Stavební celek integrovaný systém řízení a kontroly kvality v souladu s</w:t>
      </w:r>
      <w:r>
        <w:t xml:space="preserve"> příslušnými normami, a to zejména </w:t>
      </w:r>
      <w:r w:rsidRPr="00333F1C">
        <w:t xml:space="preserve">normou ČSN EN ISO 9001, environmentálního managementu v souladu s normou ČSN EN ISO 14001 a BOZP v souladu s normou ČSN EN OHSAS 18001 – QMS ve formě dokumentace QMS vypracované v souladu s Přílohou </w:t>
      </w:r>
      <w:r>
        <w:t>„</w:t>
      </w:r>
      <w:r w:rsidR="00D95AC2">
        <w:fldChar w:fldCharType="begin"/>
      </w:r>
      <w:r w:rsidR="007F15F0">
        <w:instrText xml:space="preserve"> REF _Ref16866985 \r \h </w:instrText>
      </w:r>
      <w:r w:rsidR="00D95AC2">
        <w:fldChar w:fldCharType="separate"/>
      </w:r>
      <w:r w:rsidR="007F15F0">
        <w:t>Příloha 5</w:t>
      </w:r>
      <w:r w:rsidR="00D95AC2">
        <w:fldChar w:fldCharType="end"/>
      </w:r>
      <w:r>
        <w:t>“</w:t>
      </w:r>
      <w:r w:rsidRPr="00333F1C">
        <w:t>. Integrovaný systém kvality musí být certifikovaný akreditovaným certifikačním orgánem. QMS musí být zaveden nejpozději třicet (30) dní od podpisu Smlouvy</w:t>
      </w:r>
      <w:r>
        <w:t xml:space="preserve"> a musí zahrnovat (mimo jiné) </w:t>
      </w:r>
      <w:r w:rsidR="009F2D41">
        <w:t>obecné řízení, kontrolní systém, plánování, výstavbu a uvádění do provozu jednotlivých Stavebních celků a Díla jako celku</w:t>
      </w:r>
      <w:r w:rsidRPr="00333F1C">
        <w:t xml:space="preserve">. Zhotovitel je povinen zajistit, aby Poddodavatelé připravili, dodržovali a uplatňovali ustanovení </w:t>
      </w:r>
      <w:r w:rsidR="009F2D41">
        <w:t>d</w:t>
      </w:r>
      <w:r w:rsidRPr="00333F1C">
        <w:t>okumentace QMS v souladu s touto Smlouvou.</w:t>
      </w:r>
    </w:p>
    <w:p w:rsidR="00B84BAA" w:rsidRPr="008578F2" w:rsidRDefault="00B84BAA" w:rsidP="00615CBA">
      <w:pPr>
        <w:pStyle w:val="KSBvh5"/>
        <w:jc w:val="both"/>
      </w:pPr>
      <w:r w:rsidRPr="008578F2">
        <w:lastRenderedPageBreak/>
        <w:t xml:space="preserve">při postupu Prací může Zástupce Objednatele prostřednictvím písemného oznámení Zhotoviteli, v němž budou uvedeny </w:t>
      </w:r>
      <w:r>
        <w:t xml:space="preserve">patřičné </w:t>
      </w:r>
      <w:r w:rsidRPr="008578F2">
        <w:t>podrobnosti</w:t>
      </w:r>
      <w:r>
        <w:t>,</w:t>
      </w:r>
      <w:r w:rsidRPr="000A607B">
        <w:t xml:space="preserve"> </w:t>
      </w:r>
      <w:r w:rsidRPr="008578F2">
        <w:t>požadovat, aby Zhotovitel</w:t>
      </w:r>
      <w:r>
        <w:t>:</w:t>
      </w:r>
    </w:p>
    <w:p w:rsidR="00B84BAA" w:rsidRPr="008578F2" w:rsidRDefault="00B84BAA" w:rsidP="00BD3330">
      <w:pPr>
        <w:pStyle w:val="KSBvh6"/>
        <w:jc w:val="both"/>
      </w:pPr>
      <w:r w:rsidRPr="008578F2">
        <w:t>odstranil v takové době, která bude specifikována v oznámení, veškeré Materiály a zařízení</w:t>
      </w:r>
      <w:r>
        <w:t xml:space="preserve"> či Pomocné stavební prostředky, </w:t>
      </w:r>
      <w:r w:rsidRPr="008578F2">
        <w:t>které nejsou v souladu se Smlouvou;</w:t>
      </w:r>
    </w:p>
    <w:p w:rsidR="00B84BAA" w:rsidRPr="008578F2" w:rsidRDefault="00B84BAA" w:rsidP="00BD3330">
      <w:pPr>
        <w:pStyle w:val="KSBvh6"/>
        <w:jc w:val="both"/>
      </w:pPr>
      <w:r w:rsidRPr="008578F2">
        <w:t xml:space="preserve">nahradil nevhodný Materiál a zařízení </w:t>
      </w:r>
      <w:r>
        <w:t>či Pomocné stavební prostředky</w:t>
      </w:r>
      <w:r w:rsidRPr="008578F2">
        <w:t xml:space="preserve"> řádným a vh</w:t>
      </w:r>
      <w:r>
        <w:t>odným Materiálem a zařízením či Pomocnými stavebními prostředky; a</w:t>
      </w:r>
    </w:p>
    <w:p w:rsidR="00F56AFA" w:rsidRDefault="00B84BAA" w:rsidP="00BD3330">
      <w:pPr>
        <w:pStyle w:val="KSBvh6"/>
        <w:jc w:val="both"/>
      </w:pPr>
      <w:r w:rsidRPr="008578F2">
        <w:t>odstranil a znovu řádně provedl jakoukoli část Prací, která s ohledem na materiály a odborné provedení není v souladu se Smlouvou</w:t>
      </w:r>
      <w:r>
        <w:t>;</w:t>
      </w:r>
    </w:p>
    <w:p w:rsidR="00B84BAA" w:rsidRPr="008578F2" w:rsidRDefault="00B84BAA" w:rsidP="00D32E86">
      <w:pPr>
        <w:pStyle w:val="KSBH4"/>
      </w:pPr>
      <w:r w:rsidRPr="000323D0">
        <w:t>zabezpečí koordinaci Prací</w:t>
      </w:r>
      <w:r w:rsidRPr="008578F2">
        <w:t>, tedy:</w:t>
      </w:r>
    </w:p>
    <w:p w:rsidR="00B84BAA" w:rsidRPr="008578F2" w:rsidRDefault="00B84BAA" w:rsidP="00BD3330">
      <w:pPr>
        <w:pStyle w:val="KSBvh5"/>
        <w:jc w:val="both"/>
      </w:pPr>
      <w:bookmarkStart w:id="58" w:name="_Ref203455593"/>
      <w:bookmarkStart w:id="59" w:name="_Ref203455613"/>
      <w:bookmarkStart w:id="60" w:name="_Ref203455962"/>
      <w:r>
        <w:t>zabezpečí</w:t>
      </w:r>
      <w:r w:rsidRPr="008578F2">
        <w:t xml:space="preserve"> koordinaci veškerých Prací na Staveništi a v jeho sousedství</w:t>
      </w:r>
      <w:bookmarkStart w:id="61" w:name="_Ref318371000"/>
      <w:r w:rsidRPr="008578F2">
        <w:t>;</w:t>
      </w:r>
      <w:bookmarkEnd w:id="61"/>
    </w:p>
    <w:p w:rsidR="00C23A61" w:rsidRDefault="004E1071" w:rsidP="00BD3330">
      <w:pPr>
        <w:pStyle w:val="KSBvh5"/>
        <w:jc w:val="both"/>
      </w:pPr>
      <w:r>
        <w:t xml:space="preserve">při provádění Prací na kterémkoli Stavebním </w:t>
      </w:r>
      <w:r w:rsidR="00885253">
        <w:t xml:space="preserve">celku </w:t>
      </w:r>
      <w:r w:rsidR="00B84BAA">
        <w:t>bude respektovat stávající provoz v</w:t>
      </w:r>
      <w:r w:rsidR="0075174A">
        <w:t> </w:t>
      </w:r>
      <w:r w:rsidR="00C84E66">
        <w:t>Areálu</w:t>
      </w:r>
      <w:r w:rsidR="0075174A">
        <w:t xml:space="preserve"> Vozovny</w:t>
      </w:r>
      <w:r>
        <w:t xml:space="preserve"> a počínat si tak, aby tento provoz omezil výjimečně jen v nezbytných případech a v nezbytné míře, a pouze po předchozím písemném upozornění Objednatele na druh a trvání takového omezení</w:t>
      </w:r>
      <w:r w:rsidR="00C84E66">
        <w:t>;</w:t>
      </w:r>
    </w:p>
    <w:p w:rsidR="00B84BAA" w:rsidRDefault="002E180A" w:rsidP="00BD3330">
      <w:pPr>
        <w:pStyle w:val="KSBvh5"/>
        <w:jc w:val="both"/>
      </w:pPr>
      <w:r>
        <w:t xml:space="preserve">bude respektovat </w:t>
      </w:r>
      <w:r w:rsidR="00B84BAA">
        <w:t>pokyny Objednatele týkající se a vyplývající z provozu</w:t>
      </w:r>
      <w:r>
        <w:t xml:space="preserve"> v</w:t>
      </w:r>
      <w:r w:rsidR="0075174A">
        <w:t> </w:t>
      </w:r>
      <w:r>
        <w:t>Areálu</w:t>
      </w:r>
      <w:r w:rsidR="0075174A">
        <w:t xml:space="preserve"> Vozovny</w:t>
      </w:r>
      <w:r w:rsidR="00B84BAA">
        <w:t>, zejména pak pokyny vyplývající z</w:t>
      </w:r>
      <w:r w:rsidR="00014277">
        <w:t> této Smlouvy</w:t>
      </w:r>
      <w:r w:rsidR="00C84E66">
        <w:t xml:space="preserve"> </w:t>
      </w:r>
      <w:r w:rsidR="00B84BAA">
        <w:t>(s výjimkou pokynů, které by Zhotoviteli prokazatelně znemožnily plnit povinnosti dle této Smlouvy</w:t>
      </w:r>
      <w:r w:rsidR="00C84E66">
        <w:t>; v takovém případě je povinen o takové skutečnosti bezodkladně od obdržení pokynu takovou skutečnost oznámit Zástupci Objednatele a navrhnout jiný vhodný způsob realizace pokynu, který bude svojí povahou a účelem v nejvyšší možné míře odpovídat povaze a účelu původního pokynu</w:t>
      </w:r>
      <w:r w:rsidR="00B84BAA">
        <w:t>), přičemž tento provoz v průběhu realizace Prací neohrozí ani zásadním způsobem neomezí</w:t>
      </w:r>
      <w:r w:rsidR="0075174A">
        <w:t>, jak je uvedeno v odst. (ii) výše</w:t>
      </w:r>
      <w:r w:rsidR="00B84BAA">
        <w:t>;</w:t>
      </w:r>
    </w:p>
    <w:p w:rsidR="0075174A" w:rsidRDefault="0075174A" w:rsidP="00BD3330">
      <w:pPr>
        <w:pStyle w:val="KSBvh5"/>
        <w:jc w:val="both"/>
      </w:pPr>
      <w:r>
        <w:t xml:space="preserve">Dále bude </w:t>
      </w:r>
      <w:r w:rsidR="00E05C79">
        <w:t>koordinovat</w:t>
      </w:r>
      <w:r>
        <w:t xml:space="preserve"> provádění prací na Staveništi, které nejsou součástí Díla a budou prováděny jinými dodavateli,</w:t>
      </w:r>
      <w:r w:rsidR="00355748">
        <w:t xml:space="preserve"> a to zejména dodávek veškerých sítí, včetně vybudování nového horkovod</w:t>
      </w:r>
      <w:r w:rsidR="00D27D79">
        <w:t>u</w:t>
      </w:r>
      <w:r w:rsidR="00355748">
        <w:t xml:space="preserve"> pr</w:t>
      </w:r>
      <w:r w:rsidR="00804B12">
        <w:t>o zásobování Areálu Vozovny tepl</w:t>
      </w:r>
      <w:r w:rsidR="00355748">
        <w:t>em,</w:t>
      </w:r>
      <w:r>
        <w:t xml:space="preserve"> a vyvine veškeré úsilí k tomu, aby jeho </w:t>
      </w:r>
      <w:r w:rsidR="00E05C79">
        <w:t>P</w:t>
      </w:r>
      <w:r>
        <w:t>ráce navazovaly na práce jiných dodavatelů</w:t>
      </w:r>
      <w:r w:rsidR="00F54296">
        <w:t xml:space="preserve"> a dodávky (včetně dodávky </w:t>
      </w:r>
      <w:r w:rsidR="0068678E">
        <w:t xml:space="preserve">podúrovňového </w:t>
      </w:r>
      <w:r w:rsidR="00F54296">
        <w:t>soustruhu</w:t>
      </w:r>
      <w:r w:rsidR="00D27D79">
        <w:t xml:space="preserve"> </w:t>
      </w:r>
      <w:r w:rsidR="0068678E">
        <w:t>pro obrábění kol tramvají</w:t>
      </w:r>
      <w:r w:rsidR="00F54296">
        <w:t>)</w:t>
      </w:r>
      <w:r>
        <w:t>, aniž by tím ohrozil termín dokončení Díla podle této Smlouvy</w:t>
      </w:r>
      <w:r w:rsidR="002A78F2">
        <w:t xml:space="preserve"> a za tímto účelem</w:t>
      </w:r>
      <w:r w:rsidR="002A78F2" w:rsidRPr="002A78F2">
        <w:t xml:space="preserve"> </w:t>
      </w:r>
      <w:r w:rsidR="002A78F2" w:rsidRPr="000550B7">
        <w:t xml:space="preserve">dojedná s těmito osobami takový způsob a čas přístupu na </w:t>
      </w:r>
      <w:r w:rsidR="002A78F2">
        <w:t>Staveniště</w:t>
      </w:r>
      <w:r w:rsidR="00E05C79">
        <w:t xml:space="preserve"> a provádění prací</w:t>
      </w:r>
      <w:r w:rsidR="002A78F2" w:rsidRPr="000550B7">
        <w:t>, který minimalizuje omezení výkonu Prací</w:t>
      </w:r>
      <w:r>
        <w:t>;</w:t>
      </w:r>
    </w:p>
    <w:p w:rsidR="00B84BAA" w:rsidRPr="008578F2" w:rsidRDefault="00B84BAA" w:rsidP="00BD3330">
      <w:pPr>
        <w:pStyle w:val="KSBvh5"/>
        <w:jc w:val="both"/>
      </w:pPr>
      <w:r w:rsidRPr="008578F2">
        <w:t>umožní Zástupci Objednatele a jím určeným osobám přístup na Staveniště</w:t>
      </w:r>
      <w:bookmarkEnd w:id="58"/>
      <w:r w:rsidRPr="008578F2">
        <w:t>;</w:t>
      </w:r>
    </w:p>
    <w:p w:rsidR="00B84BAA" w:rsidRPr="008578F2" w:rsidRDefault="00B84BAA" w:rsidP="00BD3330">
      <w:pPr>
        <w:pStyle w:val="KSBvh5"/>
        <w:jc w:val="both"/>
      </w:pPr>
      <w:r w:rsidRPr="008578F2">
        <w:t>bude udržovat přístup na Staveniště</w:t>
      </w:r>
      <w:bookmarkEnd w:id="59"/>
      <w:r w:rsidRPr="008578F2">
        <w:t>;</w:t>
      </w:r>
    </w:p>
    <w:p w:rsidR="00B84BAA" w:rsidRPr="008578F2" w:rsidRDefault="00B84BAA" w:rsidP="00BD3330">
      <w:pPr>
        <w:pStyle w:val="KSBvh5"/>
        <w:jc w:val="both"/>
      </w:pPr>
      <w:r w:rsidRPr="008578F2">
        <w:t>získá všechny analýzy a provede fyzická šetření nutná či vyžadovaná příslušnými orgány veřejné správy pro realizaci Díla a poskytne kopie těchto analýz a výsledků šetření Objednateli;</w:t>
      </w:r>
    </w:p>
    <w:p w:rsidR="00B84BAA" w:rsidRPr="00017586" w:rsidRDefault="00B84BAA" w:rsidP="00D32E86">
      <w:pPr>
        <w:pStyle w:val="KSBH4"/>
      </w:pPr>
      <w:r w:rsidRPr="000323D0">
        <w:t>bude Objednatele průběžně informovat o postupu Prací</w:t>
      </w:r>
      <w:r w:rsidRPr="00017586">
        <w:t xml:space="preserve">, tedy: </w:t>
      </w:r>
    </w:p>
    <w:p w:rsidR="00B84BAA" w:rsidRPr="00C92B63" w:rsidRDefault="00B84BAA" w:rsidP="00BD3330">
      <w:pPr>
        <w:pStyle w:val="KSBvh5"/>
        <w:jc w:val="both"/>
      </w:pPr>
      <w:r w:rsidRPr="00017586">
        <w:lastRenderedPageBreak/>
        <w:t xml:space="preserve">během </w:t>
      </w:r>
      <w:r w:rsidRPr="00C92B63">
        <w:t>realizace Díla včas zabezpečí, aby Objednatel měl možnost posoudit a případně schválit úkoly Zhotovitele a dokumentaci požadované pro realizaci Díla;</w:t>
      </w:r>
    </w:p>
    <w:p w:rsidR="00B84BAA" w:rsidRPr="00C92B63" w:rsidRDefault="00B84BAA" w:rsidP="00A66DC0">
      <w:pPr>
        <w:pStyle w:val="KSBvh5"/>
      </w:pPr>
      <w:r w:rsidRPr="00C92B63">
        <w:t xml:space="preserve">bude poskytovat Objednateli vyúčtování dle </w:t>
      </w:r>
      <w:r w:rsidR="0020427D">
        <w:t xml:space="preserve">článku </w:t>
      </w:r>
      <w:r w:rsidR="00D95AC2" w:rsidRPr="00C92B63">
        <w:fldChar w:fldCharType="begin"/>
      </w:r>
      <w:r w:rsidR="00C92B63" w:rsidRPr="00C92B63">
        <w:instrText xml:space="preserve"> REF _Ref312274974 \w \h  \* MERGEFORMAT </w:instrText>
      </w:r>
      <w:r w:rsidR="00D95AC2" w:rsidRPr="00C92B63">
        <w:fldChar w:fldCharType="separate"/>
      </w:r>
      <w:r w:rsidR="00B9743C">
        <w:t>3.2</w:t>
      </w:r>
      <w:r w:rsidR="00D95AC2" w:rsidRPr="00C92B63">
        <w:fldChar w:fldCharType="end"/>
      </w:r>
      <w:r w:rsidR="00C23A61" w:rsidRPr="00C92B63">
        <w:t xml:space="preserve"> </w:t>
      </w:r>
      <w:r w:rsidR="00441CB7">
        <w:t xml:space="preserve">této Smlouvy </w:t>
      </w:r>
      <w:r w:rsidRPr="00C92B63">
        <w:t>pro daňové účely</w:t>
      </w:r>
      <w:bookmarkEnd w:id="60"/>
      <w:r w:rsidRPr="00C92B63">
        <w:t>;</w:t>
      </w:r>
      <w:bookmarkStart w:id="62" w:name="_Ref203455643"/>
    </w:p>
    <w:p w:rsidR="00B84BAA" w:rsidRPr="001801F7" w:rsidRDefault="00B84BAA" w:rsidP="007061F6">
      <w:pPr>
        <w:pStyle w:val="KSBvh5"/>
        <w:jc w:val="both"/>
      </w:pPr>
      <w:bookmarkStart w:id="63" w:name="_Ref318375920"/>
      <w:r w:rsidRPr="001801F7">
        <w:t xml:space="preserve">bude nejpozději do </w:t>
      </w:r>
      <w:r w:rsidR="005C7756">
        <w:t>sedmého (</w:t>
      </w:r>
      <w:r w:rsidR="00966EEB">
        <w:t>7.</w:t>
      </w:r>
      <w:r w:rsidR="005C7756">
        <w:t>)</w:t>
      </w:r>
      <w:r w:rsidRPr="001801F7">
        <w:t xml:space="preserve"> </w:t>
      </w:r>
      <w:r w:rsidRPr="0075174A">
        <w:t xml:space="preserve">dne </w:t>
      </w:r>
      <w:r w:rsidR="004B5E50" w:rsidRPr="002C2964">
        <w:t xml:space="preserve">každého kalendářního měsíce </w:t>
      </w:r>
      <w:r w:rsidRPr="0075174A">
        <w:t>předkládat</w:t>
      </w:r>
      <w:r w:rsidRPr="001801F7">
        <w:t xml:space="preserve"> Objednateli k odsouhlasení písemné hlášení o stavu realizace Díla, jež musí obsahovat alespoň tyto náležitosti:</w:t>
      </w:r>
      <w:bookmarkEnd w:id="62"/>
      <w:bookmarkEnd w:id="63"/>
    </w:p>
    <w:p w:rsidR="00B84BAA" w:rsidRPr="001801F7" w:rsidRDefault="00B84BAA" w:rsidP="007061F6">
      <w:pPr>
        <w:pStyle w:val="KSBvh6"/>
        <w:jc w:val="both"/>
      </w:pPr>
      <w:bookmarkStart w:id="64" w:name="_Ref22905023"/>
      <w:r w:rsidRPr="001801F7">
        <w:t xml:space="preserve">tzv. zjišťovací protokol o rozsahu </w:t>
      </w:r>
      <w:r w:rsidR="00853F57">
        <w:t xml:space="preserve">dosud provedených </w:t>
      </w:r>
      <w:r w:rsidRPr="001801F7">
        <w:t>dodávek</w:t>
      </w:r>
      <w:r w:rsidR="00853F57">
        <w:t xml:space="preserve"> Díla a</w:t>
      </w:r>
      <w:r w:rsidRPr="001801F7">
        <w:t xml:space="preserve"> Prací</w:t>
      </w:r>
      <w:r w:rsidR="00441CB7">
        <w:t xml:space="preserve"> („</w:t>
      </w:r>
      <w:r w:rsidR="00441CB7" w:rsidRPr="002C2964">
        <w:rPr>
          <w:b/>
          <w:bCs/>
        </w:rPr>
        <w:t>Zjišťovací protokol</w:t>
      </w:r>
      <w:r w:rsidR="00441CB7">
        <w:t>“)</w:t>
      </w:r>
      <w:r w:rsidR="00853F57">
        <w:t>,</w:t>
      </w:r>
      <w:r w:rsidRPr="001801F7">
        <w:t xml:space="preserve"> a návrh fakturované částky bez DPH </w:t>
      </w:r>
      <w:r w:rsidR="004B5E50">
        <w:t>za daný kalendářní měsíc</w:t>
      </w:r>
      <w:r w:rsidR="00AC50D5">
        <w:t>, přičemž Smluvní strany se výslovně dohodly, že fakturovaná částka nebude vyšší, než je maximální limit fakturace pro daný měsíc stanovený ve Finančním plánu</w:t>
      </w:r>
      <w:r w:rsidR="00D501AA">
        <w:t>, pokud se Smluvní strany nedohodnou v konkrétním případě na překročení tohoto maximálního limitu</w:t>
      </w:r>
      <w:r w:rsidRPr="001801F7">
        <w:t>;</w:t>
      </w:r>
      <w:bookmarkEnd w:id="64"/>
    </w:p>
    <w:p w:rsidR="00B84BAA" w:rsidRPr="00163429" w:rsidRDefault="00B84BAA" w:rsidP="007061F6">
      <w:pPr>
        <w:pStyle w:val="KSBvh6"/>
        <w:jc w:val="both"/>
      </w:pPr>
      <w:r w:rsidRPr="00163429">
        <w:t>krátké pojednání o postupu realizace Díla včetně informace o podrobnostech či odchylk</w:t>
      </w:r>
      <w:r w:rsidR="00861FEE">
        <w:t>ách</w:t>
      </w:r>
      <w:r w:rsidRPr="00163429">
        <w:t xml:space="preserve"> od Časového harmonogramu výstavby, zdůvodnění odchylek a činnosti, které jsou prováděny na odstranění všech takových skluzů či zpoždění;</w:t>
      </w:r>
    </w:p>
    <w:p w:rsidR="00B84BAA" w:rsidRPr="00811D66" w:rsidRDefault="00B84BAA" w:rsidP="007061F6">
      <w:pPr>
        <w:pStyle w:val="KSBvh6"/>
        <w:jc w:val="both"/>
      </w:pPr>
      <w:r>
        <w:t xml:space="preserve">návrh </w:t>
      </w:r>
      <w:r w:rsidRPr="00163429">
        <w:t>aktualizac</w:t>
      </w:r>
      <w:r>
        <w:t>e</w:t>
      </w:r>
      <w:r w:rsidRPr="00163429">
        <w:t xml:space="preserve"> Časového harmonogramu výstavby</w:t>
      </w:r>
      <w:r>
        <w:t xml:space="preserve"> </w:t>
      </w:r>
      <w:r w:rsidRPr="00163429">
        <w:t>s vyznačením postupu provádění Díla</w:t>
      </w:r>
      <w:r w:rsidRPr="00163429">
        <w:rPr>
          <w:b/>
        </w:rPr>
        <w:t>;</w:t>
      </w:r>
    </w:p>
    <w:p w:rsidR="00B84BAA" w:rsidRPr="00163429" w:rsidRDefault="00B84BAA" w:rsidP="007061F6">
      <w:pPr>
        <w:pStyle w:val="KSBvh6"/>
        <w:jc w:val="both"/>
      </w:pPr>
      <w:r w:rsidRPr="00811D66">
        <w:t xml:space="preserve">aktualizace stavu </w:t>
      </w:r>
      <w:r>
        <w:t xml:space="preserve">případných </w:t>
      </w:r>
      <w:r w:rsidRPr="00811D66">
        <w:t>jednání o změnách Smlouvy;</w:t>
      </w:r>
    </w:p>
    <w:p w:rsidR="00B84BAA" w:rsidRPr="008578F2" w:rsidRDefault="00B84BAA" w:rsidP="007061F6">
      <w:pPr>
        <w:pStyle w:val="KSBvh6"/>
        <w:jc w:val="both"/>
      </w:pPr>
      <w:r w:rsidRPr="00163429">
        <w:t>digitální fotodokumentaci každé části Staveniště, na které se pracuje, která bude především sloužit jako podklad pro odsouhlasení provedených Prací. Fotografie Zhoto</w:t>
      </w:r>
      <w:r w:rsidRPr="008578F2">
        <w:t xml:space="preserve">vitel bude průběžně zasílat Objednateli ještě před dodáním </w:t>
      </w:r>
      <w:r w:rsidR="00322600">
        <w:t>Z</w:t>
      </w:r>
      <w:r w:rsidRPr="008578F2">
        <w:t xml:space="preserve">jišťovacího protokolu; pro vyloučení pochybností se Smluvní strany dohodly, že s takto předanou fotodokumentací Objednatel </w:t>
      </w:r>
      <w:r>
        <w:t>může nakládat bez dalšího omezení;</w:t>
      </w:r>
    </w:p>
    <w:p w:rsidR="00B84BAA" w:rsidRPr="008578F2" w:rsidRDefault="00B84BAA" w:rsidP="007061F6">
      <w:pPr>
        <w:pStyle w:val="KSBvh6"/>
        <w:jc w:val="both"/>
      </w:pPr>
      <w:r w:rsidRPr="008578F2">
        <w:t xml:space="preserve">zprávu o postupu týkající se </w:t>
      </w:r>
      <w:r>
        <w:t xml:space="preserve">případných </w:t>
      </w:r>
      <w:r w:rsidRPr="008578F2">
        <w:t>záležitostí, které nejsou upraveny touto Smlouvou;</w:t>
      </w:r>
    </w:p>
    <w:p w:rsidR="00B84BAA" w:rsidRPr="008578F2" w:rsidRDefault="00B84BAA" w:rsidP="007061F6">
      <w:pPr>
        <w:pStyle w:val="KSBvh6"/>
        <w:jc w:val="both"/>
      </w:pPr>
      <w:r w:rsidRPr="008578F2">
        <w:t xml:space="preserve">výsledky kontrol prací </w:t>
      </w:r>
      <w:r>
        <w:t>Poddodavatel</w:t>
      </w:r>
      <w:r w:rsidRPr="008578F2">
        <w:t xml:space="preserve">ů a </w:t>
      </w:r>
      <w:r w:rsidR="00321042">
        <w:t>Z</w:t>
      </w:r>
      <w:r w:rsidRPr="008578F2">
        <w:t>koušek a plán na odstranění vad/nedodělků;</w:t>
      </w:r>
    </w:p>
    <w:p w:rsidR="00B84BAA" w:rsidRPr="008578F2" w:rsidRDefault="00B84BAA" w:rsidP="007061F6">
      <w:pPr>
        <w:pStyle w:val="KSBvh6"/>
        <w:jc w:val="both"/>
      </w:pPr>
      <w:r w:rsidRPr="008578F2">
        <w:t xml:space="preserve">seznam objednávek – výčet smluv s </w:t>
      </w:r>
      <w:r>
        <w:t>Poddodavatel</w:t>
      </w:r>
      <w:r w:rsidRPr="008578F2">
        <w:t>i a dodavateli zařízení, včetně sesterských společností Zhotovitele;</w:t>
      </w:r>
    </w:p>
    <w:p w:rsidR="00B84BAA" w:rsidRPr="008578F2" w:rsidRDefault="00B84BAA" w:rsidP="007061F6">
      <w:pPr>
        <w:pStyle w:val="KSBvh6"/>
        <w:jc w:val="both"/>
      </w:pPr>
      <w:r w:rsidRPr="008578F2">
        <w:t>zprávu o všech změnách v organizaci Zhotovitele, které mají či by mohly mít vliv na realizaci Díla</w:t>
      </w:r>
      <w:r>
        <w:t>;</w:t>
      </w:r>
    </w:p>
    <w:p w:rsidR="00B84BAA" w:rsidRDefault="00B84BAA" w:rsidP="007061F6">
      <w:pPr>
        <w:pStyle w:val="KSBTxT3"/>
        <w:jc w:val="both"/>
      </w:pPr>
      <w:r>
        <w:t xml:space="preserve">v případě, že </w:t>
      </w:r>
      <w:r w:rsidRPr="00163429">
        <w:t>Objednatel</w:t>
      </w:r>
      <w:r w:rsidR="00934D06">
        <w:t xml:space="preserve"> </w:t>
      </w:r>
      <w:bookmarkStart w:id="65" w:name="_Hlk22208476"/>
      <w:r w:rsidR="00934D06">
        <w:t>(</w:t>
      </w:r>
      <w:r w:rsidR="001A6812">
        <w:t xml:space="preserve">pro vyloučení pochybností </w:t>
      </w:r>
      <w:r w:rsidR="00934D06">
        <w:t>se rozumí, že Obj</w:t>
      </w:r>
      <w:r w:rsidR="00A72A09">
        <w:t>e</w:t>
      </w:r>
      <w:r w:rsidR="00934D06">
        <w:t xml:space="preserve">dnatel </w:t>
      </w:r>
      <w:r w:rsidR="001A6812">
        <w:t>v daném případě</w:t>
      </w:r>
      <w:r w:rsidR="00934D06">
        <w:t xml:space="preserve"> jedná prostřednictví</w:t>
      </w:r>
      <w:r w:rsidR="00A72A09">
        <w:t>m</w:t>
      </w:r>
      <w:r w:rsidR="00934D06">
        <w:t xml:space="preserve"> TDS </w:t>
      </w:r>
      <w:r w:rsidR="00322600">
        <w:t>nebo</w:t>
      </w:r>
      <w:r w:rsidR="008675F1">
        <w:t xml:space="preserve"> </w:t>
      </w:r>
      <w:r w:rsidR="00934D06">
        <w:t>Zástupce Objednatele)</w:t>
      </w:r>
      <w:r>
        <w:t xml:space="preserve"> </w:t>
      </w:r>
      <w:bookmarkEnd w:id="65"/>
      <w:r>
        <w:t xml:space="preserve">souhlasí s obsahem hlášení, opatří tento dokument svým podpisem a podepsané hlášení doručí Zhotoviteli, a to nejpozději </w:t>
      </w:r>
      <w:r w:rsidRPr="00163429">
        <w:t xml:space="preserve">do </w:t>
      </w:r>
      <w:r w:rsidR="005C7756">
        <w:t>sedm</w:t>
      </w:r>
      <w:r w:rsidR="007061F6">
        <w:t>i</w:t>
      </w:r>
      <w:r w:rsidR="005C7756">
        <w:t xml:space="preserve"> (</w:t>
      </w:r>
      <w:r w:rsidRPr="00163429">
        <w:t>7</w:t>
      </w:r>
      <w:r w:rsidR="005C7756">
        <w:t>)</w:t>
      </w:r>
      <w:r w:rsidRPr="00163429">
        <w:t xml:space="preserve"> dnů po</w:t>
      </w:r>
      <w:r>
        <w:t xml:space="preserve"> jeho </w:t>
      </w:r>
      <w:r w:rsidRPr="00163429">
        <w:t xml:space="preserve">předložení </w:t>
      </w:r>
      <w:r>
        <w:t xml:space="preserve">Objednateli. V případě, že </w:t>
      </w:r>
      <w:r w:rsidRPr="00163429">
        <w:t>Objednatel</w:t>
      </w:r>
      <w:r>
        <w:t xml:space="preserve"> nesouhlasí s obsahem hlášení, vrátí toto hlášení Zhotoviteli, spolu </w:t>
      </w:r>
      <w:r w:rsidRPr="00163429">
        <w:t>s</w:t>
      </w:r>
      <w:r>
        <w:t>e</w:t>
      </w:r>
      <w:r w:rsidRPr="00163429">
        <w:t> </w:t>
      </w:r>
      <w:r>
        <w:t>svými</w:t>
      </w:r>
      <w:r w:rsidRPr="00163429">
        <w:t xml:space="preserve"> výhradami</w:t>
      </w:r>
      <w:r>
        <w:t xml:space="preserve"> a připomínkami</w:t>
      </w:r>
      <w:r w:rsidR="007F15F0">
        <w:t>,</w:t>
      </w:r>
      <w:r>
        <w:t xml:space="preserve"> a to nejpozději ve lhůtě </w:t>
      </w:r>
      <w:r w:rsidR="005C7756">
        <w:t>sedmi (</w:t>
      </w:r>
      <w:r w:rsidRPr="00163429">
        <w:t>7</w:t>
      </w:r>
      <w:r w:rsidR="005C7756">
        <w:t>)</w:t>
      </w:r>
      <w:r w:rsidRPr="00163429">
        <w:t xml:space="preserve"> dnů po</w:t>
      </w:r>
      <w:r>
        <w:t xml:space="preserve"> jeho </w:t>
      </w:r>
      <w:r w:rsidRPr="00163429">
        <w:t xml:space="preserve">předložení </w:t>
      </w:r>
      <w:r>
        <w:t>Objednateli</w:t>
      </w:r>
      <w:r w:rsidRPr="00163429">
        <w:t xml:space="preserve">. </w:t>
      </w:r>
      <w:r>
        <w:t xml:space="preserve">Opravené hlášení zohledňující </w:t>
      </w:r>
      <w:r>
        <w:lastRenderedPageBreak/>
        <w:t>připomínky a výhrady Objednatele Zhotovitel opětovně zašle Objednateli k odsouhlasení, přičemž dále se postupuje obdobně, jak stanoveno výše v tomto článku Smlouvy. Případné s</w:t>
      </w:r>
      <w:r w:rsidRPr="008578F2">
        <w:t xml:space="preserve">pory o </w:t>
      </w:r>
      <w:r>
        <w:t>obsah hlášení</w:t>
      </w:r>
      <w:r w:rsidRPr="008578F2">
        <w:t xml:space="preserve"> budou řešeny způsobem popsaným v čl. </w:t>
      </w:r>
      <w:r w:rsidR="009E792C">
        <w:fldChar w:fldCharType="begin"/>
      </w:r>
      <w:r w:rsidR="009E792C">
        <w:instrText xml:space="preserve"> REF _Ref312270115 \r \h  \* MERGEFORMAT </w:instrText>
      </w:r>
      <w:r w:rsidR="009E792C">
        <w:fldChar w:fldCharType="separate"/>
      </w:r>
      <w:r w:rsidR="00B9743C">
        <w:t>12</w:t>
      </w:r>
      <w:r w:rsidR="009E792C">
        <w:fldChar w:fldCharType="end"/>
      </w:r>
      <w:r w:rsidRPr="008578F2">
        <w:t xml:space="preserve"> této Smlouvy.</w:t>
      </w:r>
      <w:r>
        <w:t xml:space="preserve"> V případě, že </w:t>
      </w:r>
      <w:r w:rsidRPr="00163429">
        <w:t xml:space="preserve">do </w:t>
      </w:r>
      <w:r w:rsidR="005C7756">
        <w:t>sedmi (</w:t>
      </w:r>
      <w:r w:rsidRPr="00163429">
        <w:t>7</w:t>
      </w:r>
      <w:r w:rsidR="005C7756">
        <w:t>)</w:t>
      </w:r>
      <w:r w:rsidRPr="00163429">
        <w:t xml:space="preserve"> dnů po</w:t>
      </w:r>
      <w:r>
        <w:t xml:space="preserve"> </w:t>
      </w:r>
      <w:r w:rsidRPr="00163429">
        <w:t xml:space="preserve">předložení </w:t>
      </w:r>
      <w:r>
        <w:t xml:space="preserve">příslušného hlášení Objednateli nebude Zhotoviteli hlášení vráceno, spolu </w:t>
      </w:r>
      <w:r w:rsidRPr="00163429">
        <w:t>s výhradami</w:t>
      </w:r>
      <w:r>
        <w:t xml:space="preserve"> a připomínkami Objednatele, platí, že Objednatel s příslušným hlášením souhlasí;</w:t>
      </w:r>
    </w:p>
    <w:p w:rsidR="00491FD4" w:rsidRPr="00816033" w:rsidRDefault="00491FD4" w:rsidP="007061F6">
      <w:pPr>
        <w:pStyle w:val="KSBvh5"/>
        <w:jc w:val="both"/>
      </w:pPr>
      <w:bookmarkStart w:id="66" w:name="_Ref35514807"/>
      <w:r w:rsidRPr="00816033">
        <w:t xml:space="preserve">Bez ohledu na závazek Zhotovitele dodávat Objednateli </w:t>
      </w:r>
      <w:r w:rsidR="0075136E">
        <w:t>měsíční</w:t>
      </w:r>
      <w:r w:rsidRPr="00816033">
        <w:t xml:space="preserve"> zprávy, je Zhotovitel povinen </w:t>
      </w:r>
      <w:r w:rsidR="0075136E">
        <w:t xml:space="preserve">v souladu s právními předpisy </w:t>
      </w:r>
      <w:r w:rsidRPr="00816033">
        <w:t>vést stavební deník, do kterého jsou průběžně zapisovány údaje vztahující se k Dílu („</w:t>
      </w:r>
      <w:r w:rsidRPr="00816033">
        <w:rPr>
          <w:b/>
        </w:rPr>
        <w:t>Stavební deník</w:t>
      </w:r>
      <w:r w:rsidRPr="00816033">
        <w:t xml:space="preserve">“). Obsah Stavebního deníku a ostatní podrobnosti ohledně jeho vedení jsou uvedeny ve vyhlášce ministerstva č. 499/2006 Sb., o dokumentaci staveb (především její příloha </w:t>
      </w:r>
      <w:r w:rsidR="00CF17D4">
        <w:t>16</w:t>
      </w:r>
      <w:r w:rsidRPr="00816033">
        <w:t>).</w:t>
      </w:r>
      <w:bookmarkEnd w:id="66"/>
    </w:p>
    <w:p w:rsidR="00491FD4" w:rsidRPr="00816033" w:rsidRDefault="00491FD4" w:rsidP="007061F6">
      <w:pPr>
        <w:pStyle w:val="KSBvh5"/>
        <w:jc w:val="both"/>
      </w:pPr>
      <w:r w:rsidRPr="00816033">
        <w:t xml:space="preserve">Záznamy do Stavebního deníku jsou oprávněni provádět </w:t>
      </w:r>
      <w:r w:rsidR="00A72A09">
        <w:t xml:space="preserve">primárně </w:t>
      </w:r>
      <w:r w:rsidR="008467A3">
        <w:t xml:space="preserve">Zástupce </w:t>
      </w:r>
      <w:r w:rsidR="009C0AA9" w:rsidRPr="00816033">
        <w:t>Zhotovitel</w:t>
      </w:r>
      <w:r w:rsidR="009C0AA9">
        <w:t>e, jeho</w:t>
      </w:r>
      <w:r w:rsidR="00A72A09">
        <w:t xml:space="preserve"> stavbyvedoucí,</w:t>
      </w:r>
      <w:r w:rsidR="008467A3">
        <w:t xml:space="preserve"> Zástupce </w:t>
      </w:r>
      <w:r w:rsidRPr="00816033">
        <w:t>Objednatel</w:t>
      </w:r>
      <w:r w:rsidR="008467A3">
        <w:t>e</w:t>
      </w:r>
      <w:r w:rsidR="00A72A09">
        <w:t xml:space="preserve"> a TDS</w:t>
      </w:r>
      <w:r w:rsidRPr="00816033">
        <w:t xml:space="preserve">. Záznamy </w:t>
      </w:r>
      <w:r w:rsidR="008467A3">
        <w:t xml:space="preserve">do Stavebního deníku </w:t>
      </w:r>
      <w:r w:rsidRPr="00816033">
        <w:t>mohou provádě</w:t>
      </w:r>
      <w:r w:rsidR="008467A3">
        <w:t>t</w:t>
      </w:r>
      <w:r w:rsidRPr="00816033">
        <w:t xml:space="preserve"> také osob</w:t>
      </w:r>
      <w:r w:rsidR="008467A3">
        <w:t>y</w:t>
      </w:r>
      <w:r w:rsidRPr="00816033">
        <w:t xml:space="preserve"> provádějící </w:t>
      </w:r>
      <w:r w:rsidR="00B404AE">
        <w:t>AD</w:t>
      </w:r>
      <w:r w:rsidRPr="00816033">
        <w:t xml:space="preserve">, </w:t>
      </w:r>
      <w:r w:rsidR="0075136E">
        <w:t>K</w:t>
      </w:r>
      <w:r w:rsidRPr="00816033">
        <w:t>oordinátor</w:t>
      </w:r>
      <w:r w:rsidR="0075136E">
        <w:t xml:space="preserve"> BOZP</w:t>
      </w:r>
      <w:r w:rsidRPr="00816033">
        <w:t xml:space="preserve"> a </w:t>
      </w:r>
      <w:r w:rsidR="00297A57">
        <w:t xml:space="preserve">případně </w:t>
      </w:r>
      <w:r w:rsidRPr="00816033">
        <w:t xml:space="preserve">další osoby oprávněné k úkolům správního dozoru podle zvláštních právních předpisů. Obsah příslušného záznamu je považován za známý Smluvním stranám uplynutím tří (3) </w:t>
      </w:r>
      <w:r w:rsidR="00F013F0">
        <w:t>P</w:t>
      </w:r>
      <w:r w:rsidRPr="00816033">
        <w:t>racovních dnů od jeho provedení.</w:t>
      </w:r>
    </w:p>
    <w:p w:rsidR="00491FD4" w:rsidRPr="00816033" w:rsidRDefault="00491FD4" w:rsidP="007061F6">
      <w:pPr>
        <w:pStyle w:val="KSBvh5"/>
        <w:jc w:val="both"/>
      </w:pPr>
      <w:r w:rsidRPr="00816033">
        <w:t>Záznamy ve Stavebním deníku nemají vliv na obsah této Smlouvy</w:t>
      </w:r>
      <w:r w:rsidR="0075136E">
        <w:t xml:space="preserve"> a nemohou ji jakkoli měnit</w:t>
      </w:r>
      <w:r w:rsidR="007D4033">
        <w:t>, stejně jako Zjišťovací protokol</w:t>
      </w:r>
      <w:r w:rsidRPr="00816033">
        <w:t>.</w:t>
      </w:r>
    </w:p>
    <w:p w:rsidR="00491FD4" w:rsidRPr="00A91802" w:rsidRDefault="00491FD4" w:rsidP="007061F6">
      <w:pPr>
        <w:pStyle w:val="KSBvh5"/>
        <w:jc w:val="both"/>
      </w:pPr>
      <w:r w:rsidRPr="00816033">
        <w:t xml:space="preserve">Po </w:t>
      </w:r>
      <w:r w:rsidR="0075136E">
        <w:t>Převzetí celého Díla</w:t>
      </w:r>
      <w:r w:rsidRPr="00816033">
        <w:t xml:space="preserve"> předá Zhotovitel originál Stavebního deníku Objednateli.</w:t>
      </w:r>
    </w:p>
    <w:p w:rsidR="00B84BAA" w:rsidRPr="008578F2" w:rsidRDefault="00B84BAA" w:rsidP="00D32E86">
      <w:pPr>
        <w:pStyle w:val="KSBH4"/>
      </w:pPr>
      <w:bookmarkStart w:id="67" w:name="_Ref16854286"/>
      <w:r w:rsidRPr="000323D0">
        <w:t>zajistí dokumentaci související s Dílem</w:t>
      </w:r>
      <w:r w:rsidRPr="008578F2">
        <w:t>, tedy:</w:t>
      </w:r>
      <w:bookmarkEnd w:id="67"/>
    </w:p>
    <w:p w:rsidR="00B84BAA" w:rsidRDefault="00B84BAA" w:rsidP="007061F6">
      <w:pPr>
        <w:pStyle w:val="KSBvh5"/>
        <w:jc w:val="both"/>
      </w:pPr>
      <w:bookmarkStart w:id="68" w:name="_Ref320697219"/>
      <w:r>
        <w:t xml:space="preserve">zajistí komplexní přípravu a zhotovení </w:t>
      </w:r>
      <w:r w:rsidR="0013332A">
        <w:t xml:space="preserve">Realizační </w:t>
      </w:r>
      <w:r>
        <w:t xml:space="preserve">dokumentace pro provedení díla na základě </w:t>
      </w:r>
      <w:r w:rsidR="0013332A">
        <w:t>Projektové dokumentace, Povolení</w:t>
      </w:r>
      <w:r w:rsidR="002E2F1E">
        <w:t>, Přílohy</w:t>
      </w:r>
      <w:r>
        <w:t xml:space="preserve"> </w:t>
      </w:r>
      <w:r w:rsidR="00014277">
        <w:t>„</w:t>
      </w:r>
      <w:r w:rsidR="00D95AC2">
        <w:fldChar w:fldCharType="begin"/>
      </w:r>
      <w:r w:rsidR="003245C7">
        <w:instrText xml:space="preserve"> REF _Ref16866985 \r \h </w:instrText>
      </w:r>
      <w:r w:rsidR="00D95AC2">
        <w:fldChar w:fldCharType="separate"/>
      </w:r>
      <w:r w:rsidR="003245C7">
        <w:t>Příloha 5</w:t>
      </w:r>
      <w:r w:rsidR="00D95AC2">
        <w:fldChar w:fldCharType="end"/>
      </w:r>
      <w:r w:rsidR="00014277">
        <w:t>“</w:t>
      </w:r>
      <w:r>
        <w:t xml:space="preserve"> a dalších ustanovení a příloh této Smlouvy, a v souladu s ustanoveními příslušných právních předpisů pro </w:t>
      </w:r>
      <w:r w:rsidR="0013332A">
        <w:t xml:space="preserve">Realizační </w:t>
      </w:r>
      <w:r>
        <w:t>dokumentaci pro prov</w:t>
      </w:r>
      <w:r w:rsidR="0013332A">
        <w:t>e</w:t>
      </w:r>
      <w:r>
        <w:t>d</w:t>
      </w:r>
      <w:r w:rsidR="0013332A">
        <w:t>e</w:t>
      </w:r>
      <w:r>
        <w:t xml:space="preserve">ní díla a její předložení a projednání s Objednatelem (Zhotovitel je oprávněn předkládat Objednateli </w:t>
      </w:r>
      <w:r w:rsidR="0013332A">
        <w:t xml:space="preserve">Realizační </w:t>
      </w:r>
      <w:r>
        <w:t>dokumentaci pro prov</w:t>
      </w:r>
      <w:r w:rsidR="0013332A">
        <w:t>e</w:t>
      </w:r>
      <w:r>
        <w:t>d</w:t>
      </w:r>
      <w:r w:rsidR="0013332A">
        <w:t>e</w:t>
      </w:r>
      <w:r>
        <w:t>ní díla k projednání a schválení po ucelených částech); zajistí dále zapracování případných připomínek Objednatele k </w:t>
      </w:r>
      <w:r w:rsidR="0013332A">
        <w:t xml:space="preserve">Realizační </w:t>
      </w:r>
      <w:r>
        <w:t>dokumentaci pro prov</w:t>
      </w:r>
      <w:r w:rsidR="0013332A">
        <w:t>e</w:t>
      </w:r>
      <w:r>
        <w:t>d</w:t>
      </w:r>
      <w:r w:rsidR="0013332A">
        <w:t>e</w:t>
      </w:r>
      <w:r>
        <w:t>ní díla  tak, aby tato byla schválena Objednatelem a předložena Objednateli ve finální schválené podobě v souladu s </w:t>
      </w:r>
      <w:r w:rsidR="00722D15">
        <w:t>Časovým harmonogramem</w:t>
      </w:r>
      <w:r>
        <w:t xml:space="preserve">; </w:t>
      </w:r>
    </w:p>
    <w:bookmarkEnd w:id="68"/>
    <w:p w:rsidR="00B84BAA" w:rsidRPr="001801F7" w:rsidRDefault="00B84BAA" w:rsidP="007061F6">
      <w:pPr>
        <w:pStyle w:val="KSBvh5"/>
        <w:jc w:val="both"/>
      </w:pPr>
      <w:r w:rsidRPr="001801F7">
        <w:t>vypracuje administrati</w:t>
      </w:r>
      <w:r>
        <w:t>vní řád v rozsahu dle P</w:t>
      </w:r>
      <w:r w:rsidRPr="001801F7">
        <w:t xml:space="preserve">řílohy </w:t>
      </w:r>
      <w:r w:rsidR="00014277">
        <w:t>„</w:t>
      </w:r>
      <w:r w:rsidR="00D95AC2">
        <w:fldChar w:fldCharType="begin"/>
      </w:r>
      <w:r w:rsidR="003245C7">
        <w:instrText xml:space="preserve"> REF _Ref16866985 \r \h </w:instrText>
      </w:r>
      <w:r w:rsidR="00D95AC2">
        <w:fldChar w:fldCharType="separate"/>
      </w:r>
      <w:r w:rsidR="003245C7">
        <w:t>Příloha 5</w:t>
      </w:r>
      <w:r w:rsidR="00D95AC2">
        <w:fldChar w:fldCharType="end"/>
      </w:r>
      <w:r w:rsidR="00014277">
        <w:t>“</w:t>
      </w:r>
      <w:r w:rsidRPr="001801F7">
        <w:t xml:space="preserve"> této Smlouvy, a to do</w:t>
      </w:r>
      <w:r w:rsidR="00FB655C">
        <w:t xml:space="preserve"> třiceti (</w:t>
      </w:r>
      <w:r w:rsidRPr="001801F7">
        <w:t>30</w:t>
      </w:r>
      <w:r w:rsidR="00FB655C">
        <w:t>)</w:t>
      </w:r>
      <w:r w:rsidRPr="001801F7">
        <w:t xml:space="preserve"> dní po uzavření Smlouvy;</w:t>
      </w:r>
    </w:p>
    <w:p w:rsidR="00B84BAA" w:rsidRPr="001801F7" w:rsidRDefault="00B84BAA" w:rsidP="007061F6">
      <w:pPr>
        <w:pStyle w:val="KSBvh5"/>
        <w:jc w:val="both"/>
      </w:pPr>
      <w:r w:rsidRPr="001801F7">
        <w:t>vypracuje plán t</w:t>
      </w:r>
      <w:r>
        <w:t>vorby dokumentace dle P</w:t>
      </w:r>
      <w:r w:rsidRPr="001801F7">
        <w:t xml:space="preserve">řílohy </w:t>
      </w:r>
      <w:r w:rsidR="00014277">
        <w:t>„</w:t>
      </w:r>
      <w:r w:rsidR="00D95AC2">
        <w:fldChar w:fldCharType="begin"/>
      </w:r>
      <w:r w:rsidR="003245C7">
        <w:instrText xml:space="preserve"> REF _Ref16866985 \r \h </w:instrText>
      </w:r>
      <w:r w:rsidR="00D95AC2">
        <w:fldChar w:fldCharType="separate"/>
      </w:r>
      <w:r w:rsidR="003245C7">
        <w:t>Příloha 5</w:t>
      </w:r>
      <w:r w:rsidR="00D95AC2">
        <w:fldChar w:fldCharType="end"/>
      </w:r>
      <w:r w:rsidR="00014277">
        <w:t>“</w:t>
      </w:r>
      <w:r w:rsidRPr="001801F7">
        <w:t xml:space="preserve"> této Smlouvy, </w:t>
      </w:r>
      <w:r w:rsidR="00326728">
        <w:t>která obsah</w:t>
      </w:r>
      <w:r w:rsidR="00D6372E">
        <w:t>uje</w:t>
      </w:r>
      <w:r w:rsidR="00326728">
        <w:t xml:space="preserve"> </w:t>
      </w:r>
      <w:r w:rsidR="00D6372E">
        <w:t xml:space="preserve">požadavky </w:t>
      </w:r>
      <w:r w:rsidR="00326728" w:rsidRPr="001F73A7">
        <w:t xml:space="preserve">Objednatele </w:t>
      </w:r>
      <w:r w:rsidR="00326728">
        <w:t xml:space="preserve">na rozsah a provedení dokumentace zpracovávané Zhotovitelem </w:t>
      </w:r>
      <w:r w:rsidR="00326728" w:rsidRPr="001F73A7">
        <w:t>v rámci realizace</w:t>
      </w:r>
      <w:r w:rsidR="00326728">
        <w:t xml:space="preserve"> Díla</w:t>
      </w:r>
      <w:r w:rsidR="00326728" w:rsidRPr="001F73A7">
        <w:t xml:space="preserve">, způsob jejího značení, schválení </w:t>
      </w:r>
      <w:r w:rsidR="00326728">
        <w:t xml:space="preserve">Objednatelem a další požadavky </w:t>
      </w:r>
      <w:r w:rsidR="00D6372E">
        <w:t xml:space="preserve">na její provedení a nakládání s ní, </w:t>
      </w:r>
      <w:r w:rsidRPr="001801F7">
        <w:t xml:space="preserve">a to do </w:t>
      </w:r>
      <w:r w:rsidR="00FB655C">
        <w:t>třiceti (</w:t>
      </w:r>
      <w:r w:rsidRPr="001801F7">
        <w:t>30</w:t>
      </w:r>
      <w:r w:rsidR="00FB655C">
        <w:t>)</w:t>
      </w:r>
      <w:r w:rsidRPr="001801F7">
        <w:t xml:space="preserve"> dní po uzavření Smlouvy;</w:t>
      </w:r>
    </w:p>
    <w:p w:rsidR="00B84BAA" w:rsidRPr="001801F7" w:rsidRDefault="0021668B" w:rsidP="007061F6">
      <w:pPr>
        <w:pStyle w:val="KSBvh5"/>
        <w:jc w:val="both"/>
      </w:pPr>
      <w:r>
        <w:t>aktualizuje, resp. upraví,</w:t>
      </w:r>
      <w:r w:rsidR="00B84BAA" w:rsidRPr="001801F7">
        <w:t xml:space="preserve"> projekt zařízení Sta</w:t>
      </w:r>
      <w:r w:rsidR="00B84BAA">
        <w:t>veniště</w:t>
      </w:r>
      <w:bookmarkStart w:id="69" w:name="_Hlk22817051"/>
      <w:r>
        <w:t>, který mu byl předán Objednatelem v den podpisu Smlouvy</w:t>
      </w:r>
      <w:bookmarkEnd w:id="69"/>
      <w:r>
        <w:t xml:space="preserve">, </w:t>
      </w:r>
      <w:r w:rsidR="00B84BAA">
        <w:t>v rozsahu dle P</w:t>
      </w:r>
      <w:r w:rsidR="00B84BAA" w:rsidRPr="001801F7">
        <w:t xml:space="preserve">řílohy </w:t>
      </w:r>
      <w:r w:rsidR="00014277">
        <w:t>„</w:t>
      </w:r>
      <w:r w:rsidR="00D95AC2">
        <w:fldChar w:fldCharType="begin"/>
      </w:r>
      <w:r w:rsidR="003245C7">
        <w:instrText xml:space="preserve"> REF _Ref16866985 \r \h </w:instrText>
      </w:r>
      <w:r w:rsidR="00D95AC2">
        <w:fldChar w:fldCharType="separate"/>
      </w:r>
      <w:r w:rsidR="003245C7">
        <w:t>Příloha 5</w:t>
      </w:r>
      <w:r w:rsidR="00D95AC2">
        <w:fldChar w:fldCharType="end"/>
      </w:r>
      <w:r w:rsidR="00014277">
        <w:t>“</w:t>
      </w:r>
      <w:r w:rsidR="00B84BAA" w:rsidRPr="001801F7">
        <w:t xml:space="preserve"> této Smlouvy, a to do </w:t>
      </w:r>
      <w:r w:rsidR="00FB655C">
        <w:t>čtyřiceti (</w:t>
      </w:r>
      <w:r w:rsidR="00B84BAA" w:rsidRPr="001801F7">
        <w:t>40</w:t>
      </w:r>
      <w:r w:rsidR="00FB655C">
        <w:t>)</w:t>
      </w:r>
      <w:r w:rsidR="00B84BAA" w:rsidRPr="001801F7">
        <w:t xml:space="preserve"> dní po uzavření Smlouvy;</w:t>
      </w:r>
    </w:p>
    <w:p w:rsidR="00B84BAA" w:rsidRPr="008E1B7B" w:rsidRDefault="001F7C30" w:rsidP="007061F6">
      <w:pPr>
        <w:pStyle w:val="KSBvh5"/>
        <w:jc w:val="both"/>
      </w:pPr>
      <w:r>
        <w:lastRenderedPageBreak/>
        <w:t>aktualizuje plán</w:t>
      </w:r>
      <w:r w:rsidR="00B84BAA" w:rsidRPr="001801F7">
        <w:t xml:space="preserve"> organizace v</w:t>
      </w:r>
      <w:r w:rsidR="00B84BAA">
        <w:t>ýstavby v rozsahu dle P</w:t>
      </w:r>
      <w:r w:rsidR="00B84BAA" w:rsidRPr="001801F7">
        <w:t xml:space="preserve">řílohy </w:t>
      </w:r>
      <w:r w:rsidR="00014277">
        <w:t>„</w:t>
      </w:r>
      <w:r w:rsidR="00D95AC2">
        <w:fldChar w:fldCharType="begin"/>
      </w:r>
      <w:r w:rsidR="003245C7">
        <w:instrText xml:space="preserve"> REF _Ref16866985 \r \h </w:instrText>
      </w:r>
      <w:r w:rsidR="00D95AC2">
        <w:fldChar w:fldCharType="separate"/>
      </w:r>
      <w:r w:rsidR="003245C7">
        <w:t>Příloha 5</w:t>
      </w:r>
      <w:r w:rsidR="00D95AC2">
        <w:fldChar w:fldCharType="end"/>
      </w:r>
      <w:r w:rsidR="00014277">
        <w:t>“</w:t>
      </w:r>
      <w:r w:rsidR="00B84BAA" w:rsidRPr="001801F7">
        <w:t xml:space="preserve"> této </w:t>
      </w:r>
      <w:r w:rsidR="00B84BAA" w:rsidRPr="00A06902">
        <w:t>Smlouvy, a to do 30 dní od uzavření Smlouvy</w:t>
      </w:r>
      <w:r w:rsidR="0021668B">
        <w:t xml:space="preserve">, a </w:t>
      </w:r>
      <w:r>
        <w:t>v této souvislosti</w:t>
      </w:r>
      <w:r w:rsidR="0021668B">
        <w:t xml:space="preserve"> zajistí vydání povolení nezbytných k provádění Prací</w:t>
      </w:r>
      <w:r>
        <w:t xml:space="preserve"> (s výjimkou Demoličního výměru a Stavebního povolení)</w:t>
      </w:r>
      <w:r w:rsidR="0021668B">
        <w:t xml:space="preserve">, včetně </w:t>
      </w:r>
      <w:r w:rsidR="006A2457">
        <w:t xml:space="preserve">příslušných rozhodnutí silničního správního úřadu, </w:t>
      </w:r>
      <w:r w:rsidR="0021668B">
        <w:t>povolení uzavírek a záborů, resp. podnikne veškeré kroky k tomu, aby tato povolení byla příslušnými úřady vydána</w:t>
      </w:r>
      <w:r w:rsidR="00B84BAA" w:rsidRPr="00A06902">
        <w:t>;</w:t>
      </w:r>
    </w:p>
    <w:p w:rsidR="00B84BAA" w:rsidRPr="001F08C2" w:rsidRDefault="00547D88" w:rsidP="001D24A5">
      <w:pPr>
        <w:pStyle w:val="KSBvh5"/>
        <w:jc w:val="both"/>
      </w:pPr>
      <w:r>
        <w:t xml:space="preserve">pro každý Stavební celek </w:t>
      </w:r>
      <w:r w:rsidR="00B84BAA" w:rsidRPr="001F08C2">
        <w:t xml:space="preserve">vypracuje veškerou dokumentaci nutnou k zahájení Zkušebního provozu a k vydání Kolaudačního souhlasu, a to v rozsahu dle Přílohy </w:t>
      </w:r>
      <w:r w:rsidR="00014277" w:rsidRPr="001F08C2">
        <w:t>„</w:t>
      </w:r>
      <w:r w:rsidR="00D95AC2">
        <w:fldChar w:fldCharType="begin"/>
      </w:r>
      <w:r w:rsidR="003245C7">
        <w:instrText xml:space="preserve"> REF _Ref16866985 \r \h </w:instrText>
      </w:r>
      <w:r w:rsidR="00D95AC2">
        <w:fldChar w:fldCharType="separate"/>
      </w:r>
      <w:r w:rsidR="003245C7">
        <w:t>Příloha 5</w:t>
      </w:r>
      <w:r w:rsidR="00D95AC2">
        <w:fldChar w:fldCharType="end"/>
      </w:r>
      <w:r w:rsidR="00014277" w:rsidRPr="001F08C2">
        <w:t>“</w:t>
      </w:r>
      <w:r w:rsidR="00B84BAA" w:rsidRPr="001F08C2">
        <w:t xml:space="preserve"> této Smlouvy a v termínech stanovených Přílohou </w:t>
      </w:r>
      <w:r w:rsidR="00014277" w:rsidRPr="001F08C2">
        <w:t>„</w:t>
      </w:r>
      <w:r w:rsidR="009E792C">
        <w:fldChar w:fldCharType="begin"/>
      </w:r>
      <w:r w:rsidR="009E792C">
        <w:instrText xml:space="preserve"> REF _Ref16860380 \w \h  \* MERGEFORMAT </w:instrText>
      </w:r>
      <w:r w:rsidR="009E792C">
        <w:fldChar w:fldCharType="separate"/>
      </w:r>
      <w:r w:rsidR="00B9743C">
        <w:t>Příloha 2</w:t>
      </w:r>
      <w:r w:rsidR="009E792C">
        <w:fldChar w:fldCharType="end"/>
      </w:r>
      <w:r w:rsidR="00014277" w:rsidRPr="001F08C2">
        <w:t>“</w:t>
      </w:r>
      <w:r w:rsidR="00B84BAA" w:rsidRPr="001F08C2">
        <w:t>;</w:t>
      </w:r>
    </w:p>
    <w:p w:rsidR="00B84BAA" w:rsidRDefault="00B84BAA" w:rsidP="001D24A5">
      <w:pPr>
        <w:pStyle w:val="KSBvh5"/>
        <w:jc w:val="both"/>
      </w:pPr>
      <w:r w:rsidRPr="008578F2">
        <w:t xml:space="preserve">vypracuje a Objednateli předá Dokumentaci skutečného provedení </w:t>
      </w:r>
      <w:r>
        <w:t>Díla</w:t>
      </w:r>
      <w:r w:rsidR="00547D88">
        <w:t xml:space="preserve"> pro každý jednotlivý Stavební celek zvlášť</w:t>
      </w:r>
      <w:r w:rsidRPr="008578F2">
        <w:t xml:space="preserve">, a to před okamžikem </w:t>
      </w:r>
      <w:r w:rsidR="00547D88">
        <w:t>P</w:t>
      </w:r>
      <w:r w:rsidRPr="008578F2">
        <w:t>řevzetí</w:t>
      </w:r>
      <w:r>
        <w:t xml:space="preserve"> a v rozsahu dle Přílohy </w:t>
      </w:r>
      <w:r w:rsidR="00014277">
        <w:t>„</w:t>
      </w:r>
      <w:r w:rsidR="00D95AC2">
        <w:fldChar w:fldCharType="begin"/>
      </w:r>
      <w:r w:rsidR="003245C7">
        <w:instrText xml:space="preserve"> REF _Ref16866985 \r \h </w:instrText>
      </w:r>
      <w:r w:rsidR="00D95AC2">
        <w:fldChar w:fldCharType="separate"/>
      </w:r>
      <w:r w:rsidR="003245C7">
        <w:t>Příloha 5</w:t>
      </w:r>
      <w:r w:rsidR="00D95AC2">
        <w:fldChar w:fldCharType="end"/>
      </w:r>
      <w:r w:rsidR="00014277">
        <w:t xml:space="preserve">“ </w:t>
      </w:r>
      <w:r>
        <w:t>této Smlouvy</w:t>
      </w:r>
      <w:r w:rsidRPr="008578F2">
        <w:t>;</w:t>
      </w:r>
    </w:p>
    <w:p w:rsidR="00B84BAA" w:rsidRPr="008578F2" w:rsidRDefault="00B84BAA" w:rsidP="001D24A5">
      <w:pPr>
        <w:pStyle w:val="KSBvh5"/>
        <w:jc w:val="both"/>
      </w:pPr>
      <w:r>
        <w:t>zajistí vypracování geodetického zaměření nově realizovaných či přeložených technologických sítí, rozvodů a staveb</w:t>
      </w:r>
      <w:r w:rsidRPr="00E435C3">
        <w:t xml:space="preserve"> </w:t>
      </w:r>
      <w:r>
        <w:t xml:space="preserve">v rozsahu dle Přílohy </w:t>
      </w:r>
      <w:r w:rsidR="00014277">
        <w:t>„</w:t>
      </w:r>
      <w:r w:rsidR="00D95AC2">
        <w:fldChar w:fldCharType="begin"/>
      </w:r>
      <w:r w:rsidR="003245C7">
        <w:instrText xml:space="preserve"> REF _Ref16866985 \r \h </w:instrText>
      </w:r>
      <w:r w:rsidR="00D95AC2">
        <w:fldChar w:fldCharType="separate"/>
      </w:r>
      <w:r w:rsidR="003245C7">
        <w:t>Příloha 5</w:t>
      </w:r>
      <w:r w:rsidR="00D95AC2">
        <w:fldChar w:fldCharType="end"/>
      </w:r>
      <w:r w:rsidR="00014277">
        <w:t>“</w:t>
      </w:r>
      <w:r>
        <w:t xml:space="preserve"> této Smlouvy; </w:t>
      </w:r>
    </w:p>
    <w:p w:rsidR="00B84BAA" w:rsidRPr="00AF242F" w:rsidRDefault="00B84BAA" w:rsidP="001D24A5">
      <w:pPr>
        <w:pStyle w:val="KSBvh5"/>
        <w:jc w:val="both"/>
      </w:pPr>
      <w:r w:rsidRPr="008578F2">
        <w:t xml:space="preserve">vypracuje plán </w:t>
      </w:r>
      <w:r w:rsidRPr="00AF242F">
        <w:t>zabezpečení kvality provádění</w:t>
      </w:r>
      <w:r>
        <w:t xml:space="preserve"> Díla </w:t>
      </w:r>
      <w:r w:rsidR="00F56AFA">
        <w:t xml:space="preserve">ve formě dokumentace QMS </w:t>
      </w:r>
      <w:r>
        <w:t>v rozsahu dle P</w:t>
      </w:r>
      <w:r w:rsidRPr="00AF242F">
        <w:t xml:space="preserve">řílohy </w:t>
      </w:r>
      <w:r w:rsidR="00014277">
        <w:t>„</w:t>
      </w:r>
      <w:r w:rsidR="00D95AC2">
        <w:fldChar w:fldCharType="begin"/>
      </w:r>
      <w:r w:rsidR="003245C7">
        <w:instrText xml:space="preserve"> REF _Ref16866985 \r \h </w:instrText>
      </w:r>
      <w:r w:rsidR="00D95AC2">
        <w:fldChar w:fldCharType="separate"/>
      </w:r>
      <w:r w:rsidR="003245C7">
        <w:t>Příloha 5</w:t>
      </w:r>
      <w:r w:rsidR="00D95AC2">
        <w:fldChar w:fldCharType="end"/>
      </w:r>
      <w:r w:rsidR="00014277">
        <w:t>“</w:t>
      </w:r>
      <w:r w:rsidRPr="00AF242F">
        <w:t xml:space="preserve"> této Smlouvy a předloží jej Objednateli ke schválení nejpozději do </w:t>
      </w:r>
      <w:r w:rsidR="00333F1C">
        <w:t>patnácti (15)</w:t>
      </w:r>
      <w:r w:rsidRPr="00AF242F">
        <w:t xml:space="preserve"> dní po uzavření Smlouvy;</w:t>
      </w:r>
    </w:p>
    <w:p w:rsidR="00B84BAA" w:rsidRPr="008E5A13" w:rsidRDefault="00CB76BF" w:rsidP="001D24A5">
      <w:pPr>
        <w:pStyle w:val="KSBvh5"/>
        <w:jc w:val="both"/>
      </w:pPr>
      <w:r>
        <w:t>aktualizuje, resp, upraví</w:t>
      </w:r>
      <w:r w:rsidR="00B84BAA" w:rsidRPr="008E5A13">
        <w:t xml:space="preserve"> plán BOZP</w:t>
      </w:r>
      <w:r>
        <w:t>, který mu byl předán Objednatelem v den podpisu Smlouvy.</w:t>
      </w:r>
      <w:r w:rsidR="00B84BAA" w:rsidRPr="008E5A13" w:rsidDel="00033429">
        <w:t xml:space="preserve"> </w:t>
      </w:r>
      <w:r w:rsidR="00B84BAA" w:rsidRPr="008E5A13">
        <w:t xml:space="preserve">v rozsahu dle Přílohy </w:t>
      </w:r>
      <w:r w:rsidR="00014277">
        <w:t>„</w:t>
      </w:r>
      <w:r w:rsidR="00D95AC2">
        <w:fldChar w:fldCharType="begin"/>
      </w:r>
      <w:r w:rsidR="003245C7">
        <w:instrText xml:space="preserve"> REF _Ref16866985 \r \h </w:instrText>
      </w:r>
      <w:r w:rsidR="00D95AC2">
        <w:fldChar w:fldCharType="separate"/>
      </w:r>
      <w:r w:rsidR="003245C7">
        <w:t>Příloha 5</w:t>
      </w:r>
      <w:r w:rsidR="00D95AC2">
        <w:fldChar w:fldCharType="end"/>
      </w:r>
      <w:r w:rsidR="00014277">
        <w:t>“</w:t>
      </w:r>
      <w:r w:rsidR="00B84BAA" w:rsidRPr="008E5A13">
        <w:t xml:space="preserve"> této Smlouvy a předloží jej Objednateli ke schválení nejpozději do třiceti (30) dní ode dne uzavření této </w:t>
      </w:r>
      <w:r w:rsidR="00B84BAA">
        <w:t>S</w:t>
      </w:r>
      <w:r w:rsidR="00B84BAA" w:rsidRPr="008E5A13">
        <w:t>mlouvy;</w:t>
      </w:r>
    </w:p>
    <w:p w:rsidR="00B84BAA" w:rsidRPr="008578F2" w:rsidRDefault="00B84BAA" w:rsidP="001D24A5">
      <w:pPr>
        <w:pStyle w:val="KSBvh5"/>
        <w:jc w:val="both"/>
      </w:pPr>
      <w:bookmarkStart w:id="70" w:name="_Ref312262888"/>
      <w:r w:rsidRPr="001801F7">
        <w:t xml:space="preserve">vypracuje a předá Objednateli </w:t>
      </w:r>
      <w:r w:rsidR="008171CD">
        <w:t>p</w:t>
      </w:r>
      <w:r w:rsidRPr="001801F7">
        <w:t xml:space="preserve">rovozní předpisy ke všem </w:t>
      </w:r>
      <w:r w:rsidR="00686974">
        <w:t xml:space="preserve">součástem </w:t>
      </w:r>
      <w:r w:rsidRPr="001801F7">
        <w:t>a vybavení zhotovovaného předmět</w:t>
      </w:r>
      <w:r>
        <w:t>u Díla</w:t>
      </w:r>
      <w:r w:rsidRPr="001801F7">
        <w:t xml:space="preserve"> </w:t>
      </w:r>
      <w:r w:rsidR="008171CD">
        <w:t>(dále jen „</w:t>
      </w:r>
      <w:r w:rsidR="008171CD" w:rsidRPr="008171CD">
        <w:rPr>
          <w:b/>
          <w:bCs/>
        </w:rPr>
        <w:t>Provozní předpisy</w:t>
      </w:r>
      <w:r w:rsidR="008171CD">
        <w:t xml:space="preserve">“) </w:t>
      </w:r>
      <w:r w:rsidRPr="001801F7">
        <w:t xml:space="preserve">a </w:t>
      </w:r>
      <w:r w:rsidR="00502310">
        <w:t>p</w:t>
      </w:r>
      <w:r w:rsidRPr="001801F7">
        <w:t xml:space="preserve">ředpisy pro údržbu </w:t>
      </w:r>
      <w:r w:rsidR="00502310">
        <w:t>(dále jen „</w:t>
      </w:r>
      <w:r w:rsidR="00502310" w:rsidRPr="00502310">
        <w:rPr>
          <w:b/>
          <w:bCs/>
        </w:rPr>
        <w:t>Předpisy pro údržbu</w:t>
      </w:r>
      <w:r w:rsidR="00502310">
        <w:t>“)</w:t>
      </w:r>
      <w:r w:rsidR="00470C88">
        <w:t xml:space="preserve">, a to </w:t>
      </w:r>
      <w:r w:rsidR="00470C88" w:rsidRPr="001801F7">
        <w:t>nejp</w:t>
      </w:r>
      <w:r w:rsidR="00470C88">
        <w:t xml:space="preserve">ozději k okamžiku převzetí příslušné části Díla, ke které se Provozní předpisy a Předpisy pro údržbu vztahují, </w:t>
      </w:r>
      <w:r w:rsidR="00023A1B">
        <w:t>a v rozsahu stanoveném přílohou „</w:t>
      </w:r>
      <w:r w:rsidR="00D95AC2">
        <w:rPr>
          <w:highlight w:val="green"/>
        </w:rPr>
        <w:fldChar w:fldCharType="begin"/>
      </w:r>
      <w:r w:rsidR="003245C7">
        <w:instrText xml:space="preserve"> REF _Ref16866985 \r \h </w:instrText>
      </w:r>
      <w:r w:rsidR="00D95AC2">
        <w:rPr>
          <w:highlight w:val="green"/>
        </w:rPr>
      </w:r>
      <w:r w:rsidR="00D95AC2">
        <w:rPr>
          <w:highlight w:val="green"/>
        </w:rPr>
        <w:fldChar w:fldCharType="separate"/>
      </w:r>
      <w:r w:rsidR="003245C7">
        <w:t>Příloha 5</w:t>
      </w:r>
      <w:r w:rsidR="00D95AC2">
        <w:rPr>
          <w:highlight w:val="green"/>
        </w:rPr>
        <w:fldChar w:fldCharType="end"/>
      </w:r>
      <w:r w:rsidR="00023A1B">
        <w:t>“</w:t>
      </w:r>
      <w:r w:rsidR="00023A1B" w:rsidRPr="001801F7">
        <w:t xml:space="preserve">. </w:t>
      </w:r>
      <w:r w:rsidRPr="001801F7">
        <w:t>Provozní předpisy mají pomoci Objednateli vyškolit obsluhu předmětu Díla a sloužit</w:t>
      </w:r>
      <w:r w:rsidRPr="008578F2">
        <w:t xml:space="preserve"> jako návod pro následný provoz předmětu Díla. Podrobné Předpisy pro údržbu budou obsahovat postupy pro preventivní a běžnou údržbu, kterou je třeba na předmětu Díla provádět, včetně:</w:t>
      </w:r>
    </w:p>
    <w:p w:rsidR="00B84BAA" w:rsidRPr="008578F2" w:rsidRDefault="00B84BAA" w:rsidP="001D24A5">
      <w:pPr>
        <w:pStyle w:val="KSBvh6"/>
        <w:jc w:val="both"/>
      </w:pPr>
      <w:r w:rsidRPr="008578F2">
        <w:t>harmonogramu údržby</w:t>
      </w:r>
      <w:r>
        <w:t>;</w:t>
      </w:r>
    </w:p>
    <w:p w:rsidR="00B84BAA" w:rsidRPr="008578F2" w:rsidRDefault="00B84BAA" w:rsidP="001D24A5">
      <w:pPr>
        <w:pStyle w:val="KSBvh6"/>
        <w:jc w:val="both"/>
      </w:pPr>
      <w:r w:rsidRPr="008578F2">
        <w:t xml:space="preserve">seznamu náhradních dílů potřebných </w:t>
      </w:r>
      <w:r>
        <w:t>pro provoz předmětu Díla</w:t>
      </w:r>
      <w:r w:rsidRPr="008578F2">
        <w:t>;</w:t>
      </w:r>
    </w:p>
    <w:p w:rsidR="00B84BAA" w:rsidRPr="0091230D" w:rsidRDefault="00B84BAA" w:rsidP="001D24A5">
      <w:pPr>
        <w:pStyle w:val="KSBvh6"/>
        <w:jc w:val="both"/>
      </w:pPr>
      <w:r w:rsidRPr="0091230D">
        <w:t xml:space="preserve">specifikace látek </w:t>
      </w:r>
      <w:r w:rsidR="0091230D" w:rsidRPr="0091230D">
        <w:t xml:space="preserve">a materiálů </w:t>
      </w:r>
      <w:r w:rsidRPr="0091230D">
        <w:t xml:space="preserve">nezbytných pro provoz předmětu Díla; a </w:t>
      </w:r>
    </w:p>
    <w:p w:rsidR="00B84BAA" w:rsidRPr="008578F2" w:rsidRDefault="00B84BAA" w:rsidP="001D24A5">
      <w:pPr>
        <w:pStyle w:val="KSBvh6"/>
        <w:jc w:val="both"/>
      </w:pPr>
      <w:r w:rsidRPr="008578F2">
        <w:t>kontaktních informací na záruční a pozáruční servis</w:t>
      </w:r>
      <w:r>
        <w:t>;</w:t>
      </w:r>
      <w:bookmarkEnd w:id="70"/>
    </w:p>
    <w:p w:rsidR="00B84BAA" w:rsidRPr="008578F2" w:rsidRDefault="00B84BAA" w:rsidP="001D24A5">
      <w:pPr>
        <w:pStyle w:val="KSBvh5"/>
        <w:jc w:val="both"/>
      </w:pPr>
      <w:bookmarkStart w:id="71" w:name="_Toc90902109"/>
      <w:bookmarkStart w:id="72" w:name="_Toc311812972"/>
      <w:bookmarkStart w:id="73" w:name="_Ref320696575"/>
      <w:r>
        <w:t xml:space="preserve">vypracuje a dodá Objednateli další dokumentaci dle požadavků Přílohy </w:t>
      </w:r>
      <w:r w:rsidR="00014277">
        <w:t>„</w:t>
      </w:r>
      <w:r w:rsidR="00D95AC2">
        <w:fldChar w:fldCharType="begin"/>
      </w:r>
      <w:r w:rsidR="003245C7">
        <w:instrText xml:space="preserve"> REF _Ref16866985 \r \h </w:instrText>
      </w:r>
      <w:r w:rsidR="00D95AC2">
        <w:fldChar w:fldCharType="separate"/>
      </w:r>
      <w:r w:rsidR="003245C7">
        <w:t>Příloha 5</w:t>
      </w:r>
      <w:r w:rsidR="00D95AC2">
        <w:fldChar w:fldCharType="end"/>
      </w:r>
      <w:r w:rsidR="00014277">
        <w:t>“</w:t>
      </w:r>
      <w:r>
        <w:t>;</w:t>
      </w:r>
    </w:p>
    <w:p w:rsidR="00B84BAA" w:rsidRPr="008E5A13" w:rsidRDefault="00B84BAA" w:rsidP="00D32E86">
      <w:pPr>
        <w:pStyle w:val="KSBH4"/>
      </w:pPr>
      <w:bookmarkStart w:id="74" w:name="_Ref16804563"/>
      <w:r w:rsidRPr="000323D0">
        <w:t>zajistí bezpečnost a ochranu zdraví při práci</w:t>
      </w:r>
      <w:bookmarkEnd w:id="71"/>
      <w:bookmarkEnd w:id="72"/>
      <w:r w:rsidRPr="000323D0">
        <w:t xml:space="preserve"> (BOZP) při provádění Prací</w:t>
      </w:r>
      <w:r w:rsidRPr="008E5A13">
        <w:t>, tedy:</w:t>
      </w:r>
      <w:bookmarkEnd w:id="73"/>
      <w:bookmarkEnd w:id="74"/>
    </w:p>
    <w:p w:rsidR="00B84BAA" w:rsidRPr="008E5A13" w:rsidRDefault="00B84BAA" w:rsidP="001D24A5">
      <w:pPr>
        <w:pStyle w:val="KSBvh5"/>
        <w:jc w:val="both"/>
      </w:pPr>
      <w:r w:rsidRPr="008E5A13">
        <w:t>provede veškeré Práce a zajistí a bude kontrolovat soulad realizace Díla</w:t>
      </w:r>
      <w:r w:rsidRPr="008E5A13">
        <w:br/>
        <w:t xml:space="preserve">se všemi platnými a účinnými právními předpisy České republiky a </w:t>
      </w:r>
      <w:r w:rsidR="002E2F1E">
        <w:t>Evropské unie</w:t>
      </w:r>
      <w:r w:rsidRPr="008E5A13">
        <w:t xml:space="preserve"> o bezpečnosti a ochraně zdraví při práci; </w:t>
      </w:r>
    </w:p>
    <w:p w:rsidR="00B84BAA" w:rsidRPr="008E5A13" w:rsidRDefault="00B84BAA" w:rsidP="001D24A5">
      <w:pPr>
        <w:pStyle w:val="KSBvh5"/>
        <w:jc w:val="both"/>
      </w:pPr>
      <w:r w:rsidRPr="008E5A13">
        <w:lastRenderedPageBreak/>
        <w:t>bude plně odpovídat za bezpečnost všech osob na Staveništi a za realizaci Prací způsobem, který vylučuje nebezpečí pro tyto osoby;</w:t>
      </w:r>
    </w:p>
    <w:p w:rsidR="00B84BAA" w:rsidRPr="008E5A13" w:rsidRDefault="00B84BAA" w:rsidP="00043259">
      <w:pPr>
        <w:pStyle w:val="KSBvh5"/>
        <w:jc w:val="both"/>
      </w:pPr>
      <w:r w:rsidRPr="008E5A13">
        <w:t>učiní řádná opatření pro zajištění zdraví a bezpečnosti svých zaměstnanců a zajistí zdravotnický personál, první pomoc</w:t>
      </w:r>
      <w:r w:rsidR="00E72F76">
        <w:t xml:space="preserve"> </w:t>
      </w:r>
      <w:r w:rsidRPr="008E5A13">
        <w:t>a vhodnou ambulantní službu na Staveništi a zajistí, aby byly podniknuty vhodné kroky pro prevenci vzniku epidemií a aby byly splněny veškeré nezbytné hygienické požadavky;</w:t>
      </w:r>
    </w:p>
    <w:p w:rsidR="00B84BAA" w:rsidRPr="008E5A13" w:rsidRDefault="00B84BAA" w:rsidP="00043259">
      <w:pPr>
        <w:pStyle w:val="KSBvh5"/>
        <w:jc w:val="both"/>
      </w:pPr>
      <w:r w:rsidRPr="008E5A13">
        <w:t>učiní veškerá přiměřená opatření, aby zabránil nezákonnému, neukázněnému či nepořádnému chování svých zaměstnanců a pracovníků;</w:t>
      </w:r>
    </w:p>
    <w:p w:rsidR="00B84BAA" w:rsidRPr="008E5A13" w:rsidRDefault="00B84BAA" w:rsidP="00043259">
      <w:pPr>
        <w:pStyle w:val="KSBvh5"/>
        <w:jc w:val="both"/>
      </w:pPr>
      <w:r w:rsidRPr="008E5A13">
        <w:t>bude udržovat záznamy o zdraví a bezpečnosti a poskytne k dispozici tyto zprávy týkající se bezpečnost</w:t>
      </w:r>
      <w:r>
        <w:t>i</w:t>
      </w:r>
      <w:r w:rsidRPr="008E5A13">
        <w:t>, zdraví a prospěchu osob a škod na majetku v souladu s pokyny Zástupce Objednatele</w:t>
      </w:r>
      <w:r w:rsidR="003B739B">
        <w:t>, Koordinátora BOZP</w:t>
      </w:r>
      <w:r w:rsidRPr="008E5A13">
        <w:t xml:space="preserve"> a požadavky právních předpisů;</w:t>
      </w:r>
    </w:p>
    <w:p w:rsidR="00B84BAA" w:rsidRPr="008E5A13" w:rsidRDefault="00B84BAA" w:rsidP="00043259">
      <w:pPr>
        <w:pStyle w:val="KSBvh5"/>
        <w:jc w:val="both"/>
      </w:pPr>
      <w:r w:rsidRPr="008E5A13">
        <w:t xml:space="preserve">oznámí Zástupci Objednatele </w:t>
      </w:r>
      <w:r w:rsidR="003B739B">
        <w:t xml:space="preserve">a Koordinátorovi BOZP </w:t>
      </w:r>
      <w:r w:rsidRPr="008E5A13">
        <w:t>podrobnosti o všech nehodách co nejdříve poté, co k nim došlo. V případě smrtelného úrazu či vážné nehody bude toto oznámení učiněno ihned nejrychlejšími dostupnými prostředky;</w:t>
      </w:r>
    </w:p>
    <w:p w:rsidR="00B84BAA" w:rsidRPr="008E5A13" w:rsidRDefault="00B84BAA" w:rsidP="00043259">
      <w:pPr>
        <w:pStyle w:val="KSBvh5"/>
        <w:jc w:val="both"/>
      </w:pPr>
      <w:r w:rsidRPr="008E5A13">
        <w:t>bude dodržovat a plnit další požadavky Objednatele</w:t>
      </w:r>
      <w:r w:rsidR="003B739B">
        <w:t xml:space="preserve"> a Koordinátora BOZP</w:t>
      </w:r>
      <w:r w:rsidRPr="008E5A13">
        <w:t xml:space="preserve"> z oblasti BOZP a požární ochrany dle Přílohy </w:t>
      </w:r>
      <w:r w:rsidR="00014277">
        <w:t>„</w:t>
      </w:r>
      <w:r w:rsidR="009E792C">
        <w:fldChar w:fldCharType="begin"/>
      </w:r>
      <w:r w:rsidR="009E792C">
        <w:instrText xml:space="preserve"> REF _Ref16867099 \w \h  \* MERGEFORMAT </w:instrText>
      </w:r>
      <w:r w:rsidR="009E792C">
        <w:fldChar w:fldCharType="separate"/>
      </w:r>
      <w:r w:rsidR="00B9743C">
        <w:t>Příloha 7</w:t>
      </w:r>
      <w:r w:rsidR="009E792C">
        <w:fldChar w:fldCharType="end"/>
      </w:r>
      <w:r w:rsidR="00014277">
        <w:t>“</w:t>
      </w:r>
      <w:r w:rsidRPr="008E5A13">
        <w:t xml:space="preserve"> Smlouvy</w:t>
      </w:r>
      <w:r>
        <w:t>;</w:t>
      </w:r>
    </w:p>
    <w:p w:rsidR="00B84BAA" w:rsidRPr="008578F2" w:rsidRDefault="00B84BAA" w:rsidP="00D32E86">
      <w:pPr>
        <w:pStyle w:val="KSBH4"/>
      </w:pPr>
      <w:bookmarkStart w:id="75" w:name="_Toc90902110"/>
      <w:bookmarkStart w:id="76" w:name="_Toc311812973"/>
      <w:bookmarkStart w:id="77" w:name="_Ref320696653"/>
      <w:r w:rsidRPr="000323D0">
        <w:t>bude dodržovat veškeré obecně závazné předpisy o životním prostředí</w:t>
      </w:r>
      <w:bookmarkEnd w:id="75"/>
      <w:bookmarkEnd w:id="76"/>
      <w:r w:rsidRPr="008578F2">
        <w:t>, tedy:</w:t>
      </w:r>
      <w:bookmarkEnd w:id="77"/>
    </w:p>
    <w:p w:rsidR="00B84BAA" w:rsidRPr="008578F2" w:rsidRDefault="00B84BAA" w:rsidP="00043259">
      <w:pPr>
        <w:pStyle w:val="KSBvh5"/>
        <w:jc w:val="both"/>
      </w:pPr>
      <w:r w:rsidRPr="008578F2">
        <w:t xml:space="preserve">provede veškeré Práce a navrhne a bude kontrolovat realizaci Díla tak, aby </w:t>
      </w:r>
      <w:r w:rsidR="00E72F76">
        <w:t>probíhala</w:t>
      </w:r>
      <w:r w:rsidRPr="008578F2">
        <w:t xml:space="preserve"> v souladu se všemi obecně závaznými předpisy České republiky a </w:t>
      </w:r>
      <w:r w:rsidR="002E2F1E">
        <w:t>Evropské unie</w:t>
      </w:r>
      <w:r w:rsidRPr="008578F2">
        <w:t xml:space="preserve"> </w:t>
      </w:r>
      <w:r>
        <w:t>v</w:t>
      </w:r>
      <w:r w:rsidRPr="008578F2">
        <w:t xml:space="preserve"> oblasti životního prostředí;</w:t>
      </w:r>
    </w:p>
    <w:p w:rsidR="00720489" w:rsidRDefault="00B84BAA" w:rsidP="00043259">
      <w:pPr>
        <w:pStyle w:val="KSBvh5"/>
        <w:jc w:val="both"/>
      </w:pPr>
      <w:r w:rsidRPr="008578F2">
        <w:t xml:space="preserve">učiní veškeré přiměřené kroky na ochranu životního prostředí na Staveništi i mimo ně s cílem předcházení škodám či obtěžování osob nebo majetku veřejnosti či jiného majetku </w:t>
      </w:r>
      <w:r w:rsidR="00E72F76" w:rsidRPr="00E72F76">
        <w:t>způsobených znečištěním, hlukem či jinými příčinami vznikajícími v důsledku činností Zhotovitele nebo jeho Poddodavatelů při realizaci Díla nebo v souvislosti s realizací Díla;</w:t>
      </w:r>
    </w:p>
    <w:p w:rsidR="00B84BAA" w:rsidRDefault="00B84BAA" w:rsidP="00D32E86">
      <w:pPr>
        <w:pStyle w:val="KSBH4"/>
      </w:pPr>
      <w:bookmarkStart w:id="78" w:name="_Ref320696656"/>
      <w:r>
        <w:t xml:space="preserve">bude dodržovat a plnit požadavky Objednatele z oblasti ochrany životního prostředí dle Přílohy </w:t>
      </w:r>
      <w:r w:rsidR="00014277">
        <w:t>„</w:t>
      </w:r>
      <w:r w:rsidR="009E792C">
        <w:fldChar w:fldCharType="begin"/>
      </w:r>
      <w:r w:rsidR="009E792C">
        <w:instrText xml:space="preserve"> REF _Ref1686709</w:instrText>
      </w:r>
      <w:r w:rsidR="009E792C">
        <w:instrText xml:space="preserve">9 \w \h  \* MERGEFORMAT </w:instrText>
      </w:r>
      <w:r w:rsidR="009E792C">
        <w:fldChar w:fldCharType="separate"/>
      </w:r>
      <w:r w:rsidR="00B9743C">
        <w:t>Příloha 7</w:t>
      </w:r>
      <w:r w:rsidR="009E792C">
        <w:fldChar w:fldCharType="end"/>
      </w:r>
      <w:r w:rsidR="00014277">
        <w:t>“</w:t>
      </w:r>
      <w:r>
        <w:t xml:space="preserve"> této Smlouvy;</w:t>
      </w:r>
      <w:bookmarkEnd w:id="78"/>
    </w:p>
    <w:p w:rsidR="00534E11" w:rsidRPr="00534E11" w:rsidRDefault="00534E11" w:rsidP="008C00FD">
      <w:pPr>
        <w:pStyle w:val="KSBH4"/>
      </w:pPr>
      <w:bookmarkStart w:id="79" w:name="_Ref35512743"/>
      <w:r>
        <w:t>při plnění povinností a výkonu práv z této Smlouvy bude postupovat tak, aby v důsledku jeho jednání a/nebo opomenutí nedošlo k porušení Rozhodnutí o poskytnutí dotace;</w:t>
      </w:r>
      <w:bookmarkEnd w:id="79"/>
    </w:p>
    <w:p w:rsidR="00B84BAA" w:rsidRPr="003F1AE3" w:rsidRDefault="002A78F2" w:rsidP="00D32E86">
      <w:pPr>
        <w:pStyle w:val="KSBH4"/>
      </w:pPr>
      <w:r w:rsidRPr="000550B7">
        <w:t>podnikn</w:t>
      </w:r>
      <w:r>
        <w:t>e</w:t>
      </w:r>
      <w:r w:rsidRPr="000550B7">
        <w:t xml:space="preserve"> všechna přiměřená opatření k tomu, aby na </w:t>
      </w:r>
      <w:r>
        <w:t>Staveniště</w:t>
      </w:r>
      <w:r w:rsidRPr="000550B7">
        <w:t xml:space="preserve"> nevstupovaly neoprávněné osoby. V průběhu realizace jakýchkoliv činností na </w:t>
      </w:r>
      <w:r>
        <w:t xml:space="preserve">Staveništi </w:t>
      </w:r>
      <w:r w:rsidRPr="000550B7">
        <w:t xml:space="preserve">je </w:t>
      </w:r>
      <w:r>
        <w:t>Zhotovitel</w:t>
      </w:r>
      <w:r w:rsidRPr="000550B7">
        <w:t xml:space="preserve"> povinen uzavřít toto území pro veřejnost</w:t>
      </w:r>
      <w:r>
        <w:t xml:space="preserve">, a </w:t>
      </w:r>
      <w:r w:rsidRPr="000550B7">
        <w:t xml:space="preserve">podniknout všechna přiměřená opatření k tomu, aby pohyb svého personálu a umístění svého vybavení omezil na území </w:t>
      </w:r>
      <w:r>
        <w:t>Staveniště</w:t>
      </w:r>
      <w:r w:rsidRPr="000550B7">
        <w:t xml:space="preserve">. </w:t>
      </w:r>
      <w:r>
        <w:t xml:space="preserve">Zhotovitel </w:t>
      </w:r>
      <w:r w:rsidRPr="000550B7">
        <w:t xml:space="preserve">zajistí, aby každý z Poddodavatelů také dodržoval a přijal všechna tato opatření k omezení pohybu svého personálu a umístění zařízení a vybavení na </w:t>
      </w:r>
      <w:r>
        <w:t xml:space="preserve">Staveništi. Zhotovitel </w:t>
      </w:r>
      <w:r w:rsidR="00B84BAA">
        <w:t xml:space="preserve">bude </w:t>
      </w:r>
      <w:r>
        <w:t xml:space="preserve">dále </w:t>
      </w:r>
      <w:r w:rsidR="00B84BAA">
        <w:t>dodržovat a plnit požadavky Objednatele z </w:t>
      </w:r>
      <w:r w:rsidR="00B84BAA" w:rsidRPr="0020427D">
        <w:t xml:space="preserve">hlediska ostrahy a ochrany </w:t>
      </w:r>
      <w:r w:rsidR="0020427D">
        <w:t>A</w:t>
      </w:r>
      <w:r w:rsidR="00B84BAA" w:rsidRPr="0020427D">
        <w:t xml:space="preserve">reálu </w:t>
      </w:r>
      <w:r w:rsidR="0020427D">
        <w:t>Vozovny a Staveniště</w:t>
      </w:r>
      <w:r w:rsidR="003F1AE3">
        <w:t>, požadavky Koordinátora BOZP</w:t>
      </w:r>
      <w:r w:rsidR="0020427D">
        <w:t xml:space="preserve"> </w:t>
      </w:r>
      <w:r w:rsidR="00B84BAA" w:rsidRPr="001F08C2">
        <w:t xml:space="preserve">a požadavky Objednatele z hlediska zajištění vstupů a vjezdů zaměstnanců Zhotovitele a jeho Poddodavatelů do </w:t>
      </w:r>
      <w:r w:rsidR="0020427D" w:rsidRPr="001F08C2">
        <w:t>A</w:t>
      </w:r>
      <w:r w:rsidR="00B84BAA" w:rsidRPr="001F08C2">
        <w:t xml:space="preserve">reálu </w:t>
      </w:r>
      <w:r w:rsidR="0020427D" w:rsidRPr="001F08C2">
        <w:t>Vozovny</w:t>
      </w:r>
      <w:r w:rsidR="00A06902" w:rsidRPr="001F08C2">
        <w:t xml:space="preserve">, pokud to bude nezbytné k provádění Díla a pokud tím nenaruší řádný chod </w:t>
      </w:r>
      <w:r w:rsidR="00B35099" w:rsidRPr="001F08C2">
        <w:t xml:space="preserve">Areálu </w:t>
      </w:r>
      <w:r w:rsidR="00A06902" w:rsidRPr="001F08C2">
        <w:t>Vozovny</w:t>
      </w:r>
      <w:r w:rsidR="00B84BAA" w:rsidRPr="001F08C2">
        <w:t xml:space="preserve">. Zhotovitel předá nejpozději do 10 dní od uzavření této Smlouvy Objednateli seznam vozidel, která budou pravidelně vjíždět do </w:t>
      </w:r>
      <w:r w:rsidR="0020427D" w:rsidRPr="001F08C2">
        <w:t>Areálu Vozovny</w:t>
      </w:r>
      <w:r w:rsidR="00B84BAA" w:rsidRPr="001F08C2">
        <w:t xml:space="preserve">. Zhotovitel je oprávněn vjíždět do </w:t>
      </w:r>
      <w:r w:rsidR="0020427D" w:rsidRPr="001F08C2">
        <w:t>A</w:t>
      </w:r>
      <w:r w:rsidR="00B84BAA" w:rsidRPr="001F08C2">
        <w:t xml:space="preserve">reálu </w:t>
      </w:r>
      <w:r w:rsidR="0020427D" w:rsidRPr="001F08C2">
        <w:lastRenderedPageBreak/>
        <w:t xml:space="preserve">Vozovny </w:t>
      </w:r>
      <w:r w:rsidR="00B84BAA" w:rsidRPr="001F08C2">
        <w:t>i jinými vozidly uvedenými v takovém seznamu, která dle tohoto seznamu nejsou určena k pravidelnému vjezdu</w:t>
      </w:r>
      <w:r w:rsidR="00B84BAA" w:rsidRPr="003F1AE3">
        <w:t xml:space="preserve">. </w:t>
      </w:r>
    </w:p>
    <w:p w:rsidR="003245C7" w:rsidRDefault="00B84BAA" w:rsidP="003245C7">
      <w:pPr>
        <w:pStyle w:val="KSBH4"/>
      </w:pPr>
      <w:r>
        <w:t>poskytne Objednateli maximální součinnost k plnění podmínek vyplývajících pro Objednatele z</w:t>
      </w:r>
      <w:r w:rsidR="00742686">
        <w:t> Dotačních podmínek</w:t>
      </w:r>
      <w:r w:rsidR="003131E7">
        <w:t xml:space="preserve"> </w:t>
      </w:r>
      <w:r>
        <w:t xml:space="preserve">a bude sám plnit své povinnosti s maximální pečlivostí a důsledností tak, aby Objednatel byl schopen své podmínky vyplývající z Dotace řádně splnit. </w:t>
      </w:r>
    </w:p>
    <w:p w:rsidR="003245C7" w:rsidRDefault="00257045" w:rsidP="003245C7">
      <w:pPr>
        <w:pStyle w:val="KSBH4"/>
      </w:pPr>
      <w:r w:rsidRPr="00534E11">
        <w:t>V případě, že na straně Zhotovitele bude vystupovat Konsorcium,</w:t>
      </w:r>
      <w:r w:rsidR="00534E11">
        <w:t xml:space="preserve"> vloží Zhotovitel do Smlouvy na tomto místě text dle článku 12.2.6. zadávací dokumentace na Veřejnou zakázku.  </w:t>
      </w:r>
      <w:r w:rsidRPr="00534E11">
        <w:t xml:space="preserve"> </w:t>
      </w:r>
      <w:bookmarkStart w:id="80" w:name="_Toc434407847"/>
      <w:bookmarkStart w:id="81" w:name="_Toc427918415"/>
      <w:bookmarkStart w:id="82" w:name="_Ref3833391"/>
      <w:bookmarkStart w:id="83" w:name="_Toc3984903"/>
    </w:p>
    <w:p w:rsidR="002E2F1E" w:rsidRPr="008578F2" w:rsidRDefault="002E2F1E" w:rsidP="003245C7">
      <w:pPr>
        <w:pStyle w:val="KSBH2"/>
      </w:pPr>
      <w:bookmarkStart w:id="84" w:name="_Toc35531512"/>
      <w:r w:rsidRPr="008578F2">
        <w:t>Povinnosti Objednatele</w:t>
      </w:r>
      <w:bookmarkEnd w:id="80"/>
      <w:bookmarkEnd w:id="81"/>
      <w:bookmarkEnd w:id="82"/>
      <w:bookmarkEnd w:id="83"/>
      <w:bookmarkEnd w:id="84"/>
    </w:p>
    <w:p w:rsidR="002E2F1E" w:rsidRPr="008578F2" w:rsidRDefault="002E2F1E" w:rsidP="00553118">
      <w:pPr>
        <w:pStyle w:val="KSBvh3"/>
      </w:pPr>
      <w:r w:rsidRPr="008578F2">
        <w:t>Objednatel se zavazuje:</w:t>
      </w:r>
    </w:p>
    <w:p w:rsidR="002E2F1E" w:rsidRDefault="002E2F1E" w:rsidP="00D32E86">
      <w:pPr>
        <w:pStyle w:val="KSBH4"/>
      </w:pPr>
      <w:r w:rsidRPr="00BB15C5">
        <w:t>poskytovat Zhotoviteli veškerou rozumně požadovanou součinnost, nezbytnou</w:t>
      </w:r>
      <w:r w:rsidRPr="008578F2">
        <w:t xml:space="preserve"> k plnění povinností Zhotovitele podle této Smlouvy, včetně součinnosti při získání povolení a souhlasů, které jsou nezbytné pro </w:t>
      </w:r>
      <w:r>
        <w:t xml:space="preserve">provedení Zkoušek dle čl. </w:t>
      </w:r>
      <w:r w:rsidR="009E792C">
        <w:fldChar w:fldCharType="begin"/>
      </w:r>
      <w:r w:rsidR="009E792C">
        <w:instrText xml:space="preserve"> R</w:instrText>
      </w:r>
      <w:r w:rsidR="009E792C">
        <w:instrText xml:space="preserve">EF _Ref320102891 \r \h  \* MERGEFORMAT </w:instrText>
      </w:r>
      <w:r w:rsidR="009E792C">
        <w:fldChar w:fldCharType="separate"/>
      </w:r>
      <w:r w:rsidR="00B9743C">
        <w:t>5</w:t>
      </w:r>
      <w:r w:rsidR="009E792C">
        <w:fldChar w:fldCharType="end"/>
      </w:r>
      <w:r>
        <w:t xml:space="preserve"> této Smlouvy, a pro </w:t>
      </w:r>
      <w:r w:rsidRPr="008578F2">
        <w:t>dokončení Díla</w:t>
      </w:r>
      <w:r>
        <w:t xml:space="preserve"> a získání Kolaudační</w:t>
      </w:r>
      <w:r w:rsidR="000B4DAB">
        <w:t>ch</w:t>
      </w:r>
      <w:r>
        <w:t xml:space="preserve"> souhlas</w:t>
      </w:r>
      <w:r w:rsidR="000B4DAB">
        <w:t>ů</w:t>
      </w:r>
      <w:r w:rsidRPr="008578F2">
        <w:t>, zvláště poskytnout Zhotoviteli všechny potřebné plné moci;</w:t>
      </w:r>
      <w:r w:rsidR="00171F0B">
        <w:t xml:space="preserve"> </w:t>
      </w:r>
    </w:p>
    <w:p w:rsidR="002E2F1E" w:rsidRDefault="002E2F1E" w:rsidP="00D32E86">
      <w:pPr>
        <w:pStyle w:val="KSBH4"/>
      </w:pPr>
      <w:bookmarkStart w:id="85" w:name="_Ref17217124"/>
      <w:r w:rsidRPr="008578F2">
        <w:t xml:space="preserve">předat Zhotoviteli </w:t>
      </w:r>
      <w:r w:rsidR="00284034">
        <w:t>bez zbytečného odkladu po uzavření Smlouvy</w:t>
      </w:r>
      <w:r w:rsidRPr="008578F2">
        <w:t xml:space="preserve"> </w:t>
      </w:r>
      <w:r w:rsidR="00832E67">
        <w:t xml:space="preserve">celé Staveniště jako celek, </w:t>
      </w:r>
      <w:r w:rsidR="00056523">
        <w:t>což</w:t>
      </w:r>
      <w:r w:rsidR="00832E67">
        <w:t xml:space="preserve"> Smluvní strany potvrdí podepsání</w:t>
      </w:r>
      <w:r w:rsidR="00056523">
        <w:t>m</w:t>
      </w:r>
      <w:r w:rsidR="00832E67">
        <w:t xml:space="preserve"> protokolu o předání Staveniště</w:t>
      </w:r>
      <w:r w:rsidR="001B1253">
        <w:t xml:space="preserve"> (přičemž, pro vyloučení pochybností, podepsání takového protokolu není hmotněprávní podmínkou předání Staveniště)</w:t>
      </w:r>
      <w:r w:rsidR="00832E67">
        <w:t>, a dále předat jednotlivé objekty a pozemky tvořící součást Stavebního celku pro každý Stavební celek zvlášť (které si Smluvní strany rovněž protokolárně potvrdí</w:t>
      </w:r>
      <w:r w:rsidR="001B1253">
        <w:t>, přičemž, pro vyloučení pochybností, podepsání takového protokolu není hmotněprávní podmínkou předání Staveniště</w:t>
      </w:r>
      <w:r w:rsidR="00832E67">
        <w:t xml:space="preserve">) </w:t>
      </w:r>
      <w:r w:rsidRPr="008578F2">
        <w:t xml:space="preserve"> za účelem realizace Díla</w:t>
      </w:r>
      <w:r>
        <w:t xml:space="preserve"> </w:t>
      </w:r>
      <w:r w:rsidR="00171F0B">
        <w:t>v</w:t>
      </w:r>
      <w:r w:rsidR="00832E67">
        <w:t> části příslušného Stavebního celku</w:t>
      </w:r>
      <w:r w:rsidR="00171F0B">
        <w:t xml:space="preserve"> </w:t>
      </w:r>
      <w:r>
        <w:t>dle podmínek této Smlouvy;</w:t>
      </w:r>
      <w:r w:rsidR="00171F0B" w:rsidRPr="00171F0B">
        <w:t xml:space="preserve"> </w:t>
      </w:r>
      <w:r w:rsidR="00171F0B">
        <w:t xml:space="preserve">pro vyloučení pochybností Objednatel není povinen předat Zhotoviteli Staveniště pro realizaci </w:t>
      </w:r>
      <w:r w:rsidR="00C707F2">
        <w:t xml:space="preserve">demoličních prací na </w:t>
      </w:r>
      <w:r w:rsidR="0060451F">
        <w:t>„</w:t>
      </w:r>
      <w:r w:rsidR="00F656D3">
        <w:t>N</w:t>
      </w:r>
      <w:r w:rsidR="00C707F2">
        <w:t>ové</w:t>
      </w:r>
      <w:r w:rsidR="0060451F">
        <w:t>“</w:t>
      </w:r>
      <w:r w:rsidR="00C707F2">
        <w:t xml:space="preserve"> hale</w:t>
      </w:r>
      <w:r w:rsidR="0060451F">
        <w:t>, kterou se rozumí stavba, jež je součástí pozemku</w:t>
      </w:r>
      <w:r w:rsidR="00C707F2">
        <w:t xml:space="preserve"> </w:t>
      </w:r>
      <w:r w:rsidR="00C57BA7" w:rsidRPr="001B3376">
        <w:t>3956/1</w:t>
      </w:r>
      <w:r w:rsidR="00E9513B" w:rsidRPr="001B3376">
        <w:t xml:space="preserve"> v katastrálním území Plzeň, zaps</w:t>
      </w:r>
      <w:r w:rsidR="001B3376">
        <w:t>a</w:t>
      </w:r>
      <w:r w:rsidR="00E9513B" w:rsidRPr="001B3376">
        <w:t>ný na listu vlastnictví č. 10060 Katastrálním úřadem pro Plzeňský kraj, Katastrální pracoviště Plzeň – město</w:t>
      </w:r>
      <w:r w:rsidR="00E9513B" w:rsidRPr="001B3376" w:rsidDel="00C57BA7">
        <w:t xml:space="preserve"> </w:t>
      </w:r>
      <w:r w:rsidR="0060451F" w:rsidRPr="001B3376">
        <w:t>,</w:t>
      </w:r>
      <w:r w:rsidR="00C707F2" w:rsidRPr="001B3376">
        <w:t xml:space="preserve"> aniž</w:t>
      </w:r>
      <w:r w:rsidR="00C707F2">
        <w:t xml:space="preserve"> by byl zahájen Zkušební provoz </w:t>
      </w:r>
      <w:r w:rsidR="00832E67">
        <w:t xml:space="preserve"> Stavebního celku</w:t>
      </w:r>
      <w:r w:rsidR="00171F0B">
        <w:t xml:space="preserve"> </w:t>
      </w:r>
      <w:r w:rsidR="00C707F2">
        <w:t xml:space="preserve">OUT definovaném v příloze </w:t>
      </w:r>
      <w:r w:rsidR="00C707F2" w:rsidRPr="008C446D">
        <w:t xml:space="preserve">dle Přílohy </w:t>
      </w:r>
      <w:r w:rsidR="00C707F2">
        <w:t>„</w:t>
      </w:r>
      <w:r w:rsidR="009E792C">
        <w:fldChar w:fldCharType="begin"/>
      </w:r>
      <w:r w:rsidR="009E792C">
        <w:instrText xml:space="preserve"> REF _Ref16867392 \w \h  \* MERGEFORMAT </w:instrText>
      </w:r>
      <w:r w:rsidR="009E792C">
        <w:fldChar w:fldCharType="separate"/>
      </w:r>
      <w:r w:rsidR="00D95AC2">
        <w:fldChar w:fldCharType="begin"/>
      </w:r>
      <w:r w:rsidR="008C00FD">
        <w:instrText xml:space="preserve"> REF _Ref22906670 \r \h </w:instrText>
      </w:r>
      <w:r w:rsidR="00D95AC2">
        <w:fldChar w:fldCharType="separate"/>
      </w:r>
      <w:r w:rsidR="008C00FD">
        <w:t>Příloha 15</w:t>
      </w:r>
      <w:r w:rsidR="00D95AC2">
        <w:fldChar w:fldCharType="end"/>
      </w:r>
      <w:r w:rsidR="009E792C">
        <w:fldChar w:fldCharType="end"/>
      </w:r>
      <w:r w:rsidR="00C707F2">
        <w:t>“</w:t>
      </w:r>
      <w:r w:rsidR="00171F0B">
        <w:t>.</w:t>
      </w:r>
      <w:bookmarkEnd w:id="85"/>
      <w:r w:rsidR="00C707F2">
        <w:t xml:space="preserve"> V ostatních případech je předání Staveniště pro realizaci Stavebního celku zásadně možně před dokončením jiných Stavebních celků. </w:t>
      </w:r>
    </w:p>
    <w:p w:rsidR="00FF1A4A" w:rsidRPr="00FF1A4A" w:rsidRDefault="00CE7A88" w:rsidP="00D32E86">
      <w:pPr>
        <w:pStyle w:val="KSBH4"/>
      </w:pPr>
      <w:r>
        <w:t>Umožnit Zhotoviteli a Poddodavatelům přístup na Staveniště po dobu realizace Díla v souladu s pravidly stanovenými</w:t>
      </w:r>
      <w:r w:rsidR="00FF1A4A">
        <w:t> touto Smlouvou;</w:t>
      </w:r>
    </w:p>
    <w:p w:rsidR="002E2F1E" w:rsidRPr="008578F2" w:rsidRDefault="002E2F1E" w:rsidP="00D32E86">
      <w:pPr>
        <w:pStyle w:val="KSBH4"/>
      </w:pPr>
      <w:r w:rsidRPr="008578F2">
        <w:t xml:space="preserve">jmenovat Zástupce Objednatele, jehož pokyny, požadavky a rozhodnutí </w:t>
      </w:r>
      <w:r w:rsidRPr="00293386">
        <w:t>t</w:t>
      </w:r>
      <w:r w:rsidRPr="008578F2">
        <w:t xml:space="preserve">ýkající se plnění </w:t>
      </w:r>
      <w:r>
        <w:t xml:space="preserve">této Smlouvy </w:t>
      </w:r>
      <w:r w:rsidRPr="008578F2">
        <w:t xml:space="preserve">Smluvními stranami budou pro </w:t>
      </w:r>
      <w:r>
        <w:t>Zhotovitele</w:t>
      </w:r>
      <w:r w:rsidRPr="008578F2">
        <w:t xml:space="preserve"> závazné</w:t>
      </w:r>
      <w:r>
        <w:t xml:space="preserve">, a </w:t>
      </w:r>
      <w:r w:rsidR="00E84B8C">
        <w:t xml:space="preserve">písemně o tomto informovat </w:t>
      </w:r>
      <w:r>
        <w:t>Zhotovitel</w:t>
      </w:r>
      <w:r w:rsidR="00E84B8C">
        <w:t>e</w:t>
      </w:r>
      <w:r w:rsidRPr="008578F2">
        <w:t>;</w:t>
      </w:r>
    </w:p>
    <w:p w:rsidR="002E2F1E" w:rsidRDefault="002E2F1E" w:rsidP="00D32E86">
      <w:pPr>
        <w:pStyle w:val="KSBH4"/>
      </w:pPr>
      <w:r w:rsidRPr="008578F2">
        <w:t xml:space="preserve">poskytnout Zhotoviteli na své náklady úplný stanovený počet provozních a údržbových pracovníků za účelem jejich </w:t>
      </w:r>
      <w:r>
        <w:t>vy</w:t>
      </w:r>
      <w:r w:rsidRPr="008578F2">
        <w:t>školení</w:t>
      </w:r>
      <w:r w:rsidR="000B4DAB">
        <w:t xml:space="preserve"> s tím, že</w:t>
      </w:r>
      <w:r>
        <w:t xml:space="preserve"> Zhotovitel zohlední oprávněné zájmy Objednatele </w:t>
      </w:r>
      <w:r w:rsidR="000B4DAB">
        <w:t xml:space="preserve">na nerušeném </w:t>
      </w:r>
      <w:r>
        <w:t xml:space="preserve">provozu </w:t>
      </w:r>
      <w:r w:rsidR="000A65AC">
        <w:t xml:space="preserve">podnikatelské činnosti </w:t>
      </w:r>
      <w:r w:rsidR="00370ACF">
        <w:t xml:space="preserve">v Areálu Vozovny </w:t>
      </w:r>
      <w:r w:rsidR="000A65AC">
        <w:t xml:space="preserve">(zejména provoz tramvají a nezbytnost zajištění nepřerušeného provozu administrativy) </w:t>
      </w:r>
      <w:r w:rsidR="000B4DAB">
        <w:t>při plánování příslušných školení</w:t>
      </w:r>
      <w:r>
        <w:t>;</w:t>
      </w:r>
    </w:p>
    <w:p w:rsidR="00E93191" w:rsidRPr="001E5441" w:rsidRDefault="000B4DAB" w:rsidP="00D32E86">
      <w:pPr>
        <w:pStyle w:val="KSBH4"/>
      </w:pPr>
      <w:r w:rsidRPr="001E5441">
        <w:t xml:space="preserve">umožnit Zhotoviteli seznámit se s podmínkami pro vydání Stavebního povolení, pokud by </w:t>
      </w:r>
      <w:r w:rsidR="00197F92" w:rsidRPr="001E5441">
        <w:t>některé</w:t>
      </w:r>
      <w:r w:rsidRPr="001E5441">
        <w:t xml:space="preserve"> nebylo k dispozici při podpisu Smlouvy</w:t>
      </w:r>
      <w:r w:rsidR="00284034" w:rsidRPr="001E5441">
        <w:t xml:space="preserve">; </w:t>
      </w:r>
      <w:r w:rsidR="006A64E8" w:rsidRPr="001E5441">
        <w:t xml:space="preserve">přičemž se </w:t>
      </w:r>
      <w:r w:rsidR="00284034" w:rsidRPr="001E5441">
        <w:t xml:space="preserve">Smluvní </w:t>
      </w:r>
      <w:r w:rsidR="00083083" w:rsidRPr="001E5441">
        <w:t>strany výslovně</w:t>
      </w:r>
      <w:r w:rsidR="006A64E8" w:rsidRPr="001E5441">
        <w:t xml:space="preserve"> </w:t>
      </w:r>
      <w:r w:rsidR="00284034" w:rsidRPr="001E5441">
        <w:t xml:space="preserve">dohodly, že </w:t>
      </w:r>
      <w:r w:rsidR="006A64E8" w:rsidRPr="001E5441">
        <w:t xml:space="preserve">podmínky </w:t>
      </w:r>
      <w:r w:rsidR="00197F92" w:rsidRPr="001E5441">
        <w:t xml:space="preserve">takového </w:t>
      </w:r>
      <w:r w:rsidR="00284034" w:rsidRPr="001E5441">
        <w:t>Stavební</w:t>
      </w:r>
      <w:r w:rsidR="006A64E8" w:rsidRPr="001E5441">
        <w:t>ho</w:t>
      </w:r>
      <w:r w:rsidR="00284034" w:rsidRPr="001E5441">
        <w:t xml:space="preserve"> povolení </w:t>
      </w:r>
      <w:r w:rsidR="00197F92" w:rsidRPr="001E5441">
        <w:t>budou</w:t>
      </w:r>
      <w:r w:rsidR="00284034" w:rsidRPr="001E5441">
        <w:t xml:space="preserve"> pro Smluvní strany závazné a </w:t>
      </w:r>
      <w:r w:rsidR="00197F92" w:rsidRPr="001E5441">
        <w:t xml:space="preserve">toto </w:t>
      </w:r>
      <w:r w:rsidR="00284034" w:rsidRPr="001E5441">
        <w:t>bude přiloženo ke Smlouvě</w:t>
      </w:r>
      <w:r w:rsidR="00197F92" w:rsidRPr="001E5441">
        <w:t xml:space="preserve"> v Příloze „</w:t>
      </w:r>
      <w:r w:rsidR="00D95AC2">
        <w:fldChar w:fldCharType="begin"/>
      </w:r>
      <w:r w:rsidR="008C00FD">
        <w:instrText xml:space="preserve"> REF _Ref16866131 \r \h </w:instrText>
      </w:r>
      <w:r w:rsidR="00D95AC2">
        <w:fldChar w:fldCharType="separate"/>
      </w:r>
      <w:r w:rsidR="008C00FD">
        <w:t>Příloha 11</w:t>
      </w:r>
      <w:r w:rsidR="00D95AC2">
        <w:fldChar w:fldCharType="end"/>
      </w:r>
      <w:r w:rsidR="00197F92" w:rsidRPr="001E5441">
        <w:t>“,</w:t>
      </w:r>
      <w:r w:rsidR="00284034" w:rsidRPr="001E5441">
        <w:t xml:space="preserve"> jakmile nabude právní moci</w:t>
      </w:r>
      <w:r w:rsidR="00E21CAF">
        <w:t>.</w:t>
      </w:r>
      <w:r w:rsidR="003E42DC" w:rsidRPr="001E5441">
        <w:t xml:space="preserve"> Strany </w:t>
      </w:r>
      <w:r w:rsidR="003E42DC" w:rsidRPr="001E5441">
        <w:lastRenderedPageBreak/>
        <w:t xml:space="preserve">se výslovně dohodly, že pokud podmínky takového Stavební povolení, se kterými Zhotovitel při vynaložení veškeré péče nemohl počítat, budou </w:t>
      </w:r>
      <w:r w:rsidR="00DE5C2D" w:rsidRPr="001E5441">
        <w:t xml:space="preserve">vyžadovat uzavření dohody o změně </w:t>
      </w:r>
      <w:r w:rsidR="00083083" w:rsidRPr="001E5441">
        <w:t>závazku (ů) z této</w:t>
      </w:r>
      <w:r w:rsidR="00DE5C2D" w:rsidRPr="001E5441">
        <w:t xml:space="preserve"> Smlouvy</w:t>
      </w:r>
      <w:r w:rsidR="008D7846" w:rsidRPr="001E5441">
        <w:t>, bude postupováno v souladu s čl. 2.8 této Smlouvy</w:t>
      </w:r>
      <w:r w:rsidR="00DE5C2D" w:rsidRPr="001E5441">
        <w:t>;</w:t>
      </w:r>
    </w:p>
    <w:p w:rsidR="002E2F1E" w:rsidRPr="001E5441" w:rsidRDefault="0038776E" w:rsidP="00D32E86">
      <w:pPr>
        <w:pStyle w:val="KSBH4"/>
      </w:pPr>
      <w:r w:rsidRPr="001E5441">
        <w:t>u</w:t>
      </w:r>
      <w:r w:rsidR="00E93191" w:rsidRPr="001E5441">
        <w:t>možnit Zhotoviteli seznámit se s </w:t>
      </w:r>
      <w:r w:rsidR="00B31B26">
        <w:t>R</w:t>
      </w:r>
      <w:r w:rsidR="00E93191" w:rsidRPr="001E5441">
        <w:t xml:space="preserve">ozhodnutím o poskytnutí </w:t>
      </w:r>
      <w:r w:rsidR="00B31B26">
        <w:t>d</w:t>
      </w:r>
      <w:r w:rsidR="00E93191" w:rsidRPr="001E5441">
        <w:t xml:space="preserve">otace </w:t>
      </w:r>
      <w:r w:rsidRPr="001E5441">
        <w:t xml:space="preserve">a/nebo </w:t>
      </w:r>
      <w:r w:rsidR="00E93191" w:rsidRPr="001E5441">
        <w:t>případn</w:t>
      </w:r>
      <w:r w:rsidRPr="001E5441">
        <w:t>ou</w:t>
      </w:r>
      <w:r w:rsidR="00E93191" w:rsidRPr="001E5441">
        <w:t xml:space="preserve"> smlouvou o poskytnutí </w:t>
      </w:r>
      <w:r w:rsidR="00DE5C2D" w:rsidRPr="001E5441">
        <w:t>D</w:t>
      </w:r>
      <w:r w:rsidR="00E93191" w:rsidRPr="001E5441">
        <w:t xml:space="preserve">otace, bude-li uzavřena, a to jakmile bude </w:t>
      </w:r>
      <w:r w:rsidR="000E6595">
        <w:t>R</w:t>
      </w:r>
      <w:r w:rsidRPr="001E5441">
        <w:t xml:space="preserve">ozhodnutí o poskytnutí </w:t>
      </w:r>
      <w:r w:rsidR="000E6595">
        <w:t>d</w:t>
      </w:r>
      <w:r w:rsidRPr="001E5441">
        <w:t xml:space="preserve">otace </w:t>
      </w:r>
      <w:r w:rsidR="00E93191" w:rsidRPr="001E5441">
        <w:t>vydáno příslušným řídícím orgánem</w:t>
      </w:r>
      <w:r w:rsidRPr="001E5441">
        <w:t xml:space="preserve">, resp. jakmile bude smlouva o poskytnutí </w:t>
      </w:r>
      <w:r w:rsidR="00DE5C2D" w:rsidRPr="001E5441">
        <w:t>D</w:t>
      </w:r>
      <w:r w:rsidRPr="001E5441">
        <w:t>otace uzavřena</w:t>
      </w:r>
      <w:r w:rsidR="00E21CAF">
        <w:t>. Rozhodnutí o poskytnutí dotace (</w:t>
      </w:r>
      <w:r w:rsidR="00F73C39">
        <w:t>a/</w:t>
      </w:r>
      <w:r w:rsidR="00E21CAF">
        <w:t xml:space="preserve">nebo smlouva o poskytnutí Dotace), bude přiloženo ke </w:t>
      </w:r>
      <w:r w:rsidR="00E21CAF" w:rsidRPr="001E5441">
        <w:t>Smlouvě v Příloze „</w:t>
      </w:r>
      <w:r w:rsidR="00D95AC2">
        <w:fldChar w:fldCharType="begin"/>
      </w:r>
      <w:r w:rsidR="008C00FD">
        <w:instrText xml:space="preserve"> REF _Ref35511291 \r \h </w:instrText>
      </w:r>
      <w:r w:rsidR="00D95AC2">
        <w:fldChar w:fldCharType="separate"/>
      </w:r>
      <w:r w:rsidR="008C00FD">
        <w:t>Příloha 12</w:t>
      </w:r>
      <w:r w:rsidR="00D95AC2">
        <w:fldChar w:fldCharType="end"/>
      </w:r>
      <w:r w:rsidR="00E21CAF" w:rsidRPr="001E5441">
        <w:t>“</w:t>
      </w:r>
      <w:r w:rsidR="00E21CAF">
        <w:t xml:space="preserve">, jakmile nabude právní moci. </w:t>
      </w:r>
      <w:r w:rsidR="00DE5C2D" w:rsidRPr="001E5441">
        <w:t xml:space="preserve">Smluvní strany </w:t>
      </w:r>
      <w:r w:rsidR="00E21CAF">
        <w:t xml:space="preserve">se </w:t>
      </w:r>
      <w:r w:rsidR="00DE5C2D" w:rsidRPr="001E5441">
        <w:t xml:space="preserve">výslovně dohodly, </w:t>
      </w:r>
      <w:bookmarkStart w:id="86" w:name="_Hlk22568067"/>
      <w:r w:rsidR="00DE5C2D" w:rsidRPr="001E5441">
        <w:t xml:space="preserve">že pokud za účelem dodržení Dotačních podmínek bude nezbytné uzavřít dohodu o změně </w:t>
      </w:r>
      <w:r w:rsidR="00083083" w:rsidRPr="001E5441">
        <w:t>závazku(ů) z této</w:t>
      </w:r>
      <w:r w:rsidR="00DE5C2D" w:rsidRPr="001E5441">
        <w:t xml:space="preserve"> Smlouvy, bude postupováno v souladu s čl. </w:t>
      </w:r>
      <w:r w:rsidR="00D95AC2">
        <w:fldChar w:fldCharType="begin"/>
      </w:r>
      <w:r w:rsidR="008C00FD">
        <w:instrText xml:space="preserve"> REF _Ref35511364 \r \h </w:instrText>
      </w:r>
      <w:r w:rsidR="00D95AC2">
        <w:fldChar w:fldCharType="separate"/>
      </w:r>
      <w:r w:rsidR="008C00FD">
        <w:t>2.8</w:t>
      </w:r>
      <w:r w:rsidR="00D95AC2">
        <w:fldChar w:fldCharType="end"/>
      </w:r>
      <w:r w:rsidR="00DE5C2D" w:rsidRPr="001E5441">
        <w:t xml:space="preserve"> této Smlouvy;</w:t>
      </w:r>
      <w:bookmarkEnd w:id="86"/>
      <w:r w:rsidR="00F57847">
        <w:t xml:space="preserve"> a</w:t>
      </w:r>
    </w:p>
    <w:p w:rsidR="0038776E" w:rsidRPr="001E5441" w:rsidRDefault="0038776E" w:rsidP="00D32E86">
      <w:pPr>
        <w:pStyle w:val="KSBH4"/>
      </w:pPr>
      <w:r w:rsidRPr="001E5441">
        <w:t xml:space="preserve">informovat Zhotovitele o případné změně </w:t>
      </w:r>
      <w:r w:rsidR="000E6595">
        <w:t>R</w:t>
      </w:r>
      <w:r w:rsidRPr="001E5441">
        <w:t xml:space="preserve">ozhodnutí o poskytnutí </w:t>
      </w:r>
      <w:r w:rsidR="000E6595">
        <w:t>d</w:t>
      </w:r>
      <w:r w:rsidRPr="001E5441">
        <w:t xml:space="preserve">otace a smlouvy o poskytnutí </w:t>
      </w:r>
      <w:r w:rsidR="00F73C39">
        <w:t>D</w:t>
      </w:r>
      <w:r w:rsidRPr="001E5441">
        <w:t>otace, bude-li uzavřena</w:t>
      </w:r>
      <w:r w:rsidR="00DE5C2D" w:rsidRPr="001E5441">
        <w:t xml:space="preserve">, přičemž se Smluvní strany výslovně dohodly, že pokud za účelem dodržení změněných Dotačních podmínek bude nezbytné uzavřít dohodu o změně </w:t>
      </w:r>
      <w:r w:rsidR="00083083" w:rsidRPr="001E5441">
        <w:t>závazku(ů) z této</w:t>
      </w:r>
      <w:r w:rsidR="00DE5C2D" w:rsidRPr="001E5441">
        <w:t xml:space="preserve"> Smlouvy, bude postupováno v souladu s čl. </w:t>
      </w:r>
      <w:r w:rsidR="00D95AC2">
        <w:fldChar w:fldCharType="begin"/>
      </w:r>
      <w:r w:rsidR="008C00FD">
        <w:instrText xml:space="preserve"> REF _Ref35511383 \r \h </w:instrText>
      </w:r>
      <w:r w:rsidR="00D95AC2">
        <w:fldChar w:fldCharType="separate"/>
      </w:r>
      <w:r w:rsidR="008C00FD">
        <w:t>2.8</w:t>
      </w:r>
      <w:r w:rsidR="00D95AC2">
        <w:fldChar w:fldCharType="end"/>
      </w:r>
      <w:r w:rsidR="00DE5C2D" w:rsidRPr="001E5441">
        <w:t xml:space="preserve"> této Smlouvy.</w:t>
      </w:r>
    </w:p>
    <w:p w:rsidR="00BB3673" w:rsidRPr="008578F2" w:rsidRDefault="00BB3673" w:rsidP="009158B2">
      <w:pPr>
        <w:pStyle w:val="KSBH2"/>
        <w:jc w:val="both"/>
      </w:pPr>
      <w:bookmarkStart w:id="87" w:name="_Toc320009581"/>
      <w:bookmarkStart w:id="88" w:name="_Toc320690237"/>
      <w:bookmarkStart w:id="89" w:name="_Toc321486338"/>
      <w:bookmarkStart w:id="90" w:name="_Toc322354569"/>
      <w:bookmarkStart w:id="91" w:name="_Toc419902164"/>
      <w:bookmarkStart w:id="92" w:name="_Toc434407848"/>
      <w:bookmarkStart w:id="93" w:name="_Toc427918416"/>
      <w:bookmarkStart w:id="94" w:name="_Toc3984904"/>
      <w:bookmarkStart w:id="95" w:name="_Toc520967989"/>
      <w:bookmarkStart w:id="96" w:name="_Toc35531513"/>
      <w:bookmarkStart w:id="97" w:name="_Toc90902076"/>
      <w:bookmarkStart w:id="98" w:name="_Toc311812931"/>
      <w:bookmarkStart w:id="99" w:name="_Ref312084040"/>
      <w:r w:rsidRPr="008578F2">
        <w:t>Kontrola</w:t>
      </w:r>
      <w:bookmarkEnd w:id="87"/>
      <w:bookmarkEnd w:id="88"/>
      <w:bookmarkEnd w:id="89"/>
      <w:bookmarkEnd w:id="90"/>
      <w:bookmarkEnd w:id="91"/>
      <w:bookmarkEnd w:id="92"/>
      <w:bookmarkEnd w:id="93"/>
      <w:bookmarkEnd w:id="94"/>
      <w:bookmarkEnd w:id="95"/>
      <w:bookmarkEnd w:id="96"/>
    </w:p>
    <w:p w:rsidR="00BD2E08" w:rsidRPr="00BD2E08" w:rsidRDefault="00BB3673" w:rsidP="009158B2">
      <w:pPr>
        <w:pStyle w:val="KSBvh3"/>
        <w:jc w:val="both"/>
      </w:pPr>
      <w:r w:rsidRPr="008578F2">
        <w:t>Všechny práce na realizaci Díla budou podléhat kontrole ze strany Objednatele</w:t>
      </w:r>
      <w:r w:rsidR="0016221F">
        <w:t xml:space="preserve"> (</w:t>
      </w:r>
      <w:r w:rsidR="00471326">
        <w:t>pro vyloučení pochybností</w:t>
      </w:r>
      <w:r w:rsidR="0016221F">
        <w:t xml:space="preserve"> Objednatel pro účely výkonu práv podle tohoto článku jedná prostřednictvím TDS nebo Zástupce Objednatele, případně AD)</w:t>
      </w:r>
      <w:r w:rsidRPr="008578F2">
        <w:t>, a to kdykoli a na všech místech</w:t>
      </w:r>
      <w:r w:rsidR="00AD7747">
        <w:t>, nicméně Smluvní strany budou kontrolu realizace Díla provádět zejména na pravidelných týdenních kontrolních dnech</w:t>
      </w:r>
      <w:r w:rsidR="00AD7747" w:rsidRPr="00BD2E08">
        <w:t xml:space="preserve">, </w:t>
      </w:r>
      <w:r w:rsidR="00BD2E08" w:rsidRPr="00BD2E08">
        <w:t>které bude svolávat TDS</w:t>
      </w:r>
      <w:r w:rsidR="00271911">
        <w:t>, a které mají především následující</w:t>
      </w:r>
      <w:r w:rsidR="00BD2E08" w:rsidRPr="00BD2E08">
        <w:t xml:space="preserve"> náplň:</w:t>
      </w:r>
    </w:p>
    <w:p w:rsidR="00BD2E08" w:rsidRPr="00BD2E08" w:rsidRDefault="00BD2E08" w:rsidP="00D32E86">
      <w:pPr>
        <w:pStyle w:val="KSBH4"/>
      </w:pPr>
      <w:r w:rsidRPr="00BD2E08">
        <w:t>projednání dosavadního postupu výstavby</w:t>
      </w:r>
      <w:r>
        <w:t xml:space="preserve"> Díla;</w:t>
      </w:r>
    </w:p>
    <w:p w:rsidR="00BD2E08" w:rsidRPr="00BD2E08" w:rsidRDefault="00BD2E08" w:rsidP="00D32E86">
      <w:pPr>
        <w:pStyle w:val="KSBH4"/>
      </w:pPr>
      <w:r w:rsidRPr="00BD2E08">
        <w:t>koordinace nástupu na provedení prací v přesně vymezeném prostoru</w:t>
      </w:r>
      <w:r>
        <w:t xml:space="preserve"> Staveniště;</w:t>
      </w:r>
    </w:p>
    <w:p w:rsidR="00BD2E08" w:rsidRPr="00BD2E08" w:rsidRDefault="00BD2E08" w:rsidP="00D32E86">
      <w:pPr>
        <w:pStyle w:val="KSBH4"/>
      </w:pPr>
      <w:r w:rsidRPr="00BD2E08">
        <w:t xml:space="preserve">projednání </w:t>
      </w:r>
      <w:r>
        <w:t xml:space="preserve">navrhovaných či </w:t>
      </w:r>
      <w:r w:rsidRPr="00BD2E08">
        <w:t xml:space="preserve">nutných změn v provedení oproti řešení v </w:t>
      </w:r>
      <w:r>
        <w:t>P</w:t>
      </w:r>
      <w:r w:rsidRPr="00BD2E08">
        <w:t>rojektové dokumentaci</w:t>
      </w:r>
      <w:r>
        <w:t xml:space="preserve">, včetně případných pokynů </w:t>
      </w:r>
      <w:r w:rsidR="00083083">
        <w:t>Objednatele, který</w:t>
      </w:r>
      <w:r>
        <w:t xml:space="preserve"> znamenají změnu v rozsahu Díla;</w:t>
      </w:r>
    </w:p>
    <w:p w:rsidR="00BD2E08" w:rsidRPr="00BD2E08" w:rsidRDefault="00BD2E08" w:rsidP="00D32E86">
      <w:pPr>
        <w:pStyle w:val="KSBH4"/>
      </w:pPr>
      <w:r w:rsidRPr="00BD2E08">
        <w:t xml:space="preserve">kontrola plnění </w:t>
      </w:r>
      <w:r w:rsidR="00271911">
        <w:t>P</w:t>
      </w:r>
      <w:r w:rsidRPr="00BD2E08">
        <w:t xml:space="preserve">rací dle </w:t>
      </w:r>
      <w:r>
        <w:t>Č</w:t>
      </w:r>
      <w:r w:rsidRPr="00BD2E08">
        <w:t xml:space="preserve">asového </w:t>
      </w:r>
      <w:r w:rsidR="00271911">
        <w:t>harmonogramu</w:t>
      </w:r>
      <w:r w:rsidRPr="00BD2E08">
        <w:t xml:space="preserve"> výstavby</w:t>
      </w:r>
      <w:r w:rsidR="00271911">
        <w:t xml:space="preserve"> a jeho aktualizace;</w:t>
      </w:r>
    </w:p>
    <w:p w:rsidR="00BD2E08" w:rsidRPr="00BD2E08" w:rsidRDefault="00BD2E08" w:rsidP="00D32E86">
      <w:pPr>
        <w:pStyle w:val="KSBH4"/>
      </w:pPr>
      <w:r w:rsidRPr="00BD2E08">
        <w:t>průběh fakturace</w:t>
      </w:r>
      <w:r w:rsidR="00271911">
        <w:t>;</w:t>
      </w:r>
    </w:p>
    <w:p w:rsidR="00BD2E08" w:rsidRPr="00BD2E08" w:rsidRDefault="00BD2E08" w:rsidP="00D32E86">
      <w:pPr>
        <w:pStyle w:val="KSBH4"/>
      </w:pPr>
      <w:r w:rsidRPr="00BD2E08">
        <w:t>upřesnění postupů výstavby pro příští období, tj. do příštího kontrolního dne.</w:t>
      </w:r>
    </w:p>
    <w:p w:rsidR="00BD2E08" w:rsidRPr="00BD2E08" w:rsidRDefault="00BD2E08" w:rsidP="009158B2">
      <w:pPr>
        <w:pStyle w:val="KSBvh3"/>
        <w:jc w:val="both"/>
      </w:pPr>
      <w:r>
        <w:t>Kontrolních dnů se účastní Zástupce Zhotovitele a další osoby, které povolá, Zástupce Objednatele, TDS, a případně jiné osoby</w:t>
      </w:r>
      <w:r w:rsidR="00F54296">
        <w:t>,</w:t>
      </w:r>
      <w:r>
        <w:t xml:space="preserve"> které Zástupce Objednatele povolá, zejména AD nebo Koordinátor BOZP.</w:t>
      </w:r>
    </w:p>
    <w:p w:rsidR="00BD2E08" w:rsidRDefault="00271911" w:rsidP="009158B2">
      <w:pPr>
        <w:pStyle w:val="KSBvh3"/>
        <w:jc w:val="both"/>
      </w:pPr>
      <w:r>
        <w:t>Z každého kontrolního dne</w:t>
      </w:r>
      <w:r w:rsidR="00AD7747">
        <w:t xml:space="preserve"> bude vždy pořízen zápis, </w:t>
      </w:r>
      <w:r w:rsidR="00DE0268">
        <w:t xml:space="preserve">ve kterém bude zaznamenán průběh kontrolního dne, a případně stanoveny konkrétní úkoly a termíny pro jejich splnění, a bude </w:t>
      </w:r>
      <w:r w:rsidR="00AD7747">
        <w:t>podepsaný zástupci obou Smluvních stran</w:t>
      </w:r>
      <w:r w:rsidR="00BB3673" w:rsidRPr="008578F2">
        <w:t xml:space="preserve">; </w:t>
      </w:r>
    </w:p>
    <w:p w:rsidR="00BB3673" w:rsidRPr="008578F2" w:rsidRDefault="00BB3673" w:rsidP="009158B2">
      <w:pPr>
        <w:pStyle w:val="KSBvh3"/>
        <w:jc w:val="both"/>
      </w:pPr>
      <w:r w:rsidRPr="008578F2">
        <w:t xml:space="preserve">Objednatel </w:t>
      </w:r>
      <w:r>
        <w:t>může</w:t>
      </w:r>
      <w:r w:rsidRPr="008578F2">
        <w:t xml:space="preserve"> pořizovat snímky a jiné záznamy o průběhu Prací. Jakákoli taková kontrola nezprošťuje Zhotovitele jeho odpovědnosti za provádění opatření na kontrolu jakosti zajišťující, že Dílo splňuje požadavky této Smlouvy. Objednatel je oprávněn jmenovat inspektory, které pověří kontrolou, zda dodané Materiály a </w:t>
      </w:r>
      <w:r>
        <w:t>Z</w:t>
      </w:r>
      <w:r w:rsidRPr="008578F2">
        <w:t xml:space="preserve">ařízení a vykonané Práce na realizaci Díla jsou v souladu se </w:t>
      </w:r>
      <w:r w:rsidRPr="008578F2">
        <w:lastRenderedPageBreak/>
        <w:t>Smluvními dokumenty. Zhotovitel poskytne veškerou přiměřenou pomoc požadovanou těmito inspektory pro řádnou inspekci.</w:t>
      </w:r>
    </w:p>
    <w:p w:rsidR="00BB3673" w:rsidRPr="008578F2" w:rsidRDefault="00BB3673" w:rsidP="009158B2">
      <w:pPr>
        <w:pStyle w:val="KSBvh3"/>
        <w:jc w:val="both"/>
      </w:pPr>
      <w:r w:rsidRPr="008578F2">
        <w:t xml:space="preserve">Na základě písemného oznámení doručeného Zhotovitelem Objednateli minimálně 24 hodin předem (v případě, že takovýto den připadne na sobotu, neděli či státní svátek, bude lhůta posunuta na první </w:t>
      </w:r>
      <w:r>
        <w:t>P</w:t>
      </w:r>
      <w:r w:rsidRPr="008578F2">
        <w:t>racovní den poté), Zhotovitel p</w:t>
      </w:r>
      <w:r>
        <w:t>oskytne</w:t>
      </w:r>
      <w:r w:rsidRPr="008578F2">
        <w:t xml:space="preserve"> Objednatel</w:t>
      </w:r>
      <w:r w:rsidR="0016221F">
        <w:t>i</w:t>
      </w:r>
      <w:r w:rsidRPr="008578F2">
        <w:t xml:space="preserve"> příležitost přezkoumat, změřit a odzkoušet jakoukoli Práci na Staveništi, která má být zakryta či odstraněna z dohledu. Zhotovitel poskytne výše uvedené oznámení Objednatel</w:t>
      </w:r>
      <w:r w:rsidR="00F74BCD">
        <w:t>i</w:t>
      </w:r>
      <w:r w:rsidRPr="008578F2">
        <w:t xml:space="preserve"> pokaždé, když je taková Práce připravena pro přezkoumání, měření či odzkoušení. Pokud není Objednatel schopen takovou kontrolu provést, může Zhotovitel pokračovat v práci, pokud Objednatel konkrétně nedá Zhotoviteli pokyn, aby tak nečinil. </w:t>
      </w:r>
    </w:p>
    <w:p w:rsidR="00BB3673" w:rsidRDefault="00BB3673" w:rsidP="009158B2">
      <w:pPr>
        <w:pStyle w:val="KSBvh3"/>
        <w:jc w:val="both"/>
      </w:pPr>
      <w:r w:rsidRPr="008578F2">
        <w:t xml:space="preserve">Kromě toho Objednatel </w:t>
      </w:r>
      <w:r>
        <w:t>může</w:t>
      </w:r>
      <w:r w:rsidRPr="008578F2">
        <w:t xml:space="preserve"> během provádění Díla kontrolovat jeho postup a požadovat jakoukoli další kontrolu, přezkoumání materiálů a odborného provedení, a rovněž prověřit postup výroby veškerého zařízení a vybavení, které má být dodáno jako součást Díla. </w:t>
      </w:r>
    </w:p>
    <w:p w:rsidR="000E1C93" w:rsidRPr="00816033" w:rsidRDefault="00F74BCD" w:rsidP="009158B2">
      <w:pPr>
        <w:pStyle w:val="KSBvh3"/>
        <w:jc w:val="both"/>
      </w:pPr>
      <w:r>
        <w:t>Objednatel</w:t>
      </w:r>
      <w:r w:rsidR="000E1C93" w:rsidRPr="00816033">
        <w:t xml:space="preserve"> je oprávněn se účastnit veškerých jednání na Staveništi</w:t>
      </w:r>
      <w:r>
        <w:t>, a má</w:t>
      </w:r>
      <w:r w:rsidR="000E1C93" w:rsidRPr="00816033">
        <w:t xml:space="preserve"> rovněž právo na přístup k veškeré dokumentaci nezbytné k zajištění řádné dodávky Díla ze strany Zhotovitele Objednateli podle Projektové dokumentace, Povolení a ustanovení této Smlouvy nebo s ní související.</w:t>
      </w:r>
    </w:p>
    <w:p w:rsidR="00CE1962" w:rsidRPr="00CE1962" w:rsidRDefault="0016221F" w:rsidP="009158B2">
      <w:pPr>
        <w:pStyle w:val="KSBvh3"/>
        <w:jc w:val="both"/>
      </w:pPr>
      <w:bookmarkStart w:id="100" w:name="_Ref22906508"/>
      <w:r>
        <w:t>Objednatel</w:t>
      </w:r>
      <w:r w:rsidR="000E1C93" w:rsidRPr="00816033">
        <w:t xml:space="preserve"> je oprávněn požadovat výměnu </w:t>
      </w:r>
      <w:r w:rsidR="000E1C93">
        <w:t>Poddo</w:t>
      </w:r>
      <w:r w:rsidR="000E1C93" w:rsidRPr="00816033">
        <w:t xml:space="preserve">davatele, pokud se Zhotovitel dopustí opakovaného porušení kteréhokoliv ustanovení této Smlouvy v důsledku pochybení </w:t>
      </w:r>
      <w:r w:rsidR="000E1C93">
        <w:t>Pod</w:t>
      </w:r>
      <w:r w:rsidR="000E1C93" w:rsidRPr="00816033">
        <w:t xml:space="preserve">dodavatele. </w:t>
      </w:r>
      <w:r w:rsidR="009900A2">
        <w:t xml:space="preserve">V takovém případě bude Zhotovitel povinen příslušného Poddodavatele vyměnit v co nejkratším možném termínu (v každém případě ale tak, aby neohrozil chod Stavby a včasné dokončení Díla), a o takovéto změně neprodleně písemně informovat Objednatele.  </w:t>
      </w:r>
      <w:r w:rsidR="000E1C93" w:rsidRPr="00816033">
        <w:t xml:space="preserve">Zhotovitel je povinen zahrnout obdobný závazek do svých smluv s </w:t>
      </w:r>
      <w:r w:rsidR="000E1C93">
        <w:t>Poddo</w:t>
      </w:r>
      <w:r w:rsidR="000E1C93" w:rsidRPr="00816033">
        <w:t xml:space="preserve">davateli s cílem, aby se na přiměřenou žádost Objednatele mohl domáhat výměny </w:t>
      </w:r>
      <w:r w:rsidR="000E1C93">
        <w:t>Podd</w:t>
      </w:r>
      <w:r w:rsidR="000E1C93" w:rsidRPr="00816033">
        <w:t>odavatele.</w:t>
      </w:r>
      <w:bookmarkEnd w:id="100"/>
    </w:p>
    <w:p w:rsidR="00BB3673" w:rsidRDefault="00BB3673" w:rsidP="009158B2">
      <w:pPr>
        <w:pStyle w:val="KSBvh3"/>
        <w:jc w:val="both"/>
      </w:pPr>
      <w:r w:rsidRPr="008578F2">
        <w:t>Zhotovitel se dohodne se Zástupcem Objednatele na době a místě pro odzkoušení zařízení a vybavení</w:t>
      </w:r>
      <w:r w:rsidR="0060451F">
        <w:t xml:space="preserve"> (tj</w:t>
      </w:r>
      <w:r w:rsidR="009158B2">
        <w:t>.</w:t>
      </w:r>
      <w:r w:rsidR="0060451F">
        <w:t xml:space="preserve"> zejména provedení všech nezbytných Zkoušek)</w:t>
      </w:r>
      <w:r w:rsidRPr="008578F2">
        <w:t xml:space="preserve">, </w:t>
      </w:r>
      <w:r w:rsidR="0060451F">
        <w:t>které jsou součástí Díla</w:t>
      </w:r>
      <w:r w:rsidRPr="008578F2">
        <w:t>, způsobem stanoveným v této Smlouvě.</w:t>
      </w:r>
    </w:p>
    <w:p w:rsidR="00CE1962" w:rsidRPr="000C757B" w:rsidRDefault="008954B7" w:rsidP="009158B2">
      <w:pPr>
        <w:pStyle w:val="KSBvh3"/>
        <w:jc w:val="both"/>
      </w:pPr>
      <w:r w:rsidRPr="00816033">
        <w:t xml:space="preserve">Použití Materiálu a/nebo Zařízení musí být vždy před zahájením provádění prací schváleno </w:t>
      </w:r>
      <w:r w:rsidR="00F74BCD">
        <w:t>Objednatelem</w:t>
      </w:r>
      <w:r>
        <w:t>.</w:t>
      </w:r>
      <w:r w:rsidR="000A65AC">
        <w:t xml:space="preserve"> </w:t>
      </w:r>
      <w:r w:rsidR="00CE1962" w:rsidRPr="000C757B">
        <w:t xml:space="preserve">Zhotovitel bude </w:t>
      </w:r>
      <w:r w:rsidR="00F74BCD">
        <w:t>Objednateli</w:t>
      </w:r>
      <w:r w:rsidR="00CE1962" w:rsidRPr="000C757B">
        <w:t xml:space="preserve"> průběžně předkládat standardní vzorky Materiálů </w:t>
      </w:r>
      <w:r w:rsidR="00CE1962">
        <w:t xml:space="preserve">a Zařízení </w:t>
      </w:r>
      <w:r w:rsidR="00CE1962" w:rsidRPr="000C757B">
        <w:t>od každého výrobce (</w:t>
      </w:r>
      <w:r w:rsidR="00CE1962">
        <w:t>resp. Pod</w:t>
      </w:r>
      <w:r w:rsidR="00CE1962" w:rsidRPr="000C757B">
        <w:t xml:space="preserve">dodavatele) a </w:t>
      </w:r>
      <w:r w:rsidR="000A65AC">
        <w:t xml:space="preserve">dále </w:t>
      </w:r>
      <w:r w:rsidR="00CE1962" w:rsidRPr="000C757B">
        <w:t xml:space="preserve">veškeré příslušné informace </w:t>
      </w:r>
      <w:r w:rsidR="00CE1962">
        <w:t xml:space="preserve">(včetně nezbytné technické dokumentace či dokladů o provedených Zkouškách) </w:t>
      </w:r>
      <w:r w:rsidR="00CE1962" w:rsidRPr="000C757B">
        <w:t xml:space="preserve">tak, jak bude </w:t>
      </w:r>
      <w:r w:rsidR="00F74BCD">
        <w:t>Objednatel</w:t>
      </w:r>
      <w:r w:rsidR="00CE1962" w:rsidRPr="000C757B">
        <w:t xml:space="preserve"> požadovat za účelem předběžného stavebního přezkoumání. </w:t>
      </w:r>
    </w:p>
    <w:p w:rsidR="00CE1962" w:rsidRPr="00CE1962" w:rsidRDefault="00F74BCD" w:rsidP="009158B2">
      <w:pPr>
        <w:pStyle w:val="KSBvh3"/>
        <w:jc w:val="both"/>
      </w:pPr>
      <w:r>
        <w:t>Objednatel</w:t>
      </w:r>
      <w:r w:rsidR="00CE1962" w:rsidRPr="000C757B">
        <w:t xml:space="preserve"> schválí nebo odmítne vzorky v co nejkratším možném termínu, nejpozději však </w:t>
      </w:r>
      <w:r w:rsidR="00CE1962" w:rsidRPr="00CE1962">
        <w:t xml:space="preserve">do </w:t>
      </w:r>
      <w:r w:rsidR="00CE1962" w:rsidRPr="001F08C2">
        <w:t>sedmi (7)</w:t>
      </w:r>
      <w:r w:rsidR="00CE1962" w:rsidRPr="00CE1962">
        <w:t xml:space="preserve"> </w:t>
      </w:r>
      <w:r w:rsidR="00F013F0">
        <w:t>P</w:t>
      </w:r>
      <w:r>
        <w:t xml:space="preserve">racovních </w:t>
      </w:r>
      <w:r w:rsidR="00CE1962" w:rsidRPr="00CE1962">
        <w:t xml:space="preserve">dnů od jejich poskytnutí. Pokud Zhotovitel </w:t>
      </w:r>
      <w:r>
        <w:t xml:space="preserve">v této lhůtě </w:t>
      </w:r>
      <w:r w:rsidR="00CE1962" w:rsidRPr="00CE1962">
        <w:t>neobdrží žádné vyjádření</w:t>
      </w:r>
      <w:r w:rsidR="00CE1962" w:rsidRPr="000C757B">
        <w:t xml:space="preserve">, je oprávněn požádat Objednatele, aby je schválil. Nevydá-li Objednatel k tomuto vyjádření ve Zhotovitelem stanovené době ani po další výzvě, vzorky budou považovány za schválené. </w:t>
      </w:r>
    </w:p>
    <w:p w:rsidR="00F47416" w:rsidRDefault="00BB3673" w:rsidP="009158B2">
      <w:pPr>
        <w:pStyle w:val="KSBH2"/>
        <w:jc w:val="both"/>
      </w:pPr>
      <w:bookmarkStart w:id="101" w:name="_Toc520967990"/>
      <w:bookmarkStart w:id="102" w:name="_Ref312157767"/>
      <w:bookmarkStart w:id="103" w:name="_Toc320009582"/>
      <w:bookmarkStart w:id="104" w:name="_Toc320690238"/>
      <w:bookmarkStart w:id="105" w:name="_Toc321486339"/>
      <w:bookmarkStart w:id="106" w:name="_Toc322354570"/>
      <w:bookmarkStart w:id="107" w:name="_Toc419902165"/>
      <w:bookmarkStart w:id="108" w:name="_Toc434407849"/>
      <w:bookmarkStart w:id="109" w:name="_Toc427918417"/>
      <w:bookmarkStart w:id="110" w:name="_Toc3984905"/>
      <w:bookmarkStart w:id="111" w:name="_Toc35531514"/>
      <w:r w:rsidRPr="008578F2">
        <w:t xml:space="preserve">Práce </w:t>
      </w:r>
      <w:bookmarkEnd w:id="101"/>
      <w:r>
        <w:t>Poddodavatel</w:t>
      </w:r>
      <w:r w:rsidRPr="008578F2">
        <w:t>ů</w:t>
      </w:r>
      <w:bookmarkEnd w:id="97"/>
      <w:bookmarkEnd w:id="98"/>
      <w:bookmarkEnd w:id="99"/>
      <w:bookmarkEnd w:id="102"/>
      <w:bookmarkEnd w:id="103"/>
      <w:bookmarkEnd w:id="104"/>
      <w:bookmarkEnd w:id="105"/>
      <w:bookmarkEnd w:id="106"/>
      <w:bookmarkEnd w:id="107"/>
      <w:bookmarkEnd w:id="108"/>
      <w:bookmarkEnd w:id="109"/>
      <w:bookmarkEnd w:id="110"/>
      <w:bookmarkEnd w:id="111"/>
    </w:p>
    <w:p w:rsidR="00F47416" w:rsidRDefault="00F47416" w:rsidP="009158B2">
      <w:pPr>
        <w:pStyle w:val="KSBvh3"/>
        <w:jc w:val="both"/>
      </w:pPr>
      <w:r w:rsidRPr="00F47416">
        <w:t xml:space="preserve">Zhotovitel </w:t>
      </w:r>
      <w:r>
        <w:t xml:space="preserve">se zavazuje pověřit provedením Díla nebo jeho části výhradně poddodavatele uvedené v seznamu poddodavatelů, které Objednateli předložil v rámci své nabídky na Veřejnou zakázku. Zhotovitel </w:t>
      </w:r>
      <w:r w:rsidRPr="00F47416">
        <w:t>je povinen zabezpečit a financovat veškeré subdodavatelské práce a nese za ně odpovědnost vůči Objednateli v plném rozsahu dle této smlouvy.</w:t>
      </w:r>
      <w:r>
        <w:t xml:space="preserve"> Zhotovitel je povinen Objednateli předkládat k písemnému schválení jakoukoliv změnu tohoto seznamu poddodavatelů s uvedením druhu a rozsahu prací.</w:t>
      </w:r>
      <w:r w:rsidRPr="00F47416">
        <w:t xml:space="preserve"> Objednatel však nesmí tento souhlas bez závažného důvodu odepřít.</w:t>
      </w:r>
      <w:r w:rsidR="00562205">
        <w:t xml:space="preserve"> </w:t>
      </w:r>
      <w:r w:rsidRPr="00F47416">
        <w:t xml:space="preserve"> Pokud má Zhotovitel v úmyslu provést změnu </w:t>
      </w:r>
      <w:r>
        <w:t>pod</w:t>
      </w:r>
      <w:r w:rsidRPr="00F47416">
        <w:t xml:space="preserve">dodavatele, prostřednictvím kterého prokazoval </w:t>
      </w:r>
      <w:r>
        <w:t>v zadávacím řízení na Veřejnou zakázku</w:t>
      </w:r>
      <w:r w:rsidRPr="00F47416">
        <w:t xml:space="preserve"> kvalifikaci, je povinen tento úmysl bez zbytečného odkladu oznámit Objednateli a zároveň je povinen předložit Objednateli doklady prokazující splnění </w:t>
      </w:r>
      <w:r w:rsidRPr="00F47416">
        <w:lastRenderedPageBreak/>
        <w:t xml:space="preserve">kvalifikace novým </w:t>
      </w:r>
      <w:r>
        <w:t>pod</w:t>
      </w:r>
      <w:r w:rsidRPr="00F47416">
        <w:t xml:space="preserve">dodavatelem ve stejném rozsahu, v jakém byla prokazována prostřednictvím </w:t>
      </w:r>
      <w:r>
        <w:t>pod</w:t>
      </w:r>
      <w:r w:rsidRPr="00F47416">
        <w:t xml:space="preserve">dodavatele v rámci </w:t>
      </w:r>
      <w:r>
        <w:t>zadávacího</w:t>
      </w:r>
      <w:r w:rsidRPr="00F47416">
        <w:t xml:space="preserve"> řízení</w:t>
      </w:r>
      <w:r>
        <w:t xml:space="preserve"> na Veřejnou zakázku</w:t>
      </w:r>
      <w:r w:rsidRPr="00F47416">
        <w:t xml:space="preserve">, a smlouvu uzavřenou s </w:t>
      </w:r>
      <w:r>
        <w:t>pod</w:t>
      </w:r>
      <w:r w:rsidRPr="00F47416">
        <w:t xml:space="preserve">dodavatelem. Změnu </w:t>
      </w:r>
      <w:r w:rsidR="00562205">
        <w:t>pod</w:t>
      </w:r>
      <w:r w:rsidRPr="00F47416">
        <w:t>dodavatele, prostřednictvím kterého Zhotovitel prokazoval v</w:t>
      </w:r>
      <w:r w:rsidR="00562205">
        <w:t xml:space="preserve"> zadávacím </w:t>
      </w:r>
      <w:r w:rsidRPr="00F47416">
        <w:t>řízení kvalifikaci, je Zhotovitel oprávněn provést pouze výjimečně po předchozím písemném souhlasu Objednatele.</w:t>
      </w:r>
    </w:p>
    <w:p w:rsidR="00F47416" w:rsidRPr="00F47416" w:rsidRDefault="004D541F" w:rsidP="003015CF">
      <w:pPr>
        <w:pStyle w:val="KSBvh3"/>
        <w:jc w:val="both"/>
      </w:pPr>
      <w:bookmarkStart w:id="112" w:name="_Ref22541490"/>
      <w:r>
        <w:t>V případě, že některý z poddodavatelů ztratí kvalifikaci, Zhotovitel se zavazuje nahradit jej novým poddodavatelem, který kvalifikaci splňuje</w:t>
      </w:r>
      <w:r w:rsidR="007F15F0">
        <w:t>,</w:t>
      </w:r>
      <w:r>
        <w:t xml:space="preserve"> a to ve </w:t>
      </w:r>
      <w:r w:rsidRPr="00001936">
        <w:t xml:space="preserve">lhůtě </w:t>
      </w:r>
      <w:r w:rsidR="009158B2" w:rsidRPr="00001936">
        <w:t>čtrnácti (14)</w:t>
      </w:r>
      <w:r w:rsidR="00040FC0" w:rsidRPr="00001936">
        <w:t xml:space="preserve"> dní</w:t>
      </w:r>
      <w:r>
        <w:t xml:space="preserve"> ode dne, co se Zhotovitel o ztrátě kvalifikace dozví</w:t>
      </w:r>
      <w:r w:rsidR="00BF012C">
        <w:t xml:space="preserve"> a o takovéto změně bude neprodleně písemně informovat Objednatele</w:t>
      </w:r>
      <w:r w:rsidR="009158B2">
        <w:t xml:space="preserve">. </w:t>
      </w:r>
      <w:bookmarkEnd w:id="112"/>
    </w:p>
    <w:p w:rsidR="00BB3673" w:rsidRPr="008578F2" w:rsidRDefault="00BB3673" w:rsidP="003015CF">
      <w:pPr>
        <w:pStyle w:val="KSBvh3"/>
        <w:jc w:val="both"/>
      </w:pPr>
      <w:r w:rsidRPr="008578F2">
        <w:t xml:space="preserve">Zhotovitel se zavazuje poskytnout Objednateli informace týkající se </w:t>
      </w:r>
      <w:r>
        <w:t>Poddodavatel</w:t>
      </w:r>
      <w:r w:rsidRPr="008578F2">
        <w:t>ů podle jeho požadavků.</w:t>
      </w:r>
    </w:p>
    <w:p w:rsidR="00BB3673" w:rsidRPr="008578F2" w:rsidRDefault="00BB3673" w:rsidP="003015CF">
      <w:pPr>
        <w:pStyle w:val="KSBvh3"/>
        <w:jc w:val="both"/>
      </w:pPr>
      <w:r w:rsidRPr="008578F2">
        <w:t xml:space="preserve">Zhotovitel </w:t>
      </w:r>
      <w:r>
        <w:t>zajistí, že žádná část Díla nebude zatížena právem třetí osoby, zástavním právem, výhradou vlastnictví nebo jiným právem ve prospěch třetí osoby nebo Poddodavatele.</w:t>
      </w:r>
      <w:r w:rsidRPr="008578F2">
        <w:t xml:space="preserve"> </w:t>
      </w:r>
    </w:p>
    <w:p w:rsidR="00BB3673" w:rsidRPr="008578F2" w:rsidRDefault="00BB3673" w:rsidP="003015CF">
      <w:pPr>
        <w:pStyle w:val="KSBvh3"/>
        <w:jc w:val="both"/>
      </w:pPr>
      <w:r w:rsidRPr="008578F2">
        <w:t xml:space="preserve">Zhotovitel je vůči Objednateli plně odpovědný za jednání nebo opomenutí svých </w:t>
      </w:r>
      <w:r>
        <w:t>Poddodavatel</w:t>
      </w:r>
      <w:r w:rsidRPr="008578F2">
        <w:t>ů a osob jimi zaměstnaných či jinak podléhajících jejich pokynům, stejně jako i za jednání nebo opomenutí osob zaměstnaných Zhotovitelem, nebo podléhajících jeho pokynům</w:t>
      </w:r>
      <w:r w:rsidR="00275022">
        <w:t>; toto se netýká případných závazků Poddodavatelů podle § 2630 Občanského zákoníku</w:t>
      </w:r>
      <w:r w:rsidRPr="008578F2">
        <w:t xml:space="preserve">. Žádná část této Smlouvy nevytváří </w:t>
      </w:r>
      <w:r>
        <w:t xml:space="preserve">ve smyslu § 2914 druhá věta Občanského zákoníku </w:t>
      </w:r>
      <w:r w:rsidRPr="008578F2">
        <w:t xml:space="preserve">smluvní vztah mezi </w:t>
      </w:r>
      <w:r>
        <w:t>Poddodavatel</w:t>
      </w:r>
      <w:r w:rsidRPr="008578F2">
        <w:t xml:space="preserve">em a Objednatelem. Objednatel nebude poskytovat platby nebo </w:t>
      </w:r>
      <w:r>
        <w:t>ne</w:t>
      </w:r>
      <w:r w:rsidRPr="008578F2">
        <w:t>zaji</w:t>
      </w:r>
      <w:r>
        <w:t>šťuje</w:t>
      </w:r>
      <w:r w:rsidRPr="008578F2">
        <w:t>, aby bylo zaplaceno</w:t>
      </w:r>
      <w:r>
        <w:t>,</w:t>
      </w:r>
      <w:r w:rsidRPr="008578F2">
        <w:t xml:space="preserve"> kterémukoliv z</w:t>
      </w:r>
      <w:r w:rsidR="00275022">
        <w:t> </w:t>
      </w:r>
      <w:r>
        <w:t>Poddodavatel</w:t>
      </w:r>
      <w:r w:rsidRPr="008578F2">
        <w:t>ů</w:t>
      </w:r>
      <w:r w:rsidR="00275022">
        <w:t>, pokud tato Smlouva nestanoví výslovně jinak</w:t>
      </w:r>
      <w:r w:rsidRPr="008578F2">
        <w:t>.</w:t>
      </w:r>
    </w:p>
    <w:p w:rsidR="00BB3673" w:rsidRDefault="00BB3673" w:rsidP="003015CF">
      <w:pPr>
        <w:pStyle w:val="KSBvh3"/>
        <w:jc w:val="both"/>
      </w:pPr>
      <w:bookmarkStart w:id="113" w:name="_Ref312263585"/>
      <w:bookmarkStart w:id="114" w:name="_Toc320009583"/>
      <w:bookmarkStart w:id="115" w:name="_Toc320690239"/>
      <w:bookmarkStart w:id="116" w:name="_Toc321486340"/>
      <w:bookmarkStart w:id="117" w:name="_Toc322354571"/>
      <w:bookmarkStart w:id="118" w:name="_Toc419902166"/>
      <w:r>
        <w:t xml:space="preserve">Zhotovitel ve smlouvách uzavíraných se Poddodavateli stanoví, že Poddodavatelé mohou </w:t>
      </w:r>
      <w:r w:rsidRPr="008578F2">
        <w:t>uzavřít smlouvy s</w:t>
      </w:r>
      <w:r>
        <w:t> dalšími navazujícími poddodavatel</w:t>
      </w:r>
      <w:r w:rsidRPr="008578F2">
        <w:t xml:space="preserve">i </w:t>
      </w:r>
      <w:r>
        <w:t xml:space="preserve">(tzv. poddodavateli druhé úrovně) předem písemně odsouhlasenými Zástupcem Objednatele </w:t>
      </w:r>
      <w:r w:rsidRPr="008578F2">
        <w:t xml:space="preserve">na provedení nebo dodání některé části či částí </w:t>
      </w:r>
      <w:r w:rsidR="007117A2" w:rsidRPr="008578F2">
        <w:t>Díla</w:t>
      </w:r>
      <w:r w:rsidR="007117A2">
        <w:t>, a to</w:t>
      </w:r>
      <w:r>
        <w:t xml:space="preserve"> s tím, že tito poddodavatelé druhé úrovně mohou sice </w:t>
      </w:r>
      <w:r w:rsidRPr="008578F2">
        <w:t>uzavřít smlouvy s</w:t>
      </w:r>
      <w:r>
        <w:t> dalšími navazujícími poddodavatel</w:t>
      </w:r>
      <w:r w:rsidRPr="008578F2">
        <w:t xml:space="preserve">i </w:t>
      </w:r>
      <w:r>
        <w:t xml:space="preserve">(tzv. poddodavateli třetí úrovně) předem písemně odsouhlasenými Zástupcem Objednatele </w:t>
      </w:r>
      <w:r w:rsidRPr="008578F2">
        <w:t>na provedení nebo dodání některé části či částí Díla</w:t>
      </w:r>
      <w:r>
        <w:t xml:space="preserve">, avšak poddodavatelé třetí úrovně již takové </w:t>
      </w:r>
      <w:r w:rsidRPr="008578F2">
        <w:t>smlouvy s</w:t>
      </w:r>
      <w:r>
        <w:t> dalšími navazujícími poddodavatel</w:t>
      </w:r>
      <w:r w:rsidRPr="008578F2">
        <w:t xml:space="preserve">i </w:t>
      </w:r>
      <w:r>
        <w:t>(tzv. poddodavateli čtvrté úrovně) uzavřít nemohou.</w:t>
      </w:r>
    </w:p>
    <w:p w:rsidR="00BB3673" w:rsidRPr="00522747" w:rsidRDefault="00BB3673" w:rsidP="003015CF">
      <w:pPr>
        <w:pStyle w:val="KSBH2"/>
        <w:jc w:val="both"/>
      </w:pPr>
      <w:bookmarkStart w:id="119" w:name="_Toc434407850"/>
      <w:bookmarkStart w:id="120" w:name="_Toc427918418"/>
      <w:bookmarkStart w:id="121" w:name="_Toc3984906"/>
      <w:bookmarkStart w:id="122" w:name="_Toc520967991"/>
      <w:bookmarkStart w:id="123" w:name="_Ref16854346"/>
      <w:bookmarkStart w:id="124" w:name="_Ref17215010"/>
      <w:bookmarkStart w:id="125" w:name="_Ref21616615"/>
      <w:bookmarkStart w:id="126" w:name="_Ref35510434"/>
      <w:bookmarkStart w:id="127" w:name="_Ref35511364"/>
      <w:bookmarkStart w:id="128" w:name="_Ref35511383"/>
      <w:bookmarkStart w:id="129" w:name="_Toc35531515"/>
      <w:r w:rsidRPr="00522747">
        <w:t>Změny Díla</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rsidR="00BB3673" w:rsidRPr="008578F2" w:rsidRDefault="00BB3673" w:rsidP="003015CF">
      <w:pPr>
        <w:pStyle w:val="KSBvh3"/>
        <w:jc w:val="both"/>
      </w:pPr>
      <w:bookmarkStart w:id="130" w:name="_Toc91496514"/>
      <w:r w:rsidRPr="008578F2">
        <w:t xml:space="preserve">Objednatel </w:t>
      </w:r>
      <w:r w:rsidR="00001936">
        <w:t xml:space="preserve">může </w:t>
      </w:r>
      <w:r w:rsidRPr="008578F2">
        <w:t>dát Zhotoviteli pokyn ke změně rozsahu Díla, vynechání jeho části nebo jiné úpravě jakékoli části Díla. Jakákoliv takováto nebo jiná změna Smlouvy může být schválena pouze Příkazem ke změně, jenž bude písemně odsouhlasen Objednatelem a Zhotovitelem</w:t>
      </w:r>
      <w:r w:rsidR="005A0ABE">
        <w:t xml:space="preserve"> </w:t>
      </w:r>
      <w:r w:rsidR="006A2A2D">
        <w:t xml:space="preserve">ve formě Změnového listu </w:t>
      </w:r>
      <w:r w:rsidR="00A914BD">
        <w:t xml:space="preserve">a potvrzen </w:t>
      </w:r>
      <w:r w:rsidR="005A0ABE">
        <w:t>v dodatku k této Smlouvě</w:t>
      </w:r>
      <w:r>
        <w:t xml:space="preserve">. </w:t>
      </w:r>
      <w:r w:rsidRPr="008578F2">
        <w:t xml:space="preserve">Zhotovitel v žádném případě </w:t>
      </w:r>
      <w:r>
        <w:t>nemůže</w:t>
      </w:r>
      <w:r w:rsidRPr="008578F2">
        <w:t xml:space="preserve"> požadovat zvýšení Smluvní ceny, ani prodloužení Časového harmonogramu výstavby, vyjma případů, které budou </w:t>
      </w:r>
      <w:bookmarkStart w:id="131" w:name="_Hlk25068622"/>
      <w:r w:rsidRPr="008578F2">
        <w:t>důsledkem Změny nařízené Objednatelem schválené Příkazem ke změně, nebo Zpoždění způsobeného Objednatelem</w:t>
      </w:r>
      <w:bookmarkEnd w:id="131"/>
      <w:r w:rsidRPr="008578F2">
        <w:t>.</w:t>
      </w:r>
    </w:p>
    <w:p w:rsidR="00BB3673" w:rsidRDefault="00BB3673" w:rsidP="003015CF">
      <w:pPr>
        <w:pStyle w:val="KSBvh3"/>
        <w:jc w:val="both"/>
      </w:pPr>
      <w:bookmarkStart w:id="132" w:name="_Ref17215165"/>
      <w:bookmarkStart w:id="133" w:name="_Ref312263053"/>
      <w:r>
        <w:rPr>
          <w:b/>
        </w:rPr>
        <w:t>„</w:t>
      </w:r>
      <w:r w:rsidRPr="008578F2">
        <w:rPr>
          <w:b/>
        </w:rPr>
        <w:t>Příkaz ke změně</w:t>
      </w:r>
      <w:r w:rsidRPr="00F916D7">
        <w:rPr>
          <w:b/>
        </w:rPr>
        <w:t>“</w:t>
      </w:r>
      <w:r w:rsidRPr="008578F2">
        <w:t xml:space="preserve"> je písemný dokument připravený Objednatelem </w:t>
      </w:r>
      <w:r>
        <w:t>na základě podkladů</w:t>
      </w:r>
      <w:r w:rsidR="007F1432">
        <w:t xml:space="preserve"> </w:t>
      </w:r>
      <w:r>
        <w:t>a/nebo v součinnosti se</w:t>
      </w:r>
      <w:r w:rsidR="003015CF">
        <w:t xml:space="preserve"> Zhotovitelem</w:t>
      </w:r>
      <w:r>
        <w:t xml:space="preserve"> </w:t>
      </w:r>
      <w:r w:rsidRPr="008578F2">
        <w:t>a podepsaný Objednatelem a Zhotovitelem, který obsahuje jejich dohodu o změně Smlouvy.</w:t>
      </w:r>
      <w:bookmarkEnd w:id="132"/>
      <w:r w:rsidRPr="008578F2">
        <w:t xml:space="preserve"> </w:t>
      </w:r>
    </w:p>
    <w:p w:rsidR="00BB3673" w:rsidRPr="008578F2" w:rsidRDefault="00BB3673" w:rsidP="003015CF">
      <w:pPr>
        <w:pStyle w:val="KSBTxT1"/>
        <w:jc w:val="both"/>
      </w:pPr>
      <w:r w:rsidRPr="008578F2">
        <w:t>Příkaz ke změně bude zejména obsahovat:</w:t>
      </w:r>
      <w:bookmarkEnd w:id="133"/>
    </w:p>
    <w:p w:rsidR="00BB3673" w:rsidRPr="008578F2" w:rsidRDefault="00BB3673" w:rsidP="00D32E86">
      <w:pPr>
        <w:pStyle w:val="KSBH4"/>
      </w:pPr>
      <w:r>
        <w:t xml:space="preserve">specifikace </w:t>
      </w:r>
      <w:r w:rsidRPr="008578F2">
        <w:t>změn</w:t>
      </w:r>
      <w:r>
        <w:t>y</w:t>
      </w:r>
      <w:r w:rsidRPr="008578F2">
        <w:t xml:space="preserve"> v rozsahu Díla;</w:t>
      </w:r>
    </w:p>
    <w:p w:rsidR="00BB3673" w:rsidRPr="008578F2" w:rsidRDefault="00BB3673" w:rsidP="00D32E86">
      <w:pPr>
        <w:pStyle w:val="KSBH4"/>
      </w:pPr>
      <w:r w:rsidRPr="008578F2">
        <w:t>částku, o kterou bude upravena Smluvní cena (pokud bude Smluvní cena upravena);</w:t>
      </w:r>
    </w:p>
    <w:p w:rsidR="00BB3673" w:rsidRPr="008578F2" w:rsidRDefault="00BB3673" w:rsidP="00D32E86">
      <w:pPr>
        <w:pStyle w:val="KSBH4"/>
      </w:pPr>
      <w:r w:rsidRPr="008578F2">
        <w:lastRenderedPageBreak/>
        <w:t>úpravu Časového harmonogramu výstavby; a</w:t>
      </w:r>
    </w:p>
    <w:p w:rsidR="00BB3673" w:rsidRPr="008578F2" w:rsidRDefault="00BB3673" w:rsidP="00D32E86">
      <w:pPr>
        <w:pStyle w:val="KSBH4"/>
      </w:pPr>
      <w:r w:rsidRPr="008578F2">
        <w:t>jakékoliv další změny podmínek Smlouvy.</w:t>
      </w:r>
    </w:p>
    <w:p w:rsidR="00345005" w:rsidRPr="00345005" w:rsidRDefault="00BB3673" w:rsidP="003015CF">
      <w:pPr>
        <w:pStyle w:val="KSBvh3"/>
        <w:jc w:val="both"/>
      </w:pPr>
      <w:bookmarkStart w:id="134" w:name="_Ref318372064"/>
      <w:r w:rsidRPr="009708D9">
        <w:t xml:space="preserve">Obdrží-li Zhotovitel jakýkoliv písemný příkaz Objednatele, který </w:t>
      </w:r>
      <w:r>
        <w:t>může představovat</w:t>
      </w:r>
      <w:r w:rsidRPr="009708D9">
        <w:t xml:space="preserve"> změnu rozsahu Díla (tj. jeho rozšíření ve formě tzv. víceprací či zúžení ve formě tzv. méně</w:t>
      </w:r>
      <w:r>
        <w:t>-</w:t>
      </w:r>
      <w:r w:rsidRPr="009708D9">
        <w:t xml:space="preserve">prací), Smluvní ceny, </w:t>
      </w:r>
      <w:r>
        <w:t>Č</w:t>
      </w:r>
      <w:r w:rsidRPr="009708D9">
        <w:t>asového harmonogramu výstavby nebo dalších podmínek Smlouvy (</w:t>
      </w:r>
      <w:r>
        <w:t>„</w:t>
      </w:r>
      <w:r w:rsidRPr="009708D9">
        <w:rPr>
          <w:b/>
        </w:rPr>
        <w:t>Změna nařízená Objednatelem</w:t>
      </w:r>
      <w:r w:rsidRPr="00BB3673">
        <w:rPr>
          <w:bCs/>
        </w:rPr>
        <w:t>“</w:t>
      </w:r>
      <w:r w:rsidRPr="009708D9">
        <w:t xml:space="preserve">), vypracuje Zhotovitel písemně </w:t>
      </w:r>
      <w:r w:rsidR="00207753">
        <w:t xml:space="preserve">poklady k </w:t>
      </w:r>
      <w:r w:rsidRPr="009708D9">
        <w:t>Příkaz</w:t>
      </w:r>
      <w:r>
        <w:t>u</w:t>
      </w:r>
      <w:r w:rsidRPr="009708D9">
        <w:t xml:space="preserve"> ke změně, kter</w:t>
      </w:r>
      <w:r w:rsidR="00207753">
        <w:t>é</w:t>
      </w:r>
      <w:r w:rsidRPr="009708D9">
        <w:t xml:space="preserve"> předloží Objednateli bez zbytečného odkladu, ale nejpozději do deseti (10) </w:t>
      </w:r>
      <w:r>
        <w:t>P</w:t>
      </w:r>
      <w:r w:rsidRPr="009708D9">
        <w:t xml:space="preserve">racovních dnů poté, co mu byla </w:t>
      </w:r>
      <w:r>
        <w:t xml:space="preserve">taková </w:t>
      </w:r>
      <w:r w:rsidRPr="009708D9">
        <w:t xml:space="preserve">Změna nařízená Objednatelem doručena. Při úpravě Smluvní ceny bude Zhotovitel vycházet z cenové specifikace – </w:t>
      </w:r>
      <w:r w:rsidR="00522BE1">
        <w:t>P</w:t>
      </w:r>
      <w:r w:rsidRPr="009708D9">
        <w:t xml:space="preserve">oložkového rozpočtu, který tvoří Přílohu </w:t>
      </w:r>
      <w:r w:rsidR="00F32467">
        <w:t>„</w:t>
      </w:r>
      <w:r w:rsidR="009E792C">
        <w:fldChar w:fldCharType="begin"/>
      </w:r>
      <w:r w:rsidR="009E792C">
        <w:instrText xml:space="preserve"> REF _Ref16867392 \w \h  \* MERGEFORMAT </w:instrText>
      </w:r>
      <w:r w:rsidR="009E792C">
        <w:fldChar w:fldCharType="separate"/>
      </w:r>
      <w:r w:rsidR="00B9743C">
        <w:t>Příloha 4</w:t>
      </w:r>
      <w:r w:rsidR="009E792C">
        <w:fldChar w:fldCharType="end"/>
      </w:r>
      <w:r w:rsidR="00F32467">
        <w:t>“</w:t>
      </w:r>
      <w:r w:rsidRPr="00FC073D">
        <w:t xml:space="preserve">. </w:t>
      </w:r>
      <w:r w:rsidR="00522BE1" w:rsidRPr="001F08C2">
        <w:rPr>
          <w:color w:val="000000"/>
          <w:shd w:val="clear" w:color="auto" w:fill="FFFFFF"/>
        </w:rPr>
        <w:t xml:space="preserve">Pokud se druh víceprací v Položkovém rozpočtu nevyskytuje, </w:t>
      </w:r>
      <w:r w:rsidR="006A7DCA">
        <w:rPr>
          <w:color w:val="000000"/>
          <w:shd w:val="clear" w:color="auto" w:fill="FFFFFF"/>
        </w:rPr>
        <w:t xml:space="preserve">a není možné použít jinou položku z Položkového rozpočtu, která je obdobná či srovnatelná s předmětnou položkou, kterou je třeba ocenit, </w:t>
      </w:r>
      <w:r w:rsidR="00522BE1" w:rsidRPr="001F08C2">
        <w:rPr>
          <w:color w:val="000000"/>
          <w:shd w:val="clear" w:color="auto" w:fill="FFFFFF"/>
        </w:rPr>
        <w:t xml:space="preserve">porovná se jejich skladba s oceněnými pracemi a využije se k vytvoření nové nabídky skladby obdobných prací obsažených v Položkovém rozpočtu k vytvoření porovnávací položky. Pouze v případě, kdy neexistuje oceněný druh vícepráce ani porovnávací práce, použije se pro ocenění takových položek cena určená jako obvyklá cena prací ve smyslu ust. § 492 a § 2586 odst. 2 občanského zákoníku, přičemž v takovém případě budou Smluvní strany vycházet </w:t>
      </w:r>
      <w:r w:rsidR="00301FBC">
        <w:rPr>
          <w:color w:val="000000"/>
          <w:shd w:val="clear" w:color="auto" w:fill="FFFFFF"/>
        </w:rPr>
        <w:t xml:space="preserve">přednostně </w:t>
      </w:r>
      <w:r w:rsidR="00522BE1" w:rsidRPr="001F08C2">
        <w:rPr>
          <w:color w:val="000000"/>
          <w:shd w:val="clear" w:color="auto" w:fill="FFFFFF"/>
        </w:rPr>
        <w:t>z cenové soustavy URS</w:t>
      </w:r>
      <w:r w:rsidR="007971C1" w:rsidRPr="007971C1">
        <w:t xml:space="preserve"> </w:t>
      </w:r>
      <w:hyperlink r:id="rId11" w:history="1">
        <w:r w:rsidR="00345005" w:rsidRPr="00EC3170">
          <w:rPr>
            <w:rStyle w:val="Hypertextovodkaz"/>
            <w:shd w:val="clear" w:color="auto" w:fill="FFFFFF"/>
          </w:rPr>
          <w:t>https://www.cs-urs.cz/cenove-tech-podminky/</w:t>
        </w:r>
      </w:hyperlink>
      <w:r w:rsidR="00301FBC">
        <w:rPr>
          <w:rStyle w:val="Hypertextovodkaz"/>
          <w:shd w:val="clear" w:color="auto" w:fill="FFFFFF"/>
        </w:rPr>
        <w:t>.</w:t>
      </w:r>
      <w:r w:rsidR="007971C1">
        <w:rPr>
          <w:color w:val="000000"/>
          <w:shd w:val="clear" w:color="auto" w:fill="FFFFFF"/>
        </w:rPr>
        <w:t xml:space="preserve"> </w:t>
      </w:r>
    </w:p>
    <w:p w:rsidR="00DD392E" w:rsidRDefault="00BB3673" w:rsidP="00DE4B85">
      <w:pPr>
        <w:pStyle w:val="KSBvh3"/>
        <w:jc w:val="both"/>
      </w:pPr>
      <w:bookmarkStart w:id="135" w:name="_Ref35511489"/>
      <w:r w:rsidRPr="000E4CF4">
        <w:t>Zhotovitel vynaloží přiměřené úsilí ke zmírnění účinků Změn nařízených</w:t>
      </w:r>
      <w:r w:rsidRPr="00FC073D">
        <w:t xml:space="preserve"> Objednatelem na </w:t>
      </w:r>
      <w:r w:rsidR="00F167BB">
        <w:t>Časový harmonogram výstavby,</w:t>
      </w:r>
      <w:r w:rsidR="00765EEE">
        <w:t xml:space="preserve"> </w:t>
      </w:r>
      <w:r w:rsidR="00F167BB" w:rsidRPr="001F08C2">
        <w:t>celkový termín dokončení Díla a/nebo které</w:t>
      </w:r>
      <w:r w:rsidR="00260047">
        <w:t>ho</w:t>
      </w:r>
      <w:r w:rsidR="00F167BB" w:rsidRPr="001F08C2">
        <w:t xml:space="preserve">koliv </w:t>
      </w:r>
      <w:r w:rsidR="00260047">
        <w:t>Stavebního celku</w:t>
      </w:r>
      <w:r w:rsidRPr="00522BE1">
        <w:t>,</w:t>
      </w:r>
      <w:r w:rsidRPr="00FC073D">
        <w:t xml:space="preserve"> Smluvní cen</w:t>
      </w:r>
      <w:r>
        <w:t>u, a další skutečnosti ujednané v této Smlouvě nebo na jejím základě před doručením Změny nařízené Objednatelem</w:t>
      </w:r>
      <w:r w:rsidRPr="00FC073D">
        <w:t>. Po odsouhlasení Příkazu ke změně oběma Smluvními stranami se Smluvní strany zavazují bez zbytečného odkladu jej podepsat</w:t>
      </w:r>
      <w:r w:rsidR="004944E4">
        <w:t xml:space="preserve"> a následně potvrdit ve Změnovém listu</w:t>
      </w:r>
      <w:r w:rsidR="00765EEE">
        <w:t xml:space="preserve">; pro vyloučení pochybností </w:t>
      </w:r>
      <w:r w:rsidR="00007C5A">
        <w:t>jakékoliv</w:t>
      </w:r>
      <w:r w:rsidR="00765EEE">
        <w:t xml:space="preserve"> Změna nařízená Objednatelem nebude mít jakýkoliv vliv na Časový harmonogram v</w:t>
      </w:r>
      <w:r w:rsidR="00765EEE" w:rsidRPr="00260047">
        <w:t xml:space="preserve">ýstavby, </w:t>
      </w:r>
      <w:r w:rsidR="00765EEE" w:rsidRPr="001F08C2">
        <w:t xml:space="preserve">celkový termín dokončení Díla a/nebo kterékoliv </w:t>
      </w:r>
      <w:r w:rsidR="00260047" w:rsidRPr="001F08C2">
        <w:t>Stavebního celku</w:t>
      </w:r>
      <w:r w:rsidR="00765EEE" w:rsidRPr="00FC073D">
        <w:t>, Smluvní cen</w:t>
      </w:r>
      <w:r w:rsidR="00765EEE">
        <w:t xml:space="preserve">u, a další skutečnosti ujednané v této Smlouvě do okamžiku, </w:t>
      </w:r>
      <w:r w:rsidR="00DD392E">
        <w:t>než</w:t>
      </w:r>
      <w:r w:rsidR="00765EEE">
        <w:t xml:space="preserve"> bude oběma Smluvními stranami podepsán </w:t>
      </w:r>
      <w:r w:rsidR="004944E4">
        <w:t>dodatek ke Smlouvě, potvrzující příslušný Změnový list</w:t>
      </w:r>
      <w:r w:rsidRPr="00FC073D">
        <w:t xml:space="preserve">. Na písemný pokyn Objednatele Zhotovitel přeruší realizaci Prací, které jsou předmětem navrhovaného Příkazu ke změně, dokud nebude </w:t>
      </w:r>
      <w:r w:rsidR="004944E4">
        <w:t>takový dodatek ke Smlouvě</w:t>
      </w:r>
      <w:r w:rsidRPr="00FC073D">
        <w:t xml:space="preserve"> podepsán Smluvními stranami; takové přerušení Prací na pokyn Objednatele </w:t>
      </w:r>
      <w:r w:rsidR="00007C5A">
        <w:t>bude</w:t>
      </w:r>
      <w:r w:rsidRPr="00FC073D">
        <w:t xml:space="preserve"> považováno za Zpoždění způsobené Objednatelem.</w:t>
      </w:r>
      <w:bookmarkEnd w:id="135"/>
      <w:r w:rsidRPr="00FC073D">
        <w:t xml:space="preserve"> </w:t>
      </w:r>
    </w:p>
    <w:p w:rsidR="00BB3673" w:rsidRDefault="00BB3673" w:rsidP="00DE4B85">
      <w:pPr>
        <w:pStyle w:val="KSBvh3"/>
        <w:jc w:val="both"/>
      </w:pPr>
      <w:bookmarkStart w:id="136" w:name="_Ref34231060"/>
      <w:r w:rsidRPr="00FC073D">
        <w:t>Pokud nedojde k vydání pokynu Objednatele</w:t>
      </w:r>
      <w:r w:rsidR="00DD392E">
        <w:t xml:space="preserve"> k přerušení Prací podle předchozího odstavce</w:t>
      </w:r>
      <w:r w:rsidRPr="00FC073D">
        <w:t xml:space="preserve">, bude Zhotovitel před odsouhlasením Změn nařízených Objednatelem </w:t>
      </w:r>
      <w:r w:rsidR="00DD392E">
        <w:t xml:space="preserve">a podpisem </w:t>
      </w:r>
      <w:r w:rsidR="00460510">
        <w:t>dodatku ke Smlouvě</w:t>
      </w:r>
      <w:r w:rsidR="00DD392E">
        <w:t xml:space="preserve"> </w:t>
      </w:r>
      <w:r w:rsidRPr="00FC073D">
        <w:t>pokračovat v realizaci Díla</w:t>
      </w:r>
      <w:r w:rsidR="00171F0B">
        <w:t xml:space="preserve"> v rozsahu, v jakém tato realizace nemá dopad na Smluvní cenu</w:t>
      </w:r>
      <w:r w:rsidR="00234883">
        <w:t xml:space="preserve"> a/nebo</w:t>
      </w:r>
      <w:r w:rsidR="00171F0B">
        <w:t xml:space="preserve"> Časový harmonogram výstavby,  a další skutečnosti ujednané v této Smlouvě nebo na jejím základě</w:t>
      </w:r>
      <w:r w:rsidR="00370ACF">
        <w:t>, ledaže Objednatel výslovně písemně vyzve Zhotovitele, aby pokračoval i v</w:t>
      </w:r>
      <w:bookmarkStart w:id="137" w:name="_Hlk22216050"/>
      <w:r w:rsidR="00234883">
        <w:t> těchto Prac</w:t>
      </w:r>
      <w:r w:rsidR="0086589A">
        <w:t>í</w:t>
      </w:r>
      <w:r w:rsidR="00234883">
        <w:t xml:space="preserve">ch </w:t>
      </w:r>
      <w:r w:rsidR="00EF0C8C">
        <w:t xml:space="preserve">v případě, že </w:t>
      </w:r>
      <w:r w:rsidR="00DD392E">
        <w:t xml:space="preserve">podle názoru Objednatele (i) jsou </w:t>
      </w:r>
      <w:r w:rsidR="00EF0C8C">
        <w:t>takovéto práce nezbytné k řádnému dokončení Díla</w:t>
      </w:r>
      <w:r w:rsidR="00DD392E">
        <w:t xml:space="preserve"> jako celku</w:t>
      </w:r>
      <w:r w:rsidR="00243670">
        <w:t xml:space="preserve">, nebo </w:t>
      </w:r>
      <w:r w:rsidR="00DD392E">
        <w:t xml:space="preserve">(ii) </w:t>
      </w:r>
      <w:r w:rsidR="00243670">
        <w:t xml:space="preserve">by neprovedení takových prací ohrozilo </w:t>
      </w:r>
      <w:bookmarkEnd w:id="137"/>
      <w:r w:rsidR="00001936">
        <w:t>předpokládaný termín Dne předběžného převzetí kteréhokoliv Stavebního celku</w:t>
      </w:r>
      <w:r w:rsidRPr="00FC073D">
        <w:t xml:space="preserve">. </w:t>
      </w:r>
      <w:r w:rsidR="00234883">
        <w:t xml:space="preserve"> </w:t>
      </w:r>
      <w:r w:rsidR="00C02FFE">
        <w:t xml:space="preserve">Zhotovitel má nárok na úpravu Smluvní ceny podle postupu stanoveného v čl. </w:t>
      </w:r>
      <w:r w:rsidR="00D95AC2">
        <w:fldChar w:fldCharType="begin"/>
      </w:r>
      <w:r w:rsidR="00E9626A">
        <w:instrText xml:space="preserve"> REF _Ref35511489 \r \h </w:instrText>
      </w:r>
      <w:r w:rsidR="00D95AC2">
        <w:fldChar w:fldCharType="separate"/>
      </w:r>
      <w:r w:rsidR="00E9626A">
        <w:t>2.8.4</w:t>
      </w:r>
      <w:r w:rsidR="00D95AC2">
        <w:fldChar w:fldCharType="end"/>
      </w:r>
      <w:r w:rsidR="00E9626A">
        <w:t xml:space="preserve"> </w:t>
      </w:r>
      <w:r w:rsidR="00C02FFE">
        <w:t>výše</w:t>
      </w:r>
      <w:r w:rsidR="005A0ABE">
        <w:t xml:space="preserve">, pokud je příslušná změna rozsahu Díla </w:t>
      </w:r>
      <w:r w:rsidR="005A0ABE" w:rsidRPr="008578F2">
        <w:t>důsledkem Změny nařízené Objednatelem schválené Příkazem ke změně, nebo Zpoždění způsobeného Objednatelem</w:t>
      </w:r>
      <w:r w:rsidR="00C02FFE">
        <w:t>.</w:t>
      </w:r>
      <w:bookmarkEnd w:id="136"/>
    </w:p>
    <w:bookmarkEnd w:id="134"/>
    <w:p w:rsidR="00BB3673" w:rsidRPr="00321980" w:rsidRDefault="00BB3673" w:rsidP="00DE4B85">
      <w:pPr>
        <w:pStyle w:val="KSBvh3"/>
        <w:jc w:val="both"/>
      </w:pPr>
      <w:r w:rsidRPr="008578F2">
        <w:t>Pokud se Objednatel a Zhotovitel dohodnou na úpravě rozsahu Díla, Smluvní ceny</w:t>
      </w:r>
      <w:r w:rsidR="00956DA2">
        <w:t xml:space="preserve"> a/nebo</w:t>
      </w:r>
      <w:r w:rsidR="00765EEE">
        <w:t xml:space="preserve"> </w:t>
      </w:r>
      <w:r w:rsidRPr="008578F2">
        <w:t xml:space="preserve">Časového harmonogramu výstavby, nabude tato jejich dohoda účinnosti dnem jejího podpisu oběma Smluvními stranami (nebo v jiný den, na němž se Smluvní strany </w:t>
      </w:r>
      <w:r w:rsidR="00D87C25">
        <w:t xml:space="preserve">v Příkazu ke změně </w:t>
      </w:r>
      <w:r w:rsidRPr="008578F2">
        <w:t xml:space="preserve">dohodnou) </w:t>
      </w:r>
      <w:r w:rsidR="00207753">
        <w:t xml:space="preserve">dodatku ke Smlouvě, kterým potvrdí takové změny, zachycené v  předmětném </w:t>
      </w:r>
      <w:r w:rsidRPr="008578F2">
        <w:t>Příkazu ke změně</w:t>
      </w:r>
      <w:r w:rsidR="00D87C25">
        <w:t xml:space="preserve">, </w:t>
      </w:r>
      <w:r w:rsidR="00207753">
        <w:t>přičemž pro vyloučení pochybností Smluvní strany potvrzují, že samotn</w:t>
      </w:r>
      <w:r w:rsidR="004944E4">
        <w:t>ý</w:t>
      </w:r>
      <w:r w:rsidR="00207753">
        <w:t xml:space="preserve"> Příkaz ke změně</w:t>
      </w:r>
      <w:r w:rsidR="00321980">
        <w:t>, ani Změnový list,</w:t>
      </w:r>
      <w:r w:rsidR="00207753">
        <w:t xml:space="preserve"> </w:t>
      </w:r>
      <w:r w:rsidR="00D87C25">
        <w:t xml:space="preserve"> se </w:t>
      </w:r>
      <w:r w:rsidR="00207753">
        <w:t>ne</w:t>
      </w:r>
      <w:r w:rsidR="00D87C25">
        <w:t xml:space="preserve">považuje za </w:t>
      </w:r>
      <w:r>
        <w:t>dodat</w:t>
      </w:r>
      <w:r w:rsidR="00D87C25">
        <w:t>e</w:t>
      </w:r>
      <w:r>
        <w:t>k této Smlouvy</w:t>
      </w:r>
      <w:r w:rsidRPr="00321980">
        <w:t xml:space="preserve">. </w:t>
      </w:r>
    </w:p>
    <w:p w:rsidR="00BB3673" w:rsidRPr="00D91260" w:rsidRDefault="00BB3673" w:rsidP="00DE4B85">
      <w:pPr>
        <w:pStyle w:val="KSBvh3"/>
        <w:jc w:val="both"/>
      </w:pPr>
      <w:r w:rsidRPr="008578F2">
        <w:t xml:space="preserve">Bude-li změna rozsahu Díla vyplývající ze Změny nařízené Objednatelem vyžadovat vydání </w:t>
      </w:r>
      <w:r w:rsidRPr="008A4480">
        <w:t xml:space="preserve">příslušného povolení změny stavby před dokončením, </w:t>
      </w:r>
      <w:r w:rsidRPr="001F08C2">
        <w:t xml:space="preserve">zajistí toto povolení </w:t>
      </w:r>
      <w:r w:rsidR="008A4480" w:rsidRPr="001F08C2">
        <w:t>Zhotovitel</w:t>
      </w:r>
      <w:r w:rsidR="00DA2A41" w:rsidRPr="008A4480">
        <w:t xml:space="preserve">, pokud se </w:t>
      </w:r>
      <w:r w:rsidR="00DA2A41" w:rsidRPr="008A4480">
        <w:lastRenderedPageBreak/>
        <w:t>Smluvní strany nedohodnou jinak</w:t>
      </w:r>
      <w:r w:rsidRPr="008A4480">
        <w:t xml:space="preserve">. </w:t>
      </w:r>
      <w:r w:rsidR="005A0ABE">
        <w:t>Objednatel</w:t>
      </w:r>
      <w:r w:rsidRPr="008A4480">
        <w:t xml:space="preserve"> se zavazuje vynaložit veškerou součinnos</w:t>
      </w:r>
      <w:r w:rsidRPr="008578F2">
        <w:t xml:space="preserve">t </w:t>
      </w:r>
      <w:r>
        <w:t>(dokumentace, cenové kalkulace apod.)</w:t>
      </w:r>
      <w:r w:rsidRPr="008578F2">
        <w:t xml:space="preserve"> k získání takové</w:t>
      </w:r>
      <w:r>
        <w:t>ho povolení.</w:t>
      </w:r>
    </w:p>
    <w:p w:rsidR="00BB3673" w:rsidRDefault="00BB3673" w:rsidP="00DE4B85">
      <w:pPr>
        <w:pStyle w:val="KSBH2"/>
        <w:jc w:val="both"/>
      </w:pPr>
      <w:bookmarkStart w:id="138" w:name="_Toc434407851"/>
      <w:bookmarkStart w:id="139" w:name="_Toc427918419"/>
      <w:bookmarkStart w:id="140" w:name="_Toc3984907"/>
      <w:bookmarkStart w:id="141" w:name="_Toc520967992"/>
      <w:bookmarkStart w:id="142" w:name="_Ref21616812"/>
      <w:bookmarkStart w:id="143" w:name="_Toc35531516"/>
      <w:bookmarkEnd w:id="130"/>
      <w:r>
        <w:t>Povinnosti Smluvních stran v případě Vyšší moci</w:t>
      </w:r>
      <w:bookmarkEnd w:id="138"/>
      <w:bookmarkEnd w:id="139"/>
      <w:bookmarkEnd w:id="140"/>
      <w:bookmarkEnd w:id="141"/>
      <w:bookmarkEnd w:id="142"/>
      <w:bookmarkEnd w:id="143"/>
    </w:p>
    <w:p w:rsidR="00BB3673" w:rsidRDefault="00BB3673" w:rsidP="00DE4B85">
      <w:pPr>
        <w:pStyle w:val="KSBvh3"/>
        <w:jc w:val="both"/>
      </w:pPr>
      <w:bookmarkStart w:id="144" w:name="_Ref17215297"/>
      <w:r w:rsidRPr="00615AA9">
        <w:t xml:space="preserve">Smluvní strana, která porušila, porušuje nebo předpokládá s ohledem na všechny známé skutečnosti, že </w:t>
      </w:r>
      <w:r w:rsidR="00B1290B">
        <w:t>nebude schopna plnit její</w:t>
      </w:r>
      <w:r w:rsidRPr="00615AA9">
        <w:t xml:space="preserve"> povinnost ze Smlouvy, a to v důsledku nastalé události Vyšší moci, </w:t>
      </w:r>
      <w:r>
        <w:t xml:space="preserve">bezodkladně </w:t>
      </w:r>
      <w:r w:rsidR="00B1290B">
        <w:t xml:space="preserve">o tomto </w:t>
      </w:r>
      <w:r>
        <w:t>informuje</w:t>
      </w:r>
      <w:r w:rsidRPr="00615AA9">
        <w:t xml:space="preserve"> </w:t>
      </w:r>
      <w:r>
        <w:t>druhou Smluvní stranu a vyvine</w:t>
      </w:r>
      <w:r w:rsidRPr="00615AA9">
        <w:t xml:space="preserve"> veškeré možné úsilí k odvrácení takové události nebo jejích následků a k jejich odstranění.</w:t>
      </w:r>
      <w:bookmarkEnd w:id="144"/>
    </w:p>
    <w:p w:rsidR="00E70255" w:rsidRPr="005D134C" w:rsidRDefault="00E70255" w:rsidP="00DE4B85">
      <w:pPr>
        <w:pStyle w:val="KSBvh3"/>
        <w:jc w:val="both"/>
      </w:pPr>
      <w:r>
        <w:t xml:space="preserve">Nemůže-li Zhotovitel pokračovat v provádění Díla z důvodu Vyšší moci, je Zhotovitel povinen doručit Objednateli současně s oznámením o Vyšší moci podle článku </w:t>
      </w:r>
      <w:r w:rsidR="00D95AC2">
        <w:fldChar w:fldCharType="begin"/>
      </w:r>
      <w:r>
        <w:instrText xml:space="preserve"> REF _Ref17215297 \r \h </w:instrText>
      </w:r>
      <w:r w:rsidR="00DE4B85">
        <w:instrText xml:space="preserve"> \* MERGEFORMAT </w:instrText>
      </w:r>
      <w:r w:rsidR="00D95AC2">
        <w:fldChar w:fldCharType="separate"/>
      </w:r>
      <w:r w:rsidR="00B9743C">
        <w:t>2.9.1</w:t>
      </w:r>
      <w:r w:rsidR="00D95AC2">
        <w:fldChar w:fldCharType="end"/>
      </w:r>
      <w:r w:rsidR="00B87E4D">
        <w:t xml:space="preserve"> oznámení, že není možné pokračovat v realizaci některé části Díla z důvodu Vyšší moci, článku a současně s takovým oznámením doručit Objednateli návrh Příkazu ke změně ve smyslu článku </w:t>
      </w:r>
      <w:r w:rsidR="009E792C">
        <w:fldChar w:fldCharType="begin"/>
      </w:r>
      <w:r w:rsidR="009E792C">
        <w:instrText xml:space="preserve"> REF _Ref17215165 \r \h  \* MERGEFORMAT </w:instrText>
      </w:r>
      <w:r w:rsidR="009E792C">
        <w:fldChar w:fldCharType="separate"/>
      </w:r>
      <w:r w:rsidR="00B9743C">
        <w:t>2.8.2</w:t>
      </w:r>
      <w:r w:rsidR="009E792C">
        <w:fldChar w:fldCharType="end"/>
      </w:r>
      <w:r w:rsidR="00B87E4D">
        <w:t xml:space="preserve">, případně návrh na jiné řešení Vyšší moci, přičemž od okamžiku doručení takového oznámení Objednateli Zhotovitel vyčká na pokyny Objednatele ohledně dalšího postupu; tím není dotčena povinnost Zhotovitele pokračovat v provádění Díla v rozsahu, v jakém to je možné (a takové pokračování v provádění Díla nebude mít jakýkoliv dopad na výši Smluvní ceny ani na lhůty pro plnění stanovené v Časovém harmonogramu výstavby); ohledně jakýchkoliv změn Díla budou Smluvní strany postupovat výlučně podle ustanovení článku </w:t>
      </w:r>
      <w:r w:rsidR="00D95AC2">
        <w:fldChar w:fldCharType="begin"/>
      </w:r>
      <w:r w:rsidR="00B87E4D">
        <w:instrText xml:space="preserve"> REF _Ref17215010 \r \h </w:instrText>
      </w:r>
      <w:r w:rsidR="00DE4B85">
        <w:instrText xml:space="preserve"> \* MERGEFORMAT </w:instrText>
      </w:r>
      <w:r w:rsidR="00D95AC2">
        <w:fldChar w:fldCharType="separate"/>
      </w:r>
      <w:r w:rsidR="00B9743C">
        <w:t>2.8</w:t>
      </w:r>
      <w:r w:rsidR="00D95AC2">
        <w:fldChar w:fldCharType="end"/>
      </w:r>
      <w:r w:rsidR="00B87E4D">
        <w:t>.</w:t>
      </w:r>
    </w:p>
    <w:p w:rsidR="00EF5EC3" w:rsidRPr="008578F2" w:rsidRDefault="00EF5EC3" w:rsidP="00DE4B85">
      <w:pPr>
        <w:pStyle w:val="KSBH1"/>
        <w:jc w:val="both"/>
      </w:pPr>
      <w:bookmarkStart w:id="145" w:name="_Toc434407852"/>
      <w:bookmarkStart w:id="146" w:name="_Toc427918420"/>
      <w:bookmarkStart w:id="147" w:name="_Toc3984908"/>
      <w:bookmarkStart w:id="148" w:name="_Toc520967993"/>
      <w:bookmarkStart w:id="149" w:name="_Toc35531517"/>
      <w:r w:rsidRPr="008578F2">
        <w:t>Smluvní cena a platební podmínky</w:t>
      </w:r>
      <w:bookmarkEnd w:id="145"/>
      <w:bookmarkEnd w:id="146"/>
      <w:bookmarkEnd w:id="147"/>
      <w:bookmarkEnd w:id="148"/>
      <w:bookmarkEnd w:id="149"/>
    </w:p>
    <w:p w:rsidR="00EF5EC3" w:rsidRPr="008578F2" w:rsidRDefault="00EF5EC3" w:rsidP="00EF5EC3">
      <w:pPr>
        <w:pStyle w:val="KSBH2"/>
      </w:pPr>
      <w:bookmarkStart w:id="150" w:name="_Ref312157588"/>
      <w:bookmarkStart w:id="151" w:name="_Toc320009585"/>
      <w:bookmarkStart w:id="152" w:name="_Toc320690241"/>
      <w:bookmarkStart w:id="153" w:name="_Toc321486342"/>
      <w:bookmarkStart w:id="154" w:name="_Toc322354573"/>
      <w:bookmarkStart w:id="155" w:name="_Toc419902169"/>
      <w:bookmarkStart w:id="156" w:name="_Toc434407853"/>
      <w:bookmarkStart w:id="157" w:name="_Toc427918421"/>
      <w:bookmarkStart w:id="158" w:name="_Toc3984909"/>
      <w:bookmarkStart w:id="159" w:name="_Toc520967994"/>
      <w:bookmarkStart w:id="160" w:name="_Toc35531518"/>
      <w:r w:rsidRPr="008578F2">
        <w:t>Smluvní cena</w:t>
      </w:r>
      <w:bookmarkEnd w:id="150"/>
      <w:bookmarkEnd w:id="151"/>
      <w:bookmarkEnd w:id="152"/>
      <w:bookmarkEnd w:id="153"/>
      <w:bookmarkEnd w:id="154"/>
      <w:bookmarkEnd w:id="155"/>
      <w:bookmarkEnd w:id="156"/>
      <w:bookmarkEnd w:id="157"/>
      <w:bookmarkEnd w:id="158"/>
      <w:bookmarkEnd w:id="159"/>
      <w:bookmarkEnd w:id="160"/>
    </w:p>
    <w:p w:rsidR="00EF5EC3" w:rsidRDefault="00EF5EC3" w:rsidP="00460C81">
      <w:pPr>
        <w:pStyle w:val="KSBvh3"/>
        <w:jc w:val="both"/>
      </w:pPr>
      <w:bookmarkStart w:id="161" w:name="_Ref422382912"/>
      <w:bookmarkStart w:id="162" w:name="_Ref322425162"/>
      <w:bookmarkStart w:id="163" w:name="_Ref318375423"/>
      <w:r>
        <w:t>Ob</w:t>
      </w:r>
      <w:r w:rsidRPr="008578F2">
        <w:t xml:space="preserve">jednatel zaplatí </w:t>
      </w:r>
      <w:r>
        <w:t xml:space="preserve">Zhotoviteli Smluvní </w:t>
      </w:r>
      <w:r w:rsidRPr="008578F2">
        <w:t>cenu za zhotovení Díla</w:t>
      </w:r>
      <w:bookmarkStart w:id="164" w:name="_Ref435444789"/>
      <w:r w:rsidRPr="008578F2">
        <w:t xml:space="preserve"> ve výši </w:t>
      </w:r>
      <w:r w:rsidR="008E70C4">
        <w:rPr>
          <w:highlight w:val="cyan"/>
        </w:rPr>
        <w:t>[K DOPLNĚNÍ ZHOTOVITELEM</w:t>
      </w:r>
      <w:r w:rsidR="008E70C4" w:rsidRPr="00040FC0">
        <w:rPr>
          <w:highlight w:val="cyan"/>
        </w:rPr>
        <w:t>]</w:t>
      </w:r>
      <w:r>
        <w:t xml:space="preserve"> Kč bez</w:t>
      </w:r>
      <w:r w:rsidRPr="008578F2">
        <w:t xml:space="preserve"> DPH (slovy: </w:t>
      </w:r>
      <w:r w:rsidR="008E70C4">
        <w:rPr>
          <w:highlight w:val="cyan"/>
        </w:rPr>
        <w:t>[K DOPLNĚNÍ ZHOTOVITELEM</w:t>
      </w:r>
      <w:r w:rsidR="008E70C4" w:rsidRPr="00040FC0">
        <w:rPr>
          <w:highlight w:val="cyan"/>
        </w:rPr>
        <w:t>]</w:t>
      </w:r>
      <w:r w:rsidR="007117A2">
        <w:t xml:space="preserve"> </w:t>
      </w:r>
      <w:r w:rsidRPr="008578F2">
        <w:t>korun českých</w:t>
      </w:r>
      <w:r w:rsidRPr="00934763">
        <w:t>)</w:t>
      </w:r>
      <w:r w:rsidR="00502310">
        <w:t xml:space="preserve"> (dále jen „</w:t>
      </w:r>
      <w:r w:rsidR="00502310" w:rsidRPr="00502310">
        <w:rPr>
          <w:b/>
          <w:bCs/>
        </w:rPr>
        <w:t>Smluvní cena</w:t>
      </w:r>
      <w:r w:rsidR="00502310">
        <w:t>“)</w:t>
      </w:r>
      <w:r>
        <w:t>.</w:t>
      </w:r>
      <w:r w:rsidR="00964009" w:rsidRPr="00964009">
        <w:t xml:space="preserve"> </w:t>
      </w:r>
      <w:r w:rsidR="00964009">
        <w:t xml:space="preserve">Smluvní cena </w:t>
      </w:r>
      <w:r w:rsidR="00964009" w:rsidRPr="000C757B">
        <w:t>je cenou nejvýše přípustnou a nelze jí překročit</w:t>
      </w:r>
      <w:r w:rsidR="008E567A">
        <w:t xml:space="preserve"> jinak, než na základě Příkazu ke změně</w:t>
      </w:r>
      <w:r w:rsidR="00964009" w:rsidRPr="000C757B">
        <w:t>.</w:t>
      </w:r>
      <w:r w:rsidR="008E567A">
        <w:t xml:space="preserve"> </w:t>
      </w:r>
    </w:p>
    <w:p w:rsidR="00EF5EC3" w:rsidRDefault="00EF5EC3" w:rsidP="00460C81">
      <w:pPr>
        <w:pStyle w:val="KSBvh3"/>
        <w:jc w:val="both"/>
      </w:pPr>
      <w:r>
        <w:t>Ze Smluvní ceny</w:t>
      </w:r>
      <w:r w:rsidRPr="00934763">
        <w:t xml:space="preserve"> za zhotovení Díla </w:t>
      </w:r>
      <w:r>
        <w:t xml:space="preserve">dle čl. </w:t>
      </w:r>
      <w:r w:rsidR="00D95AC2">
        <w:fldChar w:fldCharType="begin"/>
      </w:r>
      <w:r>
        <w:instrText xml:space="preserve"> REF _Ref322425162 \r \h </w:instrText>
      </w:r>
      <w:r w:rsidR="00460C81">
        <w:instrText xml:space="preserve"> \* MERGEFORMAT </w:instrText>
      </w:r>
      <w:r w:rsidR="00D95AC2">
        <w:fldChar w:fldCharType="separate"/>
      </w:r>
      <w:r w:rsidR="00B9743C">
        <w:t>3.1.1</w:t>
      </w:r>
      <w:r w:rsidR="00D95AC2">
        <w:fldChar w:fldCharType="end"/>
      </w:r>
      <w:r>
        <w:t xml:space="preserve"> bude DPH činit </w:t>
      </w:r>
      <w:r w:rsidR="008E70C4">
        <w:rPr>
          <w:highlight w:val="cyan"/>
        </w:rPr>
        <w:t>[K DOPLNĚNÍ ZHOTOVITELEM</w:t>
      </w:r>
      <w:r w:rsidR="008E70C4" w:rsidRPr="00040FC0">
        <w:rPr>
          <w:highlight w:val="cyan"/>
        </w:rPr>
        <w:t>]</w:t>
      </w:r>
      <w:r>
        <w:t xml:space="preserve"> </w:t>
      </w:r>
      <w:r w:rsidR="007117A2">
        <w:t>Kč (slovy</w:t>
      </w:r>
      <w:r w:rsidR="008E70C4" w:rsidRPr="008578F2">
        <w:t xml:space="preserve">: </w:t>
      </w:r>
      <w:r w:rsidR="008E70C4">
        <w:rPr>
          <w:highlight w:val="cyan"/>
        </w:rPr>
        <w:t>[K DOPLNĚNÍ ZHOTOVITELEM</w:t>
      </w:r>
      <w:r w:rsidR="008E70C4" w:rsidRPr="00040FC0">
        <w:rPr>
          <w:highlight w:val="cyan"/>
        </w:rPr>
        <w:t>]</w:t>
      </w:r>
      <w:r w:rsidR="008E70C4">
        <w:t xml:space="preserve"> </w:t>
      </w:r>
      <w:r w:rsidR="008E70C4" w:rsidRPr="008578F2">
        <w:t>korun českých</w:t>
      </w:r>
      <w:r w:rsidR="008E70C4" w:rsidRPr="00934763">
        <w:t>)</w:t>
      </w:r>
      <w:r w:rsidR="008E70C4">
        <w:t xml:space="preserve"> </w:t>
      </w:r>
      <w:r>
        <w:t>v souladu se Zákonem o DPH. V případě, že dojde ke změně příslušných právních předpisů</w:t>
      </w:r>
      <w:r w:rsidR="00001936">
        <w:t>,</w:t>
      </w:r>
      <w:r>
        <w:t xml:space="preserve"> bude DPH účtována ve výši dle Zákona o DPH ve znění účinném ke dni uskutečnění zdanitelného plnění v souladu s čl. </w:t>
      </w:r>
      <w:r w:rsidR="00D95AC2">
        <w:fldChar w:fldCharType="begin"/>
      </w:r>
      <w:r>
        <w:instrText xml:space="preserve"> REF _Ref322425187 \r \h </w:instrText>
      </w:r>
      <w:r w:rsidR="00460C81">
        <w:instrText xml:space="preserve"> \* MERGEFORMAT </w:instrText>
      </w:r>
      <w:r w:rsidR="00D95AC2">
        <w:fldChar w:fldCharType="separate"/>
      </w:r>
      <w:r w:rsidR="00B9743C">
        <w:t>3.4.1</w:t>
      </w:r>
      <w:r w:rsidR="00D95AC2">
        <w:fldChar w:fldCharType="end"/>
      </w:r>
      <w:r>
        <w:t xml:space="preserve"> níže. </w:t>
      </w:r>
      <w:r w:rsidRPr="00F7528E">
        <w:t xml:space="preserve"> </w:t>
      </w:r>
    </w:p>
    <w:p w:rsidR="00EF5EC3" w:rsidRDefault="00EF5EC3" w:rsidP="00460C81">
      <w:pPr>
        <w:pStyle w:val="KSBvh3"/>
        <w:jc w:val="both"/>
      </w:pPr>
      <w:r>
        <w:t xml:space="preserve">Smluvní cena za zhotovení díla činí s DPH </w:t>
      </w:r>
      <w:r w:rsidR="008E70C4" w:rsidRPr="008578F2">
        <w:t xml:space="preserve">(slovy: </w:t>
      </w:r>
      <w:r w:rsidR="008E70C4">
        <w:rPr>
          <w:highlight w:val="cyan"/>
        </w:rPr>
        <w:t>[K DOPLNĚNÍ ZHOTOVITELEM</w:t>
      </w:r>
      <w:r w:rsidR="008E70C4" w:rsidRPr="00040FC0">
        <w:rPr>
          <w:highlight w:val="cyan"/>
        </w:rPr>
        <w:t>]</w:t>
      </w:r>
      <w:r w:rsidR="008E70C4">
        <w:t xml:space="preserve"> </w:t>
      </w:r>
      <w:r w:rsidR="008E70C4" w:rsidRPr="008578F2">
        <w:t>korun českých</w:t>
      </w:r>
      <w:r w:rsidR="008E70C4" w:rsidRPr="00934763">
        <w:t>)</w:t>
      </w:r>
      <w:r w:rsidR="008E70C4">
        <w:t xml:space="preserve"> </w:t>
      </w:r>
      <w:r>
        <w:t>Kč</w:t>
      </w:r>
      <w:r w:rsidR="004D25F6">
        <w:t xml:space="preserve"> </w:t>
      </w:r>
      <w:r w:rsidRPr="008578F2">
        <w:t xml:space="preserve">(slovy: </w:t>
      </w:r>
      <w:r>
        <w:softHyphen/>
      </w:r>
      <w:r>
        <w:softHyphen/>
      </w:r>
      <w:r>
        <w:softHyphen/>
      </w:r>
      <w:r>
        <w:softHyphen/>
      </w:r>
      <w:r>
        <w:softHyphen/>
      </w:r>
      <w:r>
        <w:softHyphen/>
      </w:r>
      <w:r>
        <w:softHyphen/>
      </w:r>
      <w:r>
        <w:softHyphen/>
      </w:r>
      <w:r>
        <w:softHyphen/>
      </w:r>
      <w:r>
        <w:softHyphen/>
      </w:r>
      <w:r w:rsidR="008E70C4" w:rsidRPr="008578F2">
        <w:t xml:space="preserve">(slovy: </w:t>
      </w:r>
      <w:r w:rsidR="008E70C4">
        <w:rPr>
          <w:highlight w:val="cyan"/>
        </w:rPr>
        <w:t>[K DOPLNĚNÍ ZHOTOVITELEM</w:t>
      </w:r>
      <w:r w:rsidR="008E70C4" w:rsidRPr="00040FC0">
        <w:rPr>
          <w:highlight w:val="cyan"/>
        </w:rPr>
        <w:t>]</w:t>
      </w:r>
      <w:r w:rsidR="008E70C4">
        <w:t xml:space="preserve"> </w:t>
      </w:r>
      <w:r w:rsidR="008E70C4" w:rsidRPr="008578F2">
        <w:t>korun českých</w:t>
      </w:r>
      <w:r w:rsidR="008E70C4" w:rsidRPr="00934763">
        <w:t>)</w:t>
      </w:r>
      <w:r w:rsidR="008E70C4">
        <w:t xml:space="preserve"> </w:t>
      </w:r>
      <w:r w:rsidRPr="008578F2">
        <w:t>korun českých</w:t>
      </w:r>
      <w:r w:rsidRPr="00934763">
        <w:t>)</w:t>
      </w:r>
      <w:r>
        <w:t>.</w:t>
      </w:r>
    </w:p>
    <w:bookmarkEnd w:id="161"/>
    <w:bookmarkEnd w:id="162"/>
    <w:bookmarkEnd w:id="163"/>
    <w:bookmarkEnd w:id="164"/>
    <w:p w:rsidR="00EF5EC3" w:rsidRPr="00460C81" w:rsidRDefault="00EF5EC3" w:rsidP="00460C81">
      <w:pPr>
        <w:pStyle w:val="KSBvh3"/>
        <w:jc w:val="both"/>
      </w:pPr>
      <w:r>
        <w:t xml:space="preserve">Na každé </w:t>
      </w:r>
      <w:r w:rsidRPr="00460C81">
        <w:t>vystavené faktuře bude uvedeno registrační číslo projektu</w:t>
      </w:r>
      <w:r w:rsidR="00460C81">
        <w:t xml:space="preserve"> CZ.04.1.40/0.0/0.0/18_054/0000408.</w:t>
      </w:r>
    </w:p>
    <w:p w:rsidR="00EF5EC3" w:rsidRPr="008578F2" w:rsidRDefault="00EF5EC3" w:rsidP="00460C81">
      <w:pPr>
        <w:pStyle w:val="KSBvh3"/>
        <w:jc w:val="both"/>
      </w:pPr>
      <w:r w:rsidRPr="008578F2">
        <w:t>Má se za to, že Zhotovitel vzal při stanovení Smluvní ceny na vědomí následující faktory</w:t>
      </w:r>
      <w:r>
        <w:t xml:space="preserve"> </w:t>
      </w:r>
      <w:r w:rsidRPr="008578F2">
        <w:t>a je s nimi srozuměn:</w:t>
      </w:r>
    </w:p>
    <w:p w:rsidR="00EF5EC3" w:rsidRPr="008578F2" w:rsidRDefault="00EF5EC3" w:rsidP="00D32E86">
      <w:pPr>
        <w:pStyle w:val="KSBH4"/>
      </w:pPr>
      <w:r w:rsidRPr="008578F2">
        <w:t>vešker</w:t>
      </w:r>
      <w:r w:rsidRPr="00475C42">
        <w:t>é podmínk</w:t>
      </w:r>
      <w:r w:rsidRPr="008578F2">
        <w:t>y a okolnosti, které mají vliv na Smluvní cenu;</w:t>
      </w:r>
    </w:p>
    <w:p w:rsidR="00EF5EC3" w:rsidRDefault="00EF5EC3" w:rsidP="00D32E86">
      <w:pPr>
        <w:pStyle w:val="KSBH4"/>
      </w:pPr>
      <w:r w:rsidRPr="008578F2">
        <w:t>možnost provádění Prací tak, jak popsáno ve Smlouvě</w:t>
      </w:r>
      <w:r>
        <w:t>;</w:t>
      </w:r>
    </w:p>
    <w:p w:rsidR="00EF5EC3" w:rsidRPr="008578F2" w:rsidRDefault="00EF5EC3" w:rsidP="00D32E86">
      <w:pPr>
        <w:pStyle w:val="KSBH4"/>
      </w:pPr>
      <w:r>
        <w:t xml:space="preserve">termíny dodání jednotlivých Materiálů a </w:t>
      </w:r>
      <w:r w:rsidR="004D25F6">
        <w:t>Z</w:t>
      </w:r>
      <w:r>
        <w:t xml:space="preserve">ařízení; </w:t>
      </w:r>
      <w:r w:rsidRPr="008578F2">
        <w:t>a</w:t>
      </w:r>
    </w:p>
    <w:p w:rsidR="00EF5EC3" w:rsidRPr="008578F2" w:rsidRDefault="00EF5EC3" w:rsidP="006D0A59">
      <w:pPr>
        <w:pStyle w:val="KSBvh4"/>
      </w:pPr>
      <w:r w:rsidRPr="008578F2">
        <w:t>obecné podmínky na Staveništi.</w:t>
      </w:r>
    </w:p>
    <w:p w:rsidR="00EF5EC3" w:rsidRDefault="00EF5EC3" w:rsidP="0088328C">
      <w:pPr>
        <w:pStyle w:val="KSBvh3"/>
        <w:jc w:val="both"/>
      </w:pPr>
      <w:r>
        <w:lastRenderedPageBreak/>
        <w:t>Smluvní c</w:t>
      </w:r>
      <w:r w:rsidRPr="008578F2">
        <w:t xml:space="preserve">ena zahrnuje i náklady </w:t>
      </w:r>
      <w:r w:rsidRPr="008829AF">
        <w:t xml:space="preserve">Zhotovitele na </w:t>
      </w:r>
      <w:r w:rsidRPr="008E1B7B">
        <w:t>Zajištění za</w:t>
      </w:r>
      <w:r w:rsidRPr="008E1B7B">
        <w:rPr>
          <w:rFonts w:cs="Arial"/>
        </w:rPr>
        <w:t xml:space="preserve"> plnění a Zajištění za záruční plnění</w:t>
      </w:r>
      <w:r w:rsidRPr="008829AF">
        <w:rPr>
          <w:rFonts w:cs="Arial"/>
        </w:rPr>
        <w:t xml:space="preserve"> a odměnu Zhoto</w:t>
      </w:r>
      <w:r w:rsidRPr="00475C42">
        <w:rPr>
          <w:rFonts w:cs="Arial"/>
        </w:rPr>
        <w:t>vitele za poskytování veškerých služeb, k</w:t>
      </w:r>
      <w:r w:rsidRPr="008578F2">
        <w:t xml:space="preserve">teré má Zhotovitel poskytnout v souladu s článkem </w:t>
      </w:r>
      <w:r w:rsidR="00D95AC2">
        <w:fldChar w:fldCharType="begin"/>
      </w:r>
      <w:r>
        <w:instrText xml:space="preserve"> REF _Ref312269774 \r \h  \* MERGEFORMAT </w:instrText>
      </w:r>
      <w:r w:rsidR="00D95AC2">
        <w:fldChar w:fldCharType="separate"/>
      </w:r>
      <w:r w:rsidR="00B9743C">
        <w:t>2.4</w:t>
      </w:r>
      <w:r w:rsidR="00D95AC2">
        <w:fldChar w:fldCharType="end"/>
      </w:r>
      <w:r w:rsidRPr="008578F2">
        <w:t xml:space="preserve"> této Smlouvy.</w:t>
      </w:r>
    </w:p>
    <w:p w:rsidR="00EF5EC3" w:rsidRDefault="00EF5EC3" w:rsidP="0088328C">
      <w:pPr>
        <w:pStyle w:val="KSBvh3"/>
        <w:jc w:val="both"/>
      </w:pPr>
      <w:r w:rsidRPr="00470703">
        <w:t xml:space="preserve">Zhotovitel na sebe přebírá nebezpečí změny okolností ve smyslu ustanovení </w:t>
      </w:r>
      <w:r>
        <w:t>§ 2620</w:t>
      </w:r>
      <w:r w:rsidRPr="00470703">
        <w:t xml:space="preserve"> odst. 2 </w:t>
      </w:r>
      <w:r>
        <w:t>NOZ</w:t>
      </w:r>
      <w:r w:rsidRPr="00470703">
        <w:t>.</w:t>
      </w:r>
      <w:r>
        <w:t xml:space="preserve"> </w:t>
      </w:r>
    </w:p>
    <w:p w:rsidR="00007C8A" w:rsidRPr="000C757B" w:rsidRDefault="00332E82" w:rsidP="0088328C">
      <w:pPr>
        <w:pStyle w:val="KSBvh3"/>
        <w:jc w:val="both"/>
        <w:rPr>
          <w:rFonts w:ascii="Times" w:hAnsi="Times"/>
        </w:rPr>
      </w:pPr>
      <w:r>
        <w:rPr>
          <w:rFonts w:ascii="Times" w:hAnsi="Times"/>
        </w:rPr>
        <w:t xml:space="preserve">Nehledě na </w:t>
      </w:r>
      <w:r w:rsidR="00AC33A5">
        <w:rPr>
          <w:rFonts w:ascii="Times" w:hAnsi="Times"/>
        </w:rPr>
        <w:t xml:space="preserve">jakákoli jiná </w:t>
      </w:r>
      <w:r>
        <w:rPr>
          <w:rFonts w:ascii="Times" w:hAnsi="Times"/>
        </w:rPr>
        <w:t>usta</w:t>
      </w:r>
      <w:r w:rsidR="00AC33A5">
        <w:rPr>
          <w:rFonts w:ascii="Times" w:hAnsi="Times"/>
        </w:rPr>
        <w:t xml:space="preserve">novení této Smlouvy, </w:t>
      </w:r>
      <w:r w:rsidR="00007C8A" w:rsidRPr="000C757B">
        <w:rPr>
          <w:rFonts w:ascii="Times" w:hAnsi="Times"/>
        </w:rPr>
        <w:t>Zhotovitel</w:t>
      </w:r>
      <w:r w:rsidR="00615AA8">
        <w:rPr>
          <w:rFonts w:ascii="Times" w:hAnsi="Times"/>
        </w:rPr>
        <w:t xml:space="preserve"> tímto</w:t>
      </w:r>
      <w:r w:rsidR="00007C8A" w:rsidRPr="000C757B">
        <w:rPr>
          <w:rFonts w:ascii="Times" w:hAnsi="Times"/>
        </w:rPr>
        <w:t xml:space="preserve"> potvrzuje, že se seznámil s Projektovou dokumentací</w:t>
      </w:r>
      <w:r w:rsidR="00615AA8">
        <w:rPr>
          <w:rFonts w:ascii="Times" w:hAnsi="Times"/>
        </w:rPr>
        <w:t>, a</w:t>
      </w:r>
      <w:r w:rsidR="00007C8A" w:rsidRPr="000C757B">
        <w:rPr>
          <w:rFonts w:ascii="Times" w:hAnsi="Times"/>
        </w:rPr>
        <w:t xml:space="preserve"> že ta je dostatečně podrobná pro účely stanovení </w:t>
      </w:r>
      <w:r w:rsidR="006A7F9B">
        <w:rPr>
          <w:rFonts w:ascii="Times" w:hAnsi="Times"/>
        </w:rPr>
        <w:t>Smluvní c</w:t>
      </w:r>
      <w:r w:rsidR="00007C8A" w:rsidRPr="000C757B">
        <w:rPr>
          <w:rFonts w:ascii="Times" w:hAnsi="Times"/>
        </w:rPr>
        <w:t xml:space="preserve">eny tak, aby zahrnovala veškeré práce související s realizací Díla. Zhotovitel prohlašuje, že na seznámení se s Projektovou dokumentací, Povoleními a Harmonogramem měl dostatek času a učinil tak v plném rozsahu, neshledal žádné vady, nesrovnalosti, chyby ani nedostatky, které by mohly mít vliv na </w:t>
      </w:r>
      <w:r w:rsidR="006A7F9B">
        <w:rPr>
          <w:rFonts w:ascii="Times" w:hAnsi="Times"/>
        </w:rPr>
        <w:t>Smluvní c</w:t>
      </w:r>
      <w:r w:rsidR="00007C8A" w:rsidRPr="000C757B">
        <w:rPr>
          <w:rFonts w:ascii="Times" w:hAnsi="Times"/>
        </w:rPr>
        <w:t>enu nebo termín výstavby Díla.</w:t>
      </w:r>
      <w:r w:rsidR="00007C8A" w:rsidRPr="00BB4CA0">
        <w:rPr>
          <w:rFonts w:ascii="Times" w:hAnsi="Times"/>
        </w:rPr>
        <w:t xml:space="preserve"> </w:t>
      </w:r>
      <w:r w:rsidR="00007C8A" w:rsidRPr="000C757B">
        <w:rPr>
          <w:rFonts w:ascii="Times" w:hAnsi="Times"/>
        </w:rPr>
        <w:t xml:space="preserve">Zhotovitel dále potvrzuje, že se podrobně seznámil se </w:t>
      </w:r>
      <w:r w:rsidR="00007C8A">
        <w:rPr>
          <w:rFonts w:ascii="Times" w:hAnsi="Times"/>
        </w:rPr>
        <w:t xml:space="preserve">všemi </w:t>
      </w:r>
      <w:r w:rsidR="00007C8A" w:rsidRPr="000C757B">
        <w:rPr>
          <w:rFonts w:ascii="Times" w:hAnsi="Times"/>
        </w:rPr>
        <w:t xml:space="preserve">podmínkami, za kterých je realizace Díla připuštěna. Zhotovitel rovněž potvrzuje, že mu Objednatel poskytl veškeré informace, vysvětlení, komentáře a součinnost nezbytnou ke stanovení </w:t>
      </w:r>
      <w:r w:rsidR="006A7F9B">
        <w:rPr>
          <w:rFonts w:ascii="Times" w:hAnsi="Times"/>
        </w:rPr>
        <w:t>Smluvní c</w:t>
      </w:r>
      <w:r w:rsidR="00007C8A" w:rsidRPr="000C757B">
        <w:rPr>
          <w:rFonts w:ascii="Times" w:hAnsi="Times"/>
        </w:rPr>
        <w:t xml:space="preserve">eny. </w:t>
      </w:r>
    </w:p>
    <w:p w:rsidR="00007C8A" w:rsidRDefault="006A7F9B" w:rsidP="0088328C">
      <w:pPr>
        <w:pStyle w:val="KSBvh3"/>
        <w:jc w:val="both"/>
        <w:rPr>
          <w:rFonts w:ascii="Times" w:hAnsi="Times"/>
        </w:rPr>
      </w:pPr>
      <w:r>
        <w:rPr>
          <w:rFonts w:ascii="Times" w:hAnsi="Times"/>
        </w:rPr>
        <w:t>Smluvní c</w:t>
      </w:r>
      <w:r w:rsidR="00007C8A" w:rsidRPr="000C757B">
        <w:rPr>
          <w:rFonts w:ascii="Times" w:hAnsi="Times"/>
        </w:rPr>
        <w:t>ena zahrnuje veškeré práce a dodávky, poplatky a další náklady nezbytné pro řádné a úplné provedení Díla ve stavu způsobilém k užívání dle jeho účelu</w:t>
      </w:r>
      <w:r w:rsidR="006A2457">
        <w:rPr>
          <w:rFonts w:ascii="Times" w:hAnsi="Times"/>
        </w:rPr>
        <w:t>, a to bez ohledu na to, jestli jsou všechny příslušné položky potřebné pro úplné provedení Díla uvedeny ve výkazu výměr obsaženém v příloze „</w:t>
      </w:r>
      <w:r w:rsidR="00D95AC2">
        <w:fldChar w:fldCharType="begin"/>
      </w:r>
      <w:r w:rsidR="00E9626A">
        <w:rPr>
          <w:rFonts w:ascii="Times" w:hAnsi="Times"/>
        </w:rPr>
        <w:instrText xml:space="preserve"> REF _Ref16867392 \r \h </w:instrText>
      </w:r>
      <w:r w:rsidR="00D95AC2">
        <w:fldChar w:fldCharType="separate"/>
      </w:r>
      <w:r w:rsidR="00E9626A">
        <w:rPr>
          <w:rFonts w:ascii="Times" w:hAnsi="Times"/>
        </w:rPr>
        <w:t>Příloha 4</w:t>
      </w:r>
      <w:r w:rsidR="00D95AC2">
        <w:fldChar w:fldCharType="end"/>
      </w:r>
      <w:r w:rsidR="006A2457">
        <w:rPr>
          <w:rFonts w:ascii="Times" w:hAnsi="Times"/>
        </w:rPr>
        <w:t>“</w:t>
      </w:r>
      <w:r w:rsidR="00007C8A" w:rsidRPr="000C757B">
        <w:rPr>
          <w:rFonts w:ascii="Times" w:hAnsi="Times"/>
        </w:rPr>
        <w:t xml:space="preserve">. </w:t>
      </w:r>
      <w:r>
        <w:rPr>
          <w:rFonts w:ascii="Times" w:hAnsi="Times"/>
        </w:rPr>
        <w:t>Smluvní c</w:t>
      </w:r>
      <w:r w:rsidR="00007C8A" w:rsidRPr="000C757B">
        <w:rPr>
          <w:rFonts w:ascii="Times" w:hAnsi="Times"/>
        </w:rPr>
        <w:t xml:space="preserve">ena rovněž zahrnuje </w:t>
      </w:r>
      <w:r w:rsidR="00444874">
        <w:rPr>
          <w:rFonts w:ascii="Times" w:hAnsi="Times"/>
        </w:rPr>
        <w:t>mj. odměnu Zhotovitele za vešker</w:t>
      </w:r>
      <w:r w:rsidR="00B27A25">
        <w:rPr>
          <w:rFonts w:ascii="Times" w:hAnsi="Times"/>
        </w:rPr>
        <w:t>á plnění</w:t>
      </w:r>
      <w:r w:rsidR="00444874">
        <w:rPr>
          <w:rFonts w:ascii="Times" w:hAnsi="Times"/>
        </w:rPr>
        <w:t xml:space="preserve"> a činnosti, které bude provádět podle čl. </w:t>
      </w:r>
      <w:r w:rsidR="00D95AC2">
        <w:rPr>
          <w:rFonts w:ascii="Times" w:hAnsi="Times"/>
        </w:rPr>
        <w:fldChar w:fldCharType="begin"/>
      </w:r>
      <w:r w:rsidR="00E9626A">
        <w:rPr>
          <w:rFonts w:ascii="Times" w:hAnsi="Times"/>
        </w:rPr>
        <w:instrText xml:space="preserve"> REF _Ref35511693 \r \h </w:instrText>
      </w:r>
      <w:r w:rsidR="00D95AC2">
        <w:rPr>
          <w:rFonts w:ascii="Times" w:hAnsi="Times"/>
        </w:rPr>
      </w:r>
      <w:r w:rsidR="00D95AC2">
        <w:rPr>
          <w:rFonts w:ascii="Times" w:hAnsi="Times"/>
        </w:rPr>
        <w:fldChar w:fldCharType="separate"/>
      </w:r>
      <w:r w:rsidR="00E9626A">
        <w:rPr>
          <w:rFonts w:ascii="Times" w:hAnsi="Times"/>
        </w:rPr>
        <w:t>2.4.1</w:t>
      </w:r>
      <w:r w:rsidR="00D95AC2">
        <w:rPr>
          <w:rFonts w:ascii="Times" w:hAnsi="Times"/>
        </w:rPr>
        <w:fldChar w:fldCharType="end"/>
      </w:r>
      <w:r w:rsidR="00444874">
        <w:rPr>
          <w:rFonts w:ascii="Times" w:hAnsi="Times"/>
        </w:rPr>
        <w:t xml:space="preserve"> této Smlouvy, a související výdaje, a dále zahrnuje </w:t>
      </w:r>
      <w:r w:rsidR="00007C8A" w:rsidRPr="000C757B">
        <w:rPr>
          <w:rFonts w:ascii="Times" w:hAnsi="Times"/>
        </w:rPr>
        <w:t>ostatní náklady Zhotovitele nezbytné ke zřízení zařízení Staveniště určeného k výstavbě a zařízení na něm</w:t>
      </w:r>
      <w:r w:rsidR="00007C8A">
        <w:rPr>
          <w:rFonts w:ascii="Times" w:hAnsi="Times"/>
        </w:rPr>
        <w:t>, není-li v této Smlouvě výslovně stanoveno, že tyto nese Objednatel</w:t>
      </w:r>
      <w:r w:rsidR="00007C8A" w:rsidRPr="000C757B">
        <w:rPr>
          <w:rFonts w:ascii="Times" w:hAnsi="Times"/>
        </w:rPr>
        <w:t xml:space="preserve">, jeho provoz a demontáž a dále případné další náklady v důsledku zvýšení vstupních nákladů před dokončením Díla. Sjednaná </w:t>
      </w:r>
      <w:r>
        <w:rPr>
          <w:rFonts w:ascii="Times" w:hAnsi="Times"/>
        </w:rPr>
        <w:t>Smluvní c</w:t>
      </w:r>
      <w:r w:rsidR="00007C8A" w:rsidRPr="000C757B">
        <w:rPr>
          <w:rFonts w:ascii="Times" w:hAnsi="Times"/>
        </w:rPr>
        <w:t>ena zahrnuje veškeré náklady Zhotovitele vzniklé v průběhu realizace Díla nebo v souvislosti s ním, včetně, nikoliv výlučně, mj. náklady na přístup na Staveniště, bezpečnost, úklid, dopravu, balení, svoz a likvidaci odpadů, náklady na dodávky elektřiny, plynu, vodné a stočné, telekomunikační poplatky, náklady na zabezpečení Díla, náklady na řízení před orgány státní správy, cenu za projekty kontrahované Zhotovitelem od třetích osob, náklady na čištění komunikací znečištěných v důsledku realizace Díla, náklady na likvidaci odpadu a jeho převoz na skládky, náklady na čištění během výstavby</w:t>
      </w:r>
      <w:r w:rsidR="00007C8A" w:rsidRPr="000C757B">
        <w:rPr>
          <w:rFonts w:ascii="Times" w:hAnsi="Times"/>
          <w:szCs w:val="24"/>
        </w:rPr>
        <w:t>, náklady na požární ochranu</w:t>
      </w:r>
      <w:r w:rsidR="00007C8A" w:rsidRPr="000C757B">
        <w:rPr>
          <w:rFonts w:ascii="Times" w:hAnsi="Times"/>
        </w:rPr>
        <w:t>, náklady na dopravu a skladování, náklady na dočasná díla a demoliční práce, náklady na aktualizaci průzkumů stávajících inženýrských sítí a jejich vytýčení, náklady na získání prohlášení jednotlivých provozovatelů inženýrských sítí, náklady na dodatečné průzkumy a znalecké posudky, náklady na průzkum skutečného provádění Díla, případné náklady na součinnost s příslušným odborem památkové péče, příslušným vodohospodářským orgánem, technickou podporu prací vyžádaných dotčenými orgány státní správy, náklady na průzkum a koordinaci prací, náklady na požární bezpečnost, náklady na konečné předání a související čištění a úklid</w:t>
      </w:r>
      <w:r w:rsidR="00007C8A" w:rsidRPr="000C757B">
        <w:rPr>
          <w:rFonts w:ascii="Times" w:hAnsi="Times"/>
          <w:szCs w:val="24"/>
        </w:rPr>
        <w:t>,</w:t>
      </w:r>
      <w:r w:rsidR="00007C8A" w:rsidRPr="000C757B">
        <w:rPr>
          <w:rFonts w:ascii="Times" w:hAnsi="Times"/>
        </w:rPr>
        <w:t xml:space="preserve"> mzdové a platové náklady, další interní náklady Zhotovitele, náklady související se správními rozhodnutími, která budou vydána v souvislosti s realizací Díla a náklady související se záborem přístupu na Staveniště a související správní poplatky.</w:t>
      </w:r>
    </w:p>
    <w:p w:rsidR="00007C8A" w:rsidRPr="00007C8A" w:rsidRDefault="006A7F9B" w:rsidP="0088328C">
      <w:pPr>
        <w:pStyle w:val="KSBvh3"/>
        <w:jc w:val="both"/>
      </w:pPr>
      <w:r>
        <w:rPr>
          <w:rFonts w:ascii="Times" w:hAnsi="Times"/>
          <w:szCs w:val="24"/>
        </w:rPr>
        <w:t>Smluvní c</w:t>
      </w:r>
      <w:r w:rsidR="00964009" w:rsidRPr="000C757B">
        <w:rPr>
          <w:rFonts w:ascii="Times" w:hAnsi="Times"/>
          <w:szCs w:val="24"/>
        </w:rPr>
        <w:t xml:space="preserve">ena dále obsahuje náklady na práce a dodávky, které nejsou výslovně uvedeny v Projektové dokumentaci, </w:t>
      </w:r>
      <w:r w:rsidR="00964009" w:rsidRPr="000C757B">
        <w:rPr>
          <w:rFonts w:ascii="Times" w:hAnsi="Times"/>
        </w:rPr>
        <w:t>avšak které jsou nezbytné pro úspěšné dokončení rozsahu Díla tak, jak je stanoveno v Projektové dokumentaci, Povoleních a v Harmonogramu a kterých si Zhotovitel mohl být vědom (a měl být vědom) vzhledem ke své odborné kvalifikaci</w:t>
      </w:r>
      <w:r w:rsidR="00937A41">
        <w:rPr>
          <w:rFonts w:ascii="Times" w:hAnsi="Times"/>
        </w:rPr>
        <w:t>.</w:t>
      </w:r>
    </w:p>
    <w:p w:rsidR="00EF5EC3" w:rsidRPr="008C446D" w:rsidRDefault="00EF5EC3" w:rsidP="00EF5EC3">
      <w:pPr>
        <w:pStyle w:val="KSBH2"/>
      </w:pPr>
      <w:bookmarkStart w:id="165" w:name="_Toc420068683"/>
      <w:bookmarkStart w:id="166" w:name="_Toc420058221"/>
      <w:bookmarkStart w:id="167" w:name="_Ref312274974"/>
      <w:bookmarkStart w:id="168" w:name="_Toc320009586"/>
      <w:bookmarkStart w:id="169" w:name="_Toc320690242"/>
      <w:bookmarkStart w:id="170" w:name="_Toc321486343"/>
      <w:bookmarkStart w:id="171" w:name="_Toc322354574"/>
      <w:bookmarkStart w:id="172" w:name="_Toc419902170"/>
      <w:bookmarkStart w:id="173" w:name="_Toc434407854"/>
      <w:bookmarkStart w:id="174" w:name="_Toc427918422"/>
      <w:bookmarkStart w:id="175" w:name="_Toc3984910"/>
      <w:bookmarkStart w:id="176" w:name="_Toc520967995"/>
      <w:bookmarkStart w:id="177" w:name="_Toc35531519"/>
      <w:bookmarkStart w:id="178" w:name="_Toc311812921"/>
      <w:bookmarkEnd w:id="165"/>
      <w:bookmarkEnd w:id="166"/>
      <w:r w:rsidRPr="008C446D">
        <w:t>Fakturace</w:t>
      </w:r>
      <w:bookmarkEnd w:id="167"/>
      <w:bookmarkEnd w:id="168"/>
      <w:bookmarkEnd w:id="169"/>
      <w:bookmarkEnd w:id="170"/>
      <w:bookmarkEnd w:id="171"/>
      <w:bookmarkEnd w:id="172"/>
      <w:bookmarkEnd w:id="173"/>
      <w:bookmarkEnd w:id="174"/>
      <w:bookmarkEnd w:id="175"/>
      <w:bookmarkEnd w:id="176"/>
      <w:bookmarkEnd w:id="177"/>
    </w:p>
    <w:p w:rsidR="00EF5EC3" w:rsidRPr="008C446D" w:rsidRDefault="00EF5EC3" w:rsidP="0088328C">
      <w:pPr>
        <w:pStyle w:val="KSBvh3"/>
        <w:jc w:val="both"/>
      </w:pPr>
      <w:r w:rsidRPr="008C446D">
        <w:t xml:space="preserve">Smluvní cenu bude Objednatel platit Zhotoviteli na základě </w:t>
      </w:r>
      <w:r w:rsidR="009A1D4D">
        <w:t xml:space="preserve">měsíčních </w:t>
      </w:r>
      <w:r w:rsidRPr="008C446D">
        <w:t xml:space="preserve">faktur, které budou vystaveny Zhotovitelem na základě </w:t>
      </w:r>
      <w:r w:rsidR="00441CB7">
        <w:t>Zjišťovacího protokolu,</w:t>
      </w:r>
      <w:r w:rsidRPr="008C446D">
        <w:t xml:space="preserve"> </w:t>
      </w:r>
      <w:r w:rsidR="00171F0B">
        <w:t xml:space="preserve">písemně </w:t>
      </w:r>
      <w:r w:rsidRPr="008C446D">
        <w:t xml:space="preserve">odsouhlaseného Objednatelem způsobem uvedeným v článku </w:t>
      </w:r>
      <w:r w:rsidR="00D95AC2">
        <w:fldChar w:fldCharType="begin"/>
      </w:r>
      <w:r>
        <w:instrText xml:space="preserve"> REF _Ref318375920 \r \h  \* MERGEFORMAT </w:instrText>
      </w:r>
      <w:r w:rsidR="00D95AC2">
        <w:fldChar w:fldCharType="separate"/>
      </w:r>
      <w:r w:rsidR="00B9743C">
        <w:t>2.4.1(f)(iii)</w:t>
      </w:r>
      <w:r w:rsidR="00D95AC2">
        <w:fldChar w:fldCharType="end"/>
      </w:r>
      <w:r w:rsidRPr="008C446D">
        <w:t xml:space="preserve"> této Smlouvy, a to bankovním převodem na účet Zhotovitele č.ú. </w:t>
      </w:r>
      <w:r w:rsidR="00460C2E" w:rsidRPr="007117A2">
        <w:rPr>
          <w:highlight w:val="cyan"/>
        </w:rPr>
        <w:t>[</w:t>
      </w:r>
      <w:r w:rsidR="0088328C">
        <w:rPr>
          <w:highlight w:val="cyan"/>
        </w:rPr>
        <w:t>DOPLNÍ ZHOTOVITEL</w:t>
      </w:r>
      <w:r w:rsidR="00460C2E" w:rsidRPr="007117A2">
        <w:rPr>
          <w:highlight w:val="cyan"/>
        </w:rPr>
        <w:t>]</w:t>
      </w:r>
      <w:r w:rsidRPr="00460C2E">
        <w:t xml:space="preserve">. </w:t>
      </w:r>
      <w:r w:rsidR="006769D4">
        <w:t xml:space="preserve">Aby byly naplněny předpoklady pro uplatnění výdajů stanovené </w:t>
      </w:r>
      <w:r w:rsidR="006769D4">
        <w:lastRenderedPageBreak/>
        <w:t xml:space="preserve">Dotačními podmínkami, v každém měsíci bude Zhotovitel zvlášť fakturovat způsobilé výdaje a zvlášť ostatní výdaje, tj. vydá vždy dvě faktury, přičemž fakturované částky budou v součtu odpovídat částce odsouhlasené v příslušném Zjišťovacím protokolu. </w:t>
      </w:r>
      <w:r w:rsidR="00BB0EE5">
        <w:t xml:space="preserve">Pokud se Smluvní strany výslovně nedohodnou jinak, </w:t>
      </w:r>
      <w:r w:rsidR="006769D4">
        <w:t xml:space="preserve">součet takto fakturovaných částek </w:t>
      </w:r>
      <w:r w:rsidRPr="008C446D">
        <w:t xml:space="preserve">bude vystavena maximálně </w:t>
      </w:r>
      <w:r w:rsidR="006769D4">
        <w:t>ve výši</w:t>
      </w:r>
      <w:r w:rsidRPr="008C446D">
        <w:t xml:space="preserve"> stanoven</w:t>
      </w:r>
      <w:r w:rsidR="006769D4">
        <w:t>é</w:t>
      </w:r>
      <w:r w:rsidRPr="008C446D">
        <w:t xml:space="preserve"> pro příslušný </w:t>
      </w:r>
      <w:r w:rsidR="009A1D4D">
        <w:t xml:space="preserve">měsíc </w:t>
      </w:r>
      <w:r w:rsidR="00441CB7">
        <w:t xml:space="preserve">ve Finančním plánu </w:t>
      </w:r>
      <w:r w:rsidRPr="008C446D">
        <w:t xml:space="preserve">dle Přílohy </w:t>
      </w:r>
      <w:r w:rsidR="00F32467">
        <w:t>„</w:t>
      </w:r>
      <w:r w:rsidR="00D95AC2">
        <w:fldChar w:fldCharType="begin"/>
      </w:r>
      <w:r w:rsidR="00E9626A">
        <w:instrText xml:space="preserve"> REF _Ref35511779 \r \h </w:instrText>
      </w:r>
      <w:r w:rsidR="00D95AC2">
        <w:fldChar w:fldCharType="separate"/>
      </w:r>
      <w:r w:rsidR="00E9626A">
        <w:t>Příloha 16</w:t>
      </w:r>
      <w:r w:rsidR="00D95AC2">
        <w:fldChar w:fldCharType="end"/>
      </w:r>
      <w:r w:rsidR="00F32467">
        <w:t>“</w:t>
      </w:r>
      <w:r w:rsidRPr="008C446D">
        <w:t>, bud</w:t>
      </w:r>
      <w:r w:rsidR="006769D4">
        <w:t>ou</w:t>
      </w:r>
      <w:r w:rsidRPr="008C446D">
        <w:t xml:space="preserve"> obsahovat všechny náležitosti stanovené Zákonem o DPH a bud</w:t>
      </w:r>
      <w:r w:rsidR="006769D4">
        <w:t>ou</w:t>
      </w:r>
      <w:r w:rsidRPr="008C446D">
        <w:t xml:space="preserve"> splňovat požadavky na správnost údajů stanovené Zákonem o DPH.</w:t>
      </w:r>
      <w:r w:rsidR="00BB5727">
        <w:t xml:space="preserve"> </w:t>
      </w:r>
    </w:p>
    <w:p w:rsidR="00EF5EC3" w:rsidRPr="008578F2" w:rsidRDefault="00EF5EC3" w:rsidP="00A563B4">
      <w:pPr>
        <w:pStyle w:val="KSBvh3"/>
        <w:jc w:val="both"/>
      </w:pPr>
      <w:r w:rsidRPr="008578F2">
        <w:t xml:space="preserve">Každá faktura bude doručena Objednateli nejpozději </w:t>
      </w:r>
      <w:r w:rsidR="00171F0B">
        <w:t xml:space="preserve">patnáct </w:t>
      </w:r>
      <w:r>
        <w:t>(</w:t>
      </w:r>
      <w:r w:rsidR="00171F0B">
        <w:t>15</w:t>
      </w:r>
      <w:r>
        <w:t>) dn</w:t>
      </w:r>
      <w:r w:rsidR="00171F0B">
        <w:t>ů</w:t>
      </w:r>
      <w:r>
        <w:t xml:space="preserve"> poté, co Zhotovitel obdrží příslušné hlášení podepsané Objednatelem</w:t>
      </w:r>
      <w:r w:rsidRPr="008578F2">
        <w:t xml:space="preserve">, jak uvedeno v článku </w:t>
      </w:r>
      <w:r w:rsidR="00D95AC2">
        <w:fldChar w:fldCharType="begin"/>
      </w:r>
      <w:r>
        <w:instrText xml:space="preserve"> REF _Ref318375920 \r \h  \* MERGEFORMAT </w:instrText>
      </w:r>
      <w:r w:rsidR="00D95AC2">
        <w:fldChar w:fldCharType="separate"/>
      </w:r>
      <w:r w:rsidR="00B9743C">
        <w:t>2.4.1(f)(iii)</w:t>
      </w:r>
      <w:r w:rsidR="00D95AC2">
        <w:fldChar w:fldCharType="end"/>
      </w:r>
      <w:r w:rsidRPr="008578F2">
        <w:t xml:space="preserve"> této Smlouvy.</w:t>
      </w:r>
      <w:r>
        <w:t xml:space="preserve"> </w:t>
      </w:r>
      <w:r w:rsidR="0088328C">
        <w:t xml:space="preserve">Faktury budou zasílány elektronicky na adresu </w:t>
      </w:r>
      <w:hyperlink r:id="rId12" w:history="1">
        <w:r w:rsidR="00A563B4" w:rsidRPr="00A563B4">
          <w:t>faktury@pmdp.cz</w:t>
        </w:r>
      </w:hyperlink>
      <w:r w:rsidR="00A563B4">
        <w:t xml:space="preserve"> </w:t>
      </w:r>
      <w:r w:rsidR="00A563B4" w:rsidRPr="00A563B4">
        <w:t>ve formátu ISDOC nebo PDF</w:t>
      </w:r>
      <w:r w:rsidR="00A563B4" w:rsidRPr="00A563B4">
        <w:rPr>
          <w:rFonts w:ascii="Arial" w:hAnsi="Arial" w:cs="Arial"/>
          <w:sz w:val="20"/>
          <w:szCs w:val="20"/>
        </w:rPr>
        <w:t>.</w:t>
      </w:r>
    </w:p>
    <w:p w:rsidR="00EF5EC3" w:rsidRPr="008578F2" w:rsidRDefault="00EF5EC3" w:rsidP="0088328C">
      <w:pPr>
        <w:pStyle w:val="KSBvh3"/>
        <w:jc w:val="both"/>
      </w:pPr>
      <w:bookmarkStart w:id="179" w:name="_Ref312269959"/>
      <w:r w:rsidRPr="008578F2">
        <w:t xml:space="preserve">Objednatel zaplatí Zhotoviteli nerozporovanou část každé faktury do </w:t>
      </w:r>
      <w:r w:rsidR="002074B6">
        <w:t>60</w:t>
      </w:r>
      <w:r>
        <w:t xml:space="preserve"> </w:t>
      </w:r>
      <w:r w:rsidRPr="00E11C2D">
        <w:t>(</w:t>
      </w:r>
      <w:r w:rsidR="002074B6">
        <w:t>šedesáti</w:t>
      </w:r>
      <w:r w:rsidRPr="00E11C2D">
        <w:t>)</w:t>
      </w:r>
      <w:r>
        <w:t xml:space="preserve"> </w:t>
      </w:r>
      <w:r w:rsidRPr="008578F2">
        <w:t>dnů poté, co takovou fakturu Objednatel obdrží</w:t>
      </w:r>
      <w:r w:rsidR="00171F0B">
        <w:t xml:space="preserve"> za předpokladu, že faktura bude odpovídat písemně odsouhlasenému hlášení Objednatele podle </w:t>
      </w:r>
      <w:r w:rsidR="00171F0B" w:rsidRPr="008578F2">
        <w:t xml:space="preserve">článku </w:t>
      </w:r>
      <w:r w:rsidR="00D95AC2">
        <w:fldChar w:fldCharType="begin"/>
      </w:r>
      <w:r w:rsidR="00171F0B">
        <w:instrText xml:space="preserve"> REF _Ref318375920 \r \h  \* MERGEFORMAT </w:instrText>
      </w:r>
      <w:r w:rsidR="00D95AC2">
        <w:fldChar w:fldCharType="separate"/>
      </w:r>
      <w:r w:rsidR="00B9743C">
        <w:t>2.4.1(f)(iii)</w:t>
      </w:r>
      <w:r w:rsidR="00D95AC2">
        <w:fldChar w:fldCharType="end"/>
      </w:r>
      <w:r w:rsidR="00171F0B" w:rsidRPr="008578F2">
        <w:t xml:space="preserve"> této Smlouvy</w:t>
      </w:r>
      <w:r w:rsidRPr="008578F2">
        <w:t>.</w:t>
      </w:r>
      <w:bookmarkEnd w:id="179"/>
      <w:r w:rsidRPr="008578F2">
        <w:t xml:space="preserve"> </w:t>
      </w:r>
      <w:r w:rsidRPr="001F08C2">
        <w:t>Podmínkou pro zaplacení jakékoli částky dle této Smlouvy je předložení Zajištění za plnění Objednateli podle podmínek této Smlouvy</w:t>
      </w:r>
      <w:r w:rsidRPr="002E53DD">
        <w:t>.</w:t>
      </w:r>
      <w:r>
        <w:t xml:space="preserve"> </w:t>
      </w:r>
    </w:p>
    <w:p w:rsidR="00EF5EC3" w:rsidRPr="00D970A3" w:rsidRDefault="00EF5EC3" w:rsidP="0088328C">
      <w:pPr>
        <w:pStyle w:val="KSBvh3"/>
        <w:jc w:val="both"/>
      </w:pPr>
      <w:bookmarkStart w:id="180" w:name="_Ref312269986"/>
      <w:r w:rsidRPr="008578F2">
        <w:t xml:space="preserve">Každá nerozporovaná </w:t>
      </w:r>
      <w:r>
        <w:t xml:space="preserve">fakturovaná </w:t>
      </w:r>
      <w:r w:rsidRPr="00AD3631">
        <w:t>částka</w:t>
      </w:r>
      <w:r>
        <w:t xml:space="preserve">, která je </w:t>
      </w:r>
      <w:r w:rsidRPr="00AD3631">
        <w:t xml:space="preserve">neuhrazená do </w:t>
      </w:r>
      <w:r w:rsidR="002074B6">
        <w:t>60</w:t>
      </w:r>
      <w:r>
        <w:t xml:space="preserve"> </w:t>
      </w:r>
      <w:r w:rsidRPr="00E11C2D">
        <w:t>(</w:t>
      </w:r>
      <w:r w:rsidR="002074B6">
        <w:t>šedesáti</w:t>
      </w:r>
      <w:r w:rsidRPr="00E11C2D">
        <w:t>)</w:t>
      </w:r>
      <w:r>
        <w:t xml:space="preserve"> </w:t>
      </w:r>
      <w:r w:rsidRPr="00AD3631">
        <w:t>dnů poté, co Objednatel obdržel</w:t>
      </w:r>
      <w:r w:rsidRPr="008578F2">
        <w:t xml:space="preserve"> tuto fakturu, bude považována za dlužnou částku a Objednatel zaplat</w:t>
      </w:r>
      <w:r>
        <w:t>í</w:t>
      </w:r>
      <w:r w:rsidRPr="008578F2">
        <w:t xml:space="preserve"> Zhotoviteli úrok z prodlení od data splatnosti předmětné </w:t>
      </w:r>
      <w:r w:rsidRPr="00984E65">
        <w:t xml:space="preserve">faktury do jejího zaplacení ve </w:t>
      </w:r>
      <w:r w:rsidRPr="00D970A3">
        <w:t xml:space="preserve">výši </w:t>
      </w:r>
      <w:bookmarkEnd w:id="180"/>
      <w:r w:rsidRPr="001F08C2">
        <w:rPr>
          <w:rFonts w:cs="Arial"/>
        </w:rPr>
        <w:t>0,05</w:t>
      </w:r>
      <w:r w:rsidR="001C1ABF" w:rsidRPr="001F08C2">
        <w:rPr>
          <w:rFonts w:cs="Arial"/>
        </w:rPr>
        <w:t xml:space="preserve"> </w:t>
      </w:r>
      <w:r w:rsidRPr="001F08C2">
        <w:rPr>
          <w:rFonts w:cs="Arial"/>
        </w:rPr>
        <w:t>%</w:t>
      </w:r>
      <w:r w:rsidRPr="00D970A3">
        <w:rPr>
          <w:rFonts w:cs="Arial"/>
        </w:rPr>
        <w:t xml:space="preserve"> z dlužné částky denně</w:t>
      </w:r>
      <w:r w:rsidRPr="00D970A3">
        <w:t xml:space="preserve">. </w:t>
      </w:r>
    </w:p>
    <w:p w:rsidR="00EF5EC3" w:rsidRPr="00AD3631" w:rsidRDefault="00EF5EC3" w:rsidP="0088328C">
      <w:pPr>
        <w:pStyle w:val="KSBvh3"/>
        <w:jc w:val="both"/>
      </w:pPr>
      <w:bookmarkStart w:id="181" w:name="_Ref21362101"/>
      <w:r w:rsidRPr="00811D66">
        <w:t>Pokud bude Zhotovitel fakturovat Objednateli jakoukoliv částku v</w:t>
      </w:r>
      <w:r w:rsidRPr="00C10BED">
        <w:t> </w:t>
      </w:r>
      <w:r w:rsidRPr="00811D66">
        <w:t>rozporu s</w:t>
      </w:r>
      <w:r w:rsidRPr="00C10BED">
        <w:t> </w:t>
      </w:r>
      <w:r w:rsidRPr="00811D66">
        <w:t>pravidly a/nebo postupem pro fakturaci stanovenými touto Smlouvou, tedy</w:t>
      </w:r>
      <w:r w:rsidRPr="00AD3631">
        <w:t xml:space="preserve"> daná faktura:</w:t>
      </w:r>
      <w:bookmarkEnd w:id="181"/>
    </w:p>
    <w:p w:rsidR="00EF5EC3" w:rsidRPr="00AD3631" w:rsidRDefault="00EF5EC3" w:rsidP="00D32E86">
      <w:pPr>
        <w:pStyle w:val="KSBH4"/>
      </w:pPr>
      <w:r w:rsidRPr="00AD3631">
        <w:t>bude obsahovat nesprávné nebo neúplné údaje; nebo</w:t>
      </w:r>
    </w:p>
    <w:p w:rsidR="00EF5EC3" w:rsidRPr="00AD3631" w:rsidRDefault="00EF5EC3" w:rsidP="00D32E86">
      <w:pPr>
        <w:pStyle w:val="KSBH4"/>
        <w:rPr>
          <w:rFonts w:eastAsia="MS Mincho"/>
          <w:lang w:eastAsia="ja-JP"/>
        </w:rPr>
      </w:pPr>
      <w:r w:rsidRPr="00AD3631">
        <w:rPr>
          <w:rFonts w:eastAsia="MS Mincho"/>
          <w:lang w:eastAsia="ja-JP"/>
        </w:rPr>
        <w:t xml:space="preserve">se </w:t>
      </w:r>
      <w:r w:rsidRPr="00AD3631">
        <w:t>bude</w:t>
      </w:r>
      <w:r w:rsidRPr="00AD3631">
        <w:rPr>
          <w:rFonts w:eastAsia="MS Mincho"/>
          <w:lang w:eastAsia="ja-JP"/>
        </w:rPr>
        <w:t xml:space="preserve"> týkat věcného plnění, které není obsaženo v hlášení dle čl. </w:t>
      </w:r>
      <w:r w:rsidR="00D95AC2">
        <w:fldChar w:fldCharType="begin"/>
      </w:r>
      <w:r>
        <w:instrText xml:space="preserve"> REF _Ref318375920 \r \h  \* MERGEFORMAT </w:instrText>
      </w:r>
      <w:r w:rsidR="00D95AC2">
        <w:fldChar w:fldCharType="separate"/>
      </w:r>
      <w:r w:rsidR="00B9743C">
        <w:t>2.4.1(f)(iii)</w:t>
      </w:r>
      <w:r w:rsidR="00D95AC2">
        <w:fldChar w:fldCharType="end"/>
      </w:r>
      <w:r>
        <w:t xml:space="preserve"> výše;</w:t>
      </w:r>
      <w:r>
        <w:rPr>
          <w:rFonts w:eastAsia="MS Mincho"/>
          <w:lang w:eastAsia="ja-JP"/>
        </w:rPr>
        <w:t xml:space="preserve"> </w:t>
      </w:r>
    </w:p>
    <w:p w:rsidR="00EF5EC3" w:rsidRPr="00811D66" w:rsidRDefault="00EF5EC3" w:rsidP="0088328C">
      <w:pPr>
        <w:pStyle w:val="KSBTxT1"/>
        <w:jc w:val="both"/>
        <w:rPr>
          <w:lang w:eastAsia="ja-JP"/>
        </w:rPr>
      </w:pPr>
      <w:r>
        <w:rPr>
          <w:lang w:eastAsia="ja-JP"/>
        </w:rPr>
        <w:t>může Objednatel fakturu vrátit Zhotoviteli do 14 dnů od data jejího doručení s uvedením důvodu vrácení faktury. Zhotovitel fakturu dle povahy nesprávnosti opraví nebo nově vyhotoví, a to na částku nerozporovanou ze strany Objednatele. Vrácením faktury Zhotoviteli přestává běžet původní lhůta její splatnosti.</w:t>
      </w:r>
      <w:r w:rsidRPr="00811D66">
        <w:rPr>
          <w:lang w:eastAsia="ja-JP"/>
        </w:rPr>
        <w:t xml:space="preserve"> </w:t>
      </w:r>
      <w:r w:rsidRPr="007272A2">
        <w:t>Pokud bude Objednatel rozporovat částku účtovanou Zhotovitelem, zavazuje se Zhotovitel rovněž vystavit opravný daňový doklad na původně fakturovanou částku.</w:t>
      </w:r>
    </w:p>
    <w:p w:rsidR="00EF5EC3" w:rsidRPr="00AD3631" w:rsidRDefault="00EF5EC3" w:rsidP="00484C7F">
      <w:pPr>
        <w:pStyle w:val="KSBvh3"/>
        <w:jc w:val="both"/>
      </w:pPr>
      <w:bookmarkStart w:id="182" w:name="_Ref35531212"/>
      <w:r w:rsidRPr="00811D66">
        <w:t>Objednatel na základě nově vystaven</w:t>
      </w:r>
      <w:r>
        <w:t>é</w:t>
      </w:r>
      <w:r w:rsidRPr="00811D66">
        <w:t xml:space="preserve"> faktury zaplatí nerozporovanou částku tak, jak je uvedeno výše v</w:t>
      </w:r>
      <w:r w:rsidRPr="00C10BED">
        <w:t> </w:t>
      </w:r>
      <w:r w:rsidRPr="00811D66">
        <w:t xml:space="preserve">článku </w:t>
      </w:r>
      <w:r w:rsidR="00D95AC2">
        <w:fldChar w:fldCharType="begin"/>
      </w:r>
      <w:r>
        <w:instrText xml:space="preserve"> REF _Ref312269959 \r \h  \* MERGEFORMAT </w:instrText>
      </w:r>
      <w:r w:rsidR="00D95AC2">
        <w:fldChar w:fldCharType="separate"/>
      </w:r>
      <w:r w:rsidR="00B9743C">
        <w:t>3.2.3</w:t>
      </w:r>
      <w:r w:rsidR="00D95AC2">
        <w:fldChar w:fldCharType="end"/>
      </w:r>
      <w:r w:rsidRPr="00811D66">
        <w:t xml:space="preserve"> této Smlouvy. Každá neoprávněně rozporovaná částka, která bude nakonec uhrazena, bude uhrazena spolu s úrokem z prodlení podle článku </w:t>
      </w:r>
      <w:r w:rsidR="00D95AC2">
        <w:fldChar w:fldCharType="begin"/>
      </w:r>
      <w:r>
        <w:instrText xml:space="preserve"> REF _Ref312269986 \r \h  \* MERGEFORMAT </w:instrText>
      </w:r>
      <w:r w:rsidR="00D95AC2">
        <w:fldChar w:fldCharType="separate"/>
      </w:r>
      <w:r w:rsidR="00B9743C">
        <w:t>3.2.4</w:t>
      </w:r>
      <w:r w:rsidR="00D95AC2">
        <w:fldChar w:fldCharType="end"/>
      </w:r>
      <w:r w:rsidRPr="00811D66">
        <w:t xml:space="preserve"> této Smlouvy, počítaným ode dne splatnosti předmětné faktury. </w:t>
      </w:r>
      <w:r w:rsidRPr="00AD3631">
        <w:t>Pokud následně Objednatel doplatí rozporovanou částku, vystaví Zhotovitel řádný daňový doklad na doplacenou částku do 15 dnů od jejího zaplacení.</w:t>
      </w:r>
      <w:bookmarkEnd w:id="182"/>
      <w:r w:rsidRPr="00AD3631">
        <w:t xml:space="preserve"> </w:t>
      </w:r>
    </w:p>
    <w:p w:rsidR="00EF5EC3" w:rsidRPr="00AD3631" w:rsidRDefault="00EF5EC3" w:rsidP="00EF5EC3">
      <w:pPr>
        <w:pStyle w:val="KSBH2"/>
      </w:pPr>
      <w:bookmarkStart w:id="183" w:name="_Toc311812927"/>
      <w:bookmarkStart w:id="184" w:name="_Toc320009587"/>
      <w:bookmarkStart w:id="185" w:name="_Toc320690243"/>
      <w:bookmarkStart w:id="186" w:name="_Toc321486344"/>
      <w:bookmarkStart w:id="187" w:name="_Toc322354575"/>
      <w:bookmarkStart w:id="188" w:name="_Toc419902171"/>
      <w:bookmarkStart w:id="189" w:name="_Toc434407855"/>
      <w:bookmarkStart w:id="190" w:name="_Toc427918423"/>
      <w:bookmarkStart w:id="191" w:name="_Toc3984911"/>
      <w:bookmarkStart w:id="192" w:name="_Toc520967996"/>
      <w:bookmarkStart w:id="193" w:name="_Toc35531520"/>
      <w:r w:rsidRPr="00AD3631">
        <w:t>Konečná platba</w:t>
      </w:r>
      <w:bookmarkEnd w:id="183"/>
      <w:bookmarkEnd w:id="184"/>
      <w:bookmarkEnd w:id="185"/>
      <w:bookmarkEnd w:id="186"/>
      <w:bookmarkEnd w:id="187"/>
      <w:bookmarkEnd w:id="188"/>
      <w:bookmarkEnd w:id="189"/>
      <w:bookmarkEnd w:id="190"/>
      <w:bookmarkEnd w:id="191"/>
      <w:bookmarkEnd w:id="192"/>
      <w:bookmarkEnd w:id="193"/>
      <w:r w:rsidRPr="00AD3631">
        <w:t xml:space="preserve"> </w:t>
      </w:r>
    </w:p>
    <w:p w:rsidR="00EF5EC3" w:rsidRPr="008578F2" w:rsidRDefault="00EF5EC3" w:rsidP="005225B0">
      <w:pPr>
        <w:pStyle w:val="KSBvh3"/>
        <w:jc w:val="both"/>
      </w:pPr>
      <w:r w:rsidRPr="00AD3631">
        <w:t xml:space="preserve">Při Převzetí </w:t>
      </w:r>
      <w:r w:rsidR="00284034">
        <w:t>Stavebního celku</w:t>
      </w:r>
      <w:r w:rsidR="00BE6176">
        <w:t xml:space="preserve"> </w:t>
      </w:r>
      <w:r w:rsidRPr="00AD3631">
        <w:t>předloží Zhotovitel konečné vyúčtování zahrnující a zohledňující všechny předcházející faktury, platby a Příkazy ke změně</w:t>
      </w:r>
      <w:r w:rsidR="00284034">
        <w:t xml:space="preserve"> týkající se Stavebního celku</w:t>
      </w:r>
      <w:r>
        <w:t>.</w:t>
      </w:r>
      <w:r w:rsidR="00284034">
        <w:t xml:space="preserve"> Ustanovení článků </w:t>
      </w:r>
      <w:r w:rsidR="00D95AC2">
        <w:fldChar w:fldCharType="begin"/>
      </w:r>
      <w:r w:rsidR="00284034">
        <w:instrText xml:space="preserve"> REF _Ref21362101 \n \h </w:instrText>
      </w:r>
      <w:r w:rsidR="005225B0">
        <w:instrText xml:space="preserve"> \* MERGEFORMAT </w:instrText>
      </w:r>
      <w:r w:rsidR="00D95AC2">
        <w:fldChar w:fldCharType="separate"/>
      </w:r>
      <w:r w:rsidR="00B9743C">
        <w:t>3.2.5</w:t>
      </w:r>
      <w:r w:rsidR="00D95AC2">
        <w:fldChar w:fldCharType="end"/>
      </w:r>
      <w:r w:rsidR="00284034">
        <w:t xml:space="preserve"> a </w:t>
      </w:r>
      <w:r w:rsidR="00D95AC2">
        <w:fldChar w:fldCharType="begin"/>
      </w:r>
      <w:r w:rsidR="003245C7">
        <w:instrText xml:space="preserve"> REF _Ref35531212 \r \h </w:instrText>
      </w:r>
      <w:r w:rsidR="00D95AC2">
        <w:fldChar w:fldCharType="separate"/>
      </w:r>
      <w:r w:rsidR="003245C7">
        <w:t>3.2.6</w:t>
      </w:r>
      <w:r w:rsidR="00D95AC2">
        <w:fldChar w:fldCharType="end"/>
      </w:r>
      <w:r w:rsidR="00284034">
        <w:t xml:space="preserve"> se na takové konečné vyúčtování uplatní obdobně.</w:t>
      </w:r>
      <w:r>
        <w:t xml:space="preserve"> Objednatel zaplatí Zhotoviteli do 30 </w:t>
      </w:r>
      <w:r w:rsidRPr="00E11C2D">
        <w:t>(</w:t>
      </w:r>
      <w:r>
        <w:t>třiceti</w:t>
      </w:r>
      <w:r w:rsidRPr="00E11C2D">
        <w:t>)</w:t>
      </w:r>
      <w:r>
        <w:t xml:space="preserve"> dnů po přijetí </w:t>
      </w:r>
      <w:r w:rsidR="00284034">
        <w:t xml:space="preserve">konečného </w:t>
      </w:r>
      <w:r>
        <w:t xml:space="preserve">vyúčtování </w:t>
      </w:r>
      <w:r w:rsidR="00284034">
        <w:t xml:space="preserve">ohledně Stavebního celku </w:t>
      </w:r>
      <w:r>
        <w:t xml:space="preserve">celou výši </w:t>
      </w:r>
      <w:r w:rsidR="002B6E1E">
        <w:t xml:space="preserve">dosud neuhrazených </w:t>
      </w:r>
      <w:r>
        <w:t xml:space="preserve">splatných </w:t>
      </w:r>
      <w:r w:rsidR="00937A41">
        <w:t>plateb</w:t>
      </w:r>
      <w:r w:rsidR="00284034">
        <w:t xml:space="preserve"> týkajících se Stavebního celku</w:t>
      </w:r>
      <w:r w:rsidR="00FE427F">
        <w:t>.</w:t>
      </w:r>
      <w:r w:rsidR="00080DD7">
        <w:t xml:space="preserve"> Stavební celek, který bude dokončen jako poslední, je vzhledem k podmínkám Dotace nezbytné vyúčtovat nejpozději dne 15. prosince 2022</w:t>
      </w:r>
      <w:r w:rsidR="005225B0">
        <w:t>.</w:t>
      </w:r>
    </w:p>
    <w:p w:rsidR="00EF5EC3" w:rsidRPr="008578F2" w:rsidRDefault="00EF5EC3" w:rsidP="005225B0">
      <w:pPr>
        <w:pStyle w:val="KSBH2"/>
        <w:jc w:val="both"/>
      </w:pPr>
      <w:bookmarkStart w:id="194" w:name="_Toc320009588"/>
      <w:bookmarkStart w:id="195" w:name="_Toc320690244"/>
      <w:bookmarkStart w:id="196" w:name="_Toc321486345"/>
      <w:bookmarkStart w:id="197" w:name="_Toc322354576"/>
      <w:bookmarkStart w:id="198" w:name="_Toc419902172"/>
      <w:bookmarkStart w:id="199" w:name="_Toc434407856"/>
      <w:bookmarkStart w:id="200" w:name="_Toc427918424"/>
      <w:bookmarkStart w:id="201" w:name="_Toc3984912"/>
      <w:bookmarkStart w:id="202" w:name="_Toc520967997"/>
      <w:bookmarkStart w:id="203" w:name="_Toc35531521"/>
      <w:r w:rsidRPr="008578F2">
        <w:lastRenderedPageBreak/>
        <w:t>Daň z přidané hodnoty</w:t>
      </w:r>
      <w:bookmarkEnd w:id="178"/>
      <w:bookmarkEnd w:id="194"/>
      <w:bookmarkEnd w:id="195"/>
      <w:bookmarkEnd w:id="196"/>
      <w:bookmarkEnd w:id="197"/>
      <w:bookmarkEnd w:id="198"/>
      <w:bookmarkEnd w:id="199"/>
      <w:bookmarkEnd w:id="200"/>
      <w:bookmarkEnd w:id="201"/>
      <w:bookmarkEnd w:id="202"/>
      <w:bookmarkEnd w:id="203"/>
    </w:p>
    <w:p w:rsidR="00EF5EC3" w:rsidRPr="000A607B" w:rsidRDefault="00EF5EC3" w:rsidP="00585E2F">
      <w:pPr>
        <w:pStyle w:val="KSBvh3"/>
        <w:jc w:val="both"/>
      </w:pPr>
      <w:bookmarkStart w:id="204" w:name="_Ref322425187"/>
      <w:r>
        <w:t>Pro účely daně z přidané hodnoty se m</w:t>
      </w:r>
      <w:r w:rsidRPr="008578F2">
        <w:t xml:space="preserve">á za to, že Dílo je dodáváno formou dílčích </w:t>
      </w:r>
      <w:r>
        <w:t xml:space="preserve">zdanitelných </w:t>
      </w:r>
      <w:r w:rsidRPr="008578F2">
        <w:t xml:space="preserve">plnění a dílčí zdanitelné plnění se považuje za uskutečněné </w:t>
      </w:r>
      <w:r>
        <w:rPr>
          <w:rStyle w:val="StylNadpis2nenTun1Char"/>
          <w:rFonts w:ascii="Times" w:eastAsia="SimSun" w:hAnsi="Times"/>
        </w:rPr>
        <w:t>k</w:t>
      </w:r>
      <w:r w:rsidR="00BB5727">
        <w:rPr>
          <w:rStyle w:val="StylNadpis2nenTun1Char"/>
          <w:rFonts w:ascii="Times" w:eastAsia="SimSun" w:hAnsi="Times"/>
        </w:rPr>
        <w:t xml:space="preserve"> poslednímu </w:t>
      </w:r>
      <w:r>
        <w:rPr>
          <w:rStyle w:val="StylNadpis2nenTun1Char"/>
          <w:rFonts w:ascii="Times" w:eastAsia="SimSun" w:hAnsi="Times"/>
        </w:rPr>
        <w:t>datu příslušného</w:t>
      </w:r>
      <w:r w:rsidR="00441CB7">
        <w:rPr>
          <w:rStyle w:val="StylNadpis2nenTun1Char"/>
          <w:rFonts w:ascii="Times" w:eastAsia="SimSun" w:hAnsi="Times"/>
        </w:rPr>
        <w:t xml:space="preserve"> kalendářního měsíce, ve kterém byl</w:t>
      </w:r>
      <w:r w:rsidR="00BB5727">
        <w:rPr>
          <w:rStyle w:val="StylNadpis2nenTun1Char"/>
          <w:rFonts w:ascii="Times" w:eastAsia="SimSun" w:hAnsi="Times"/>
        </w:rPr>
        <w:t>y fakturované Práce a dodávky Díla provedeny</w:t>
      </w:r>
      <w:r w:rsidRPr="000A607B">
        <w:rPr>
          <w:rStyle w:val="StylNadpis2nenTun1Char"/>
          <w:rFonts w:ascii="Times" w:eastAsia="SimSun" w:hAnsi="Times"/>
        </w:rPr>
        <w:t>.</w:t>
      </w:r>
      <w:bookmarkEnd w:id="204"/>
    </w:p>
    <w:p w:rsidR="00EF5EC3" w:rsidRPr="008578F2" w:rsidRDefault="00EF5EC3" w:rsidP="00585E2F">
      <w:pPr>
        <w:pStyle w:val="KSBH2"/>
        <w:jc w:val="both"/>
      </w:pPr>
      <w:bookmarkStart w:id="205" w:name="_Toc520967998"/>
      <w:bookmarkStart w:id="206" w:name="_Toc90902075"/>
      <w:bookmarkStart w:id="207" w:name="_Toc311812930"/>
      <w:bookmarkStart w:id="208" w:name="_Toc320009589"/>
      <w:bookmarkStart w:id="209" w:name="_Toc320690245"/>
      <w:bookmarkStart w:id="210" w:name="_Toc321486346"/>
      <w:bookmarkStart w:id="211" w:name="_Toc322354577"/>
      <w:bookmarkStart w:id="212" w:name="_Toc419902173"/>
      <w:bookmarkStart w:id="213" w:name="_Toc434407857"/>
      <w:bookmarkStart w:id="214" w:name="_Toc427918425"/>
      <w:bookmarkStart w:id="215" w:name="_Toc3984913"/>
      <w:bookmarkStart w:id="216" w:name="_Toc35531522"/>
      <w:r w:rsidRPr="008578F2">
        <w:t xml:space="preserve">Platby </w:t>
      </w:r>
      <w:bookmarkEnd w:id="205"/>
      <w:r>
        <w:t>Poddodavatel</w:t>
      </w:r>
      <w:r w:rsidRPr="008578F2">
        <w:t>ům</w:t>
      </w:r>
      <w:bookmarkEnd w:id="206"/>
      <w:bookmarkEnd w:id="207"/>
      <w:bookmarkEnd w:id="208"/>
      <w:bookmarkEnd w:id="209"/>
      <w:bookmarkEnd w:id="210"/>
      <w:bookmarkEnd w:id="211"/>
      <w:bookmarkEnd w:id="212"/>
      <w:bookmarkEnd w:id="213"/>
      <w:bookmarkEnd w:id="214"/>
      <w:bookmarkEnd w:id="215"/>
      <w:bookmarkEnd w:id="216"/>
    </w:p>
    <w:p w:rsidR="00EF5EC3" w:rsidRPr="00D10B04" w:rsidRDefault="00EF5EC3" w:rsidP="00585E2F">
      <w:pPr>
        <w:pStyle w:val="KSBvh3"/>
        <w:jc w:val="both"/>
      </w:pPr>
      <w:r w:rsidRPr="001F08C2">
        <w:t>Zhotovitel včas a řádně uhradí každému Poddodavateli částku, na niž má příslušný Poddodavatel nárok. Zhotovitel bude na základě příslušné dohody s každým Poddodavatelem vyžadovat, aby Poddodavatel provedl platby svým poddodavatelům podobným způsobem za předpokladu, že tito poddodavatelé provádí práce řádně a včas.</w:t>
      </w:r>
      <w:r w:rsidR="00A62B94">
        <w:t xml:space="preserve"> </w:t>
      </w:r>
      <w:r w:rsidR="00D10B04">
        <w:t xml:space="preserve">Smluvní strany se výslovně dohodly, že pro případ, že Objednatel usoudí, že Zhotovitel neoprávněně zadržuje platbu či platby jeho Poddodavatelům, v důsledku čehož jsou ohroženy termíny postupu prací na Stavbě nebo realizace Díla, je oprávněn provést platby v příslušné výši přímo Poddodavatelům, a o takto provedené platby ponížit částky fakturované Zhotovitelem.  </w:t>
      </w:r>
    </w:p>
    <w:p w:rsidR="00EF5EC3" w:rsidRPr="008578F2" w:rsidRDefault="00EF5EC3" w:rsidP="00585E2F">
      <w:pPr>
        <w:pStyle w:val="KSBH2"/>
        <w:jc w:val="both"/>
      </w:pPr>
      <w:bookmarkStart w:id="217" w:name="_Toc90902068"/>
      <w:bookmarkStart w:id="218" w:name="_Toc311812922"/>
      <w:bookmarkStart w:id="219" w:name="_Toc320009590"/>
      <w:bookmarkStart w:id="220" w:name="_Toc320690246"/>
      <w:bookmarkStart w:id="221" w:name="_Toc321486347"/>
      <w:bookmarkStart w:id="222" w:name="_Toc322354578"/>
      <w:bookmarkStart w:id="223" w:name="_Toc419902174"/>
      <w:bookmarkStart w:id="224" w:name="_Toc434407858"/>
      <w:bookmarkStart w:id="225" w:name="_Toc427918426"/>
      <w:bookmarkStart w:id="226" w:name="_Toc3984914"/>
      <w:bookmarkStart w:id="227" w:name="_Toc520967999"/>
      <w:bookmarkStart w:id="228" w:name="_Toc35531523"/>
      <w:r w:rsidRPr="008578F2">
        <w:t>Podstatné faktory</w:t>
      </w:r>
      <w:bookmarkEnd w:id="217"/>
      <w:bookmarkEnd w:id="218"/>
      <w:bookmarkEnd w:id="219"/>
      <w:bookmarkEnd w:id="220"/>
      <w:bookmarkEnd w:id="221"/>
      <w:bookmarkEnd w:id="222"/>
      <w:bookmarkEnd w:id="223"/>
      <w:bookmarkEnd w:id="224"/>
      <w:bookmarkEnd w:id="225"/>
      <w:bookmarkEnd w:id="226"/>
      <w:bookmarkEnd w:id="227"/>
      <w:bookmarkEnd w:id="228"/>
    </w:p>
    <w:p w:rsidR="00EF5EC3" w:rsidRPr="008578F2" w:rsidRDefault="00EF5EC3" w:rsidP="00585E2F">
      <w:pPr>
        <w:pStyle w:val="KSBvh3"/>
        <w:jc w:val="both"/>
      </w:pPr>
      <w:r w:rsidRPr="008578F2">
        <w:t>Pokud neprovede Zhotovitel v jakémkoliv ohledu Dílo včas a řádně, nebo pokud bude postup realizace Díla takový, že bude podle názoru Objednatele nepravděpodobné, aby Zhotovitel splnil Plánovaný termín Předběžného převzetí</w:t>
      </w:r>
      <w:r>
        <w:t xml:space="preserve"> </w:t>
      </w:r>
      <w:r w:rsidR="00A84249">
        <w:t>které</w:t>
      </w:r>
      <w:r w:rsidR="00885253">
        <w:t>ho</w:t>
      </w:r>
      <w:r w:rsidR="00A84249">
        <w:t xml:space="preserve">koliv </w:t>
      </w:r>
      <w:r w:rsidR="00885253">
        <w:t xml:space="preserve">Stavebního </w:t>
      </w:r>
      <w:r w:rsidR="007117A2">
        <w:t>celku, a Objednatel</w:t>
      </w:r>
      <w:r>
        <w:t xml:space="preserve"> toto Zhotoviteli písemně oznámí</w:t>
      </w:r>
      <w:r w:rsidRPr="008578F2">
        <w:t>, podnikne Zhotovitel takové kroky, které budou nezbytné k dokončení Díla do tohoto Plánovaného termínu Předběžného převzetí</w:t>
      </w:r>
      <w:r w:rsidR="00A84249" w:rsidRPr="00A84249">
        <w:t xml:space="preserve"> </w:t>
      </w:r>
      <w:r w:rsidR="00A84249">
        <w:t>které</w:t>
      </w:r>
      <w:r w:rsidR="00885253">
        <w:t>ho</w:t>
      </w:r>
      <w:r w:rsidR="00A84249">
        <w:t xml:space="preserve">koliv </w:t>
      </w:r>
      <w:r w:rsidR="00885253">
        <w:t>Stavebního celku</w:t>
      </w:r>
      <w:r w:rsidRPr="008578F2">
        <w:t>, včetně zvýšení počtu pracovníků Zhotovitele, počtu směn, přesčasových prací nebo délky pracovního týdne. V</w:t>
      </w:r>
      <w:r w:rsidR="00E9626A">
        <w:t> </w:t>
      </w:r>
      <w:r w:rsidRPr="008578F2">
        <w:t>takovém případě Zhotovitel však nebude mít právo na jakékoli dodatečné platby, ani nebude zbaven své povinnosti dokončit Dílo do Plánovaného termínu Př</w:t>
      </w:r>
      <w:r>
        <w:t>edběžného převzetí</w:t>
      </w:r>
      <w:r w:rsidR="00A84249" w:rsidRPr="00A84249">
        <w:t xml:space="preserve"> </w:t>
      </w:r>
      <w:r w:rsidR="00A84249">
        <w:t>které</w:t>
      </w:r>
      <w:r w:rsidR="00885253">
        <w:t>ho</w:t>
      </w:r>
      <w:r w:rsidR="00A84249">
        <w:t xml:space="preserve">koliv </w:t>
      </w:r>
      <w:r w:rsidR="00885253">
        <w:t>Stavebního celku</w:t>
      </w:r>
      <w:r>
        <w:t xml:space="preserve">. </w:t>
      </w:r>
    </w:p>
    <w:p w:rsidR="00E243A6" w:rsidRPr="008578F2" w:rsidRDefault="003163A8" w:rsidP="00E243A6">
      <w:pPr>
        <w:pStyle w:val="KSBH1"/>
      </w:pPr>
      <w:bookmarkStart w:id="229" w:name="_Toc320009591"/>
      <w:bookmarkStart w:id="230" w:name="_Toc320690247"/>
      <w:bookmarkStart w:id="231" w:name="_Toc321486348"/>
      <w:bookmarkStart w:id="232" w:name="_Toc322354579"/>
      <w:bookmarkStart w:id="233" w:name="_Toc419902175"/>
      <w:bookmarkStart w:id="234" w:name="_Toc434407861"/>
      <w:bookmarkStart w:id="235" w:name="_Toc427918429"/>
      <w:bookmarkStart w:id="236" w:name="_Toc3984915"/>
      <w:bookmarkStart w:id="237" w:name="_Toc520968000"/>
      <w:bookmarkStart w:id="238" w:name="_Toc35531524"/>
      <w:r>
        <w:t>VÝSTAVBA A PŘEDÁNÍ DÍLA</w:t>
      </w:r>
      <w:bookmarkEnd w:id="229"/>
      <w:bookmarkEnd w:id="230"/>
      <w:bookmarkEnd w:id="231"/>
      <w:bookmarkEnd w:id="232"/>
      <w:bookmarkEnd w:id="233"/>
      <w:bookmarkEnd w:id="234"/>
      <w:bookmarkEnd w:id="235"/>
      <w:bookmarkEnd w:id="236"/>
      <w:bookmarkEnd w:id="237"/>
      <w:bookmarkEnd w:id="238"/>
      <w:r w:rsidR="00E243A6" w:rsidRPr="008578F2">
        <w:t xml:space="preserve"> </w:t>
      </w:r>
    </w:p>
    <w:p w:rsidR="00E243A6" w:rsidRPr="008578F2" w:rsidRDefault="00E243A6" w:rsidP="00E243A6">
      <w:pPr>
        <w:pStyle w:val="KSBH2"/>
      </w:pPr>
      <w:bookmarkStart w:id="239" w:name="_Toc311812934"/>
      <w:bookmarkStart w:id="240" w:name="_Toc320009592"/>
      <w:bookmarkStart w:id="241" w:name="_Toc320690248"/>
      <w:bookmarkStart w:id="242" w:name="_Toc321486349"/>
      <w:bookmarkStart w:id="243" w:name="_Toc322354580"/>
      <w:bookmarkStart w:id="244" w:name="_Toc419902176"/>
      <w:bookmarkStart w:id="245" w:name="_Toc434407862"/>
      <w:bookmarkStart w:id="246" w:name="_Toc427918430"/>
      <w:bookmarkStart w:id="247" w:name="_Toc3984916"/>
      <w:bookmarkStart w:id="248" w:name="_Toc520968001"/>
      <w:bookmarkStart w:id="249" w:name="_Toc35531525"/>
      <w:r w:rsidRPr="008578F2">
        <w:t>Průběh Prací</w:t>
      </w:r>
      <w:bookmarkEnd w:id="239"/>
      <w:bookmarkEnd w:id="240"/>
      <w:bookmarkEnd w:id="241"/>
      <w:bookmarkEnd w:id="242"/>
      <w:bookmarkEnd w:id="243"/>
      <w:bookmarkEnd w:id="244"/>
      <w:bookmarkEnd w:id="245"/>
      <w:bookmarkEnd w:id="246"/>
      <w:bookmarkEnd w:id="247"/>
      <w:bookmarkEnd w:id="248"/>
      <w:bookmarkEnd w:id="249"/>
    </w:p>
    <w:p w:rsidR="00E243A6" w:rsidRPr="008578F2" w:rsidRDefault="00E243A6" w:rsidP="00585E2F">
      <w:pPr>
        <w:pStyle w:val="KSBvh3"/>
        <w:jc w:val="both"/>
      </w:pPr>
      <w:r w:rsidRPr="008578F2">
        <w:t xml:space="preserve">Zhotovitel zahájí </w:t>
      </w:r>
      <w:r>
        <w:t>P</w:t>
      </w:r>
      <w:r w:rsidRPr="008578F2">
        <w:t xml:space="preserve">ráce </w:t>
      </w:r>
      <w:r>
        <w:t>v Den zahájení stavby</w:t>
      </w:r>
      <w:r w:rsidRPr="008578F2">
        <w:t xml:space="preserve"> a Dílo bude provádět průběžně a s </w:t>
      </w:r>
      <w:r w:rsidR="00B33C6B">
        <w:t>odbornou</w:t>
      </w:r>
      <w:r w:rsidRPr="008578F2">
        <w:t xml:space="preserve"> péčí. </w:t>
      </w:r>
      <w:r w:rsidR="00753939">
        <w:t xml:space="preserve">Zhotovitel výslovně potvrzuje, že </w:t>
      </w:r>
      <w:r w:rsidR="00AF1AF4">
        <w:t xml:space="preserve">pokud nastanou klimatické podmínky, které budou ztěžovat provádění Díla, ale zároveň nebudou případem Vyšší moci, </w:t>
      </w:r>
      <w:r w:rsidR="00F54B7A">
        <w:t>tyto nebudou</w:t>
      </w:r>
      <w:r w:rsidR="00AF1AF4">
        <w:t xml:space="preserve"> důvodem pro odklad </w:t>
      </w:r>
      <w:r w:rsidR="007D28E2">
        <w:t>Předběžné</w:t>
      </w:r>
      <w:r w:rsidR="00BB218C">
        <w:t>ho</w:t>
      </w:r>
      <w:r w:rsidR="007D28E2">
        <w:t xml:space="preserve"> převzetí </w:t>
      </w:r>
      <w:r w:rsidR="00FE2BEE">
        <w:t>kteréhokoliv</w:t>
      </w:r>
      <w:r w:rsidR="007D28E2">
        <w:t xml:space="preserve"> Stavebního celku</w:t>
      </w:r>
      <w:r w:rsidR="00AF1AF4">
        <w:t xml:space="preserve">. </w:t>
      </w:r>
    </w:p>
    <w:p w:rsidR="00E243A6" w:rsidRPr="008578F2" w:rsidRDefault="00E243A6" w:rsidP="00585E2F">
      <w:pPr>
        <w:pStyle w:val="KSBvh3"/>
        <w:jc w:val="both"/>
      </w:pPr>
      <w:r w:rsidRPr="008578F2">
        <w:t xml:space="preserve">Zhotovitel se zavazuje, že Den Předběžného převzetí </w:t>
      </w:r>
      <w:r w:rsidR="00B33C6B">
        <w:t>ve vztahu ke každé</w:t>
      </w:r>
      <w:r w:rsidR="00885253">
        <w:t>mu</w:t>
      </w:r>
      <w:r w:rsidR="00B33C6B">
        <w:t xml:space="preserve"> </w:t>
      </w:r>
      <w:r w:rsidR="00885253">
        <w:t xml:space="preserve">Stavebnímu celku </w:t>
      </w:r>
      <w:r w:rsidRPr="008578F2">
        <w:t>nenastane později než v Plánovaném termínu Předběžného převzetí</w:t>
      </w:r>
      <w:r w:rsidR="00B33C6B">
        <w:t xml:space="preserve"> konkrétní</w:t>
      </w:r>
      <w:r w:rsidR="00885253">
        <w:t>ho</w:t>
      </w:r>
      <w:r w:rsidR="00B33C6B">
        <w:t xml:space="preserve"> </w:t>
      </w:r>
      <w:r w:rsidR="00885253">
        <w:t>Stavebního celku</w:t>
      </w:r>
      <w:r w:rsidRPr="008578F2">
        <w:t>, a že Den převzetí nenastane později než v Plánovaném termínu Převzetí.</w:t>
      </w:r>
    </w:p>
    <w:p w:rsidR="00E243A6" w:rsidRPr="008E1B7B" w:rsidRDefault="00E243A6" w:rsidP="00585E2F">
      <w:pPr>
        <w:pStyle w:val="KSBvh3"/>
        <w:jc w:val="both"/>
      </w:pPr>
      <w:bookmarkStart w:id="250" w:name="_Ref312081809"/>
      <w:bookmarkStart w:id="251" w:name="_Ref16854194"/>
      <w:r w:rsidRPr="00E243A6">
        <w:t xml:space="preserve">Plán Prací bude Zhotovitelem realizován tak, aby </w:t>
      </w:r>
      <w:r w:rsidR="006D09B5">
        <w:t>byl</w:t>
      </w:r>
      <w:r w:rsidR="00C32AC5">
        <w:t>y</w:t>
      </w:r>
      <w:r w:rsidR="006D09B5">
        <w:t xml:space="preserve"> </w:t>
      </w:r>
      <w:r w:rsidR="00EF2FED">
        <w:t xml:space="preserve">v každém případě </w:t>
      </w:r>
      <w:r w:rsidR="006D09B5">
        <w:t>dodržen</w:t>
      </w:r>
      <w:r w:rsidR="00C32AC5">
        <w:t>y</w:t>
      </w:r>
      <w:r w:rsidR="00E9626A">
        <w:t xml:space="preserve"> </w:t>
      </w:r>
      <w:r w:rsidR="006D09B5">
        <w:t>termín</w:t>
      </w:r>
      <w:r w:rsidR="00C32AC5">
        <w:t>y</w:t>
      </w:r>
      <w:r w:rsidR="006D09B5">
        <w:t xml:space="preserve"> pro Předběžné převzetí </w:t>
      </w:r>
      <w:r w:rsidR="00C32AC5">
        <w:t>kteréhokoliv</w:t>
      </w:r>
      <w:r w:rsidR="006D09B5">
        <w:t xml:space="preserve"> Stavebního celku</w:t>
      </w:r>
      <w:bookmarkEnd w:id="250"/>
      <w:r w:rsidR="00C32AC5">
        <w:t xml:space="preserve"> podle Časového harmonogramu výstavby</w:t>
      </w:r>
      <w:r w:rsidRPr="003F1AE3">
        <w:t xml:space="preserve">. </w:t>
      </w:r>
      <w:r w:rsidRPr="001F08C2">
        <w:t>V případě, že z důvodu Vyšší moci, Zpoždění způsobených Objednatelem nebo Změn nařízených Objednatelem bude Staveniště</w:t>
      </w:r>
      <w:r w:rsidR="00171F0B" w:rsidRPr="001F08C2">
        <w:t xml:space="preserve"> ohledně příslušné</w:t>
      </w:r>
      <w:r w:rsidR="00885253">
        <w:t>ho</w:t>
      </w:r>
      <w:r w:rsidR="00171F0B" w:rsidRPr="001F08C2">
        <w:t xml:space="preserve"> </w:t>
      </w:r>
      <w:r w:rsidR="00885253">
        <w:t>Stavebního celku</w:t>
      </w:r>
      <w:r w:rsidR="00765EEE" w:rsidRPr="001F08C2">
        <w:t xml:space="preserve">, resp. jeho část, </w:t>
      </w:r>
      <w:r w:rsidRPr="001F08C2">
        <w:t>předán</w:t>
      </w:r>
      <w:r w:rsidR="00765EEE" w:rsidRPr="001F08C2">
        <w:t>a</w:t>
      </w:r>
      <w:r w:rsidRPr="001F08C2">
        <w:t xml:space="preserve"> Zhotoviteli později, než je uvedeno v</w:t>
      </w:r>
      <w:r w:rsidR="00B33C6B" w:rsidRPr="001F08C2">
        <w:t> </w:t>
      </w:r>
      <w:r w:rsidR="00765EEE" w:rsidRPr="001F08C2">
        <w:t xml:space="preserve">Časovém </w:t>
      </w:r>
      <w:r w:rsidR="00B33C6B" w:rsidRPr="001F08C2">
        <w:t xml:space="preserve">harmonogramu </w:t>
      </w:r>
      <w:r w:rsidR="00765EEE" w:rsidRPr="001F08C2">
        <w:t>výs</w:t>
      </w:r>
      <w:r w:rsidR="00B33C6B" w:rsidRPr="001F08C2">
        <w:t>tavby</w:t>
      </w:r>
      <w:r w:rsidRPr="001F08C2">
        <w:t xml:space="preserve"> této Smlouvy, budou termíny prodlouženy o tolik dní, o kolik bylo z důvodů uvedených výše opožděno předání Staveniště Zhotoviteli</w:t>
      </w:r>
      <w:r w:rsidR="00171F0B" w:rsidRPr="001F08C2">
        <w:t xml:space="preserve"> (tím nejsou dotčena ustanovení článku </w:t>
      </w:r>
      <w:r w:rsidR="00D95AC2" w:rsidRPr="001F08C2">
        <w:fldChar w:fldCharType="begin"/>
      </w:r>
      <w:r w:rsidR="00171F0B" w:rsidRPr="001F08C2">
        <w:instrText xml:space="preserve"> REF _Ref17217124 \w \h </w:instrText>
      </w:r>
      <w:r w:rsidR="003F1AE3">
        <w:instrText xml:space="preserve"> \* MERGEFORMAT </w:instrText>
      </w:r>
      <w:r w:rsidR="00D95AC2" w:rsidRPr="001F08C2">
        <w:fldChar w:fldCharType="separate"/>
      </w:r>
      <w:r w:rsidR="00B9743C">
        <w:t>2.5.1(b)</w:t>
      </w:r>
      <w:r w:rsidR="00D95AC2" w:rsidRPr="001F08C2">
        <w:fldChar w:fldCharType="end"/>
      </w:r>
      <w:r w:rsidRPr="001F08C2">
        <w:t>.</w:t>
      </w:r>
      <w:bookmarkEnd w:id="251"/>
    </w:p>
    <w:p w:rsidR="00E243A6" w:rsidRPr="00934763" w:rsidRDefault="00E243A6" w:rsidP="00585E2F">
      <w:pPr>
        <w:pStyle w:val="KSBH2"/>
        <w:jc w:val="both"/>
      </w:pPr>
      <w:bookmarkStart w:id="252" w:name="_Ref211937990"/>
      <w:bookmarkStart w:id="253" w:name="_Toc311812936"/>
      <w:bookmarkStart w:id="254" w:name="_Toc320009595"/>
      <w:bookmarkStart w:id="255" w:name="_Toc320690251"/>
      <w:bookmarkStart w:id="256" w:name="_Toc321486352"/>
      <w:bookmarkStart w:id="257" w:name="_Toc322354583"/>
      <w:bookmarkStart w:id="258" w:name="_Toc419902179"/>
      <w:bookmarkStart w:id="259" w:name="_Toc434407865"/>
      <w:bookmarkStart w:id="260" w:name="_Toc427918433"/>
      <w:bookmarkStart w:id="261" w:name="_Toc3984919"/>
      <w:bookmarkStart w:id="262" w:name="_Toc520968004"/>
      <w:bookmarkStart w:id="263" w:name="_Toc35531526"/>
      <w:bookmarkStart w:id="264" w:name="_Ref211938809"/>
      <w:r w:rsidRPr="00934763">
        <w:lastRenderedPageBreak/>
        <w:t>Seznam závad</w:t>
      </w:r>
      <w:bookmarkEnd w:id="252"/>
      <w:bookmarkEnd w:id="253"/>
      <w:bookmarkEnd w:id="254"/>
      <w:bookmarkEnd w:id="255"/>
      <w:bookmarkEnd w:id="256"/>
      <w:bookmarkEnd w:id="257"/>
      <w:bookmarkEnd w:id="258"/>
      <w:bookmarkEnd w:id="259"/>
      <w:bookmarkEnd w:id="260"/>
      <w:bookmarkEnd w:id="261"/>
      <w:bookmarkEnd w:id="262"/>
      <w:bookmarkEnd w:id="263"/>
    </w:p>
    <w:p w:rsidR="00E243A6" w:rsidRPr="00934763" w:rsidRDefault="006E0637" w:rsidP="00183F84">
      <w:pPr>
        <w:pStyle w:val="KSBvh3"/>
        <w:jc w:val="both"/>
      </w:pPr>
      <w:r>
        <w:t xml:space="preserve">Alespoň </w:t>
      </w:r>
      <w:r w:rsidR="0050453D">
        <w:t xml:space="preserve">dvacet </w:t>
      </w:r>
      <w:r w:rsidR="00BD705D">
        <w:t>(</w:t>
      </w:r>
      <w:r>
        <w:t>20</w:t>
      </w:r>
      <w:r w:rsidR="0050453D">
        <w:t>)</w:t>
      </w:r>
      <w:r>
        <w:t xml:space="preserve"> dní </w:t>
      </w:r>
      <w:r w:rsidR="00BE4A94">
        <w:t xml:space="preserve">přede </w:t>
      </w:r>
      <w:r w:rsidR="00E243A6" w:rsidRPr="00934763">
        <w:t xml:space="preserve">Dnem Předběžného převzetí </w:t>
      </w:r>
      <w:r w:rsidR="00A3658D">
        <w:t>každé</w:t>
      </w:r>
      <w:r w:rsidR="00885253">
        <w:t>ho</w:t>
      </w:r>
      <w:r w:rsidR="00A3658D">
        <w:t xml:space="preserve"> </w:t>
      </w:r>
      <w:r w:rsidR="00885253">
        <w:t>Stavebního celku</w:t>
      </w:r>
      <w:r>
        <w:t>, předpokládaném v Časovém harmonogramu výstavby,</w:t>
      </w:r>
      <w:r w:rsidR="00885253">
        <w:t xml:space="preserve"> </w:t>
      </w:r>
      <w:r w:rsidR="00E243A6" w:rsidRPr="00934763">
        <w:t xml:space="preserve">poskytne Zhotovitel Objednateli návrh Seznamu závad, tj. seznam závad a nedodělků, které nebrání bezpečnému a spolehlivému provozu předmětu Díla </w:t>
      </w:r>
      <w:r w:rsidR="00A3658D">
        <w:t>v rozsahu příslušné</w:t>
      </w:r>
      <w:r w:rsidR="00885253">
        <w:t>ho</w:t>
      </w:r>
      <w:r w:rsidR="00A3658D">
        <w:t xml:space="preserve"> </w:t>
      </w:r>
      <w:r w:rsidR="00885253">
        <w:t xml:space="preserve">Stavebního celku </w:t>
      </w:r>
      <w:r w:rsidR="00E243A6" w:rsidRPr="00934763">
        <w:t xml:space="preserve">a které je nutno dokončit nebo opravit. Návrh Seznamu závad bude rovněž obsahovat náklady na dokončení těchto položek a lhůty pro dokončení jednotlivých položek; Objednatel nebude tyto náklady rozporovat, pokud Zhotovitel předloží dokumenty, které spolehlivě potvrdí výši navržených nákladů na odstranění těchto závad, nicméně Objednatel má právo doplnit návrh seznamu o další položky, které považuje za vady či nedodělky Díla. Objednatel a Zhotovitel vyvinou maximální úsilí, aby se dohodli na konečném Seznamu závad do Dne Předběžného převzetí. Jestliže Smluvní strany nedosáhnou dohody do Dne Předběžného převzetí, potom návrh Seznamu závad předložený Objednatelem se stane Seznamem závad (s tím, že Zhotovitel bude mít právo zpochybnit zahrnutí jakékoliv položky do Seznamu závad v souladu se článkem </w:t>
      </w:r>
      <w:r w:rsidR="009E792C">
        <w:fldChar w:fldCharType="begin"/>
      </w:r>
      <w:r w:rsidR="009E792C">
        <w:instrText xml:space="preserve"> REF _Ref312270734 \r \h  \* MERG</w:instrText>
      </w:r>
      <w:r w:rsidR="009E792C">
        <w:instrText xml:space="preserve">EFORMAT </w:instrText>
      </w:r>
      <w:r w:rsidR="009E792C">
        <w:fldChar w:fldCharType="separate"/>
      </w:r>
      <w:r w:rsidR="00B9743C">
        <w:t>12</w:t>
      </w:r>
      <w:r w:rsidR="009E792C">
        <w:fldChar w:fldCharType="end"/>
      </w:r>
      <w:r w:rsidR="00E243A6" w:rsidRPr="00934763">
        <w:t xml:space="preserve"> této Smlouvy, nicméně odstran</w:t>
      </w:r>
      <w:r w:rsidR="00E243A6">
        <w:t>í</w:t>
      </w:r>
      <w:r w:rsidR="00E243A6" w:rsidRPr="00934763">
        <w:t xml:space="preserve"> či naprav</w:t>
      </w:r>
      <w:r w:rsidR="00E243A6">
        <w:t>í</w:t>
      </w:r>
      <w:r w:rsidR="00E243A6" w:rsidRPr="00934763">
        <w:t xml:space="preserve"> i takové položky, uvedené na Seznamu závad, se kterými nesouhlasí). </w:t>
      </w:r>
    </w:p>
    <w:p w:rsidR="00E243A6" w:rsidRPr="00937A41" w:rsidRDefault="00E243A6" w:rsidP="00183F84">
      <w:pPr>
        <w:pStyle w:val="KSBvh3"/>
        <w:jc w:val="both"/>
      </w:pPr>
      <w:bookmarkStart w:id="265" w:name="_Ref318704168"/>
      <w:r w:rsidRPr="00934763">
        <w:t xml:space="preserve">Zhotovitel provede veškeré Práce v souladu s položkami na </w:t>
      </w:r>
      <w:r w:rsidRPr="00937A41">
        <w:t>Seznamu závad v nejbližší proveditelné lhůtě, avšak nejpozději do tří (3) měsíců od Předběžného převzetí</w:t>
      </w:r>
      <w:r w:rsidR="00A3658D" w:rsidRPr="00937A41">
        <w:t xml:space="preserve"> příslušné</w:t>
      </w:r>
      <w:r w:rsidR="00885253">
        <w:t>ho</w:t>
      </w:r>
      <w:r w:rsidR="00A3658D" w:rsidRPr="00937A41">
        <w:t xml:space="preserve"> </w:t>
      </w:r>
      <w:r w:rsidR="00885253">
        <w:t>Stavebního celku</w:t>
      </w:r>
      <w:r w:rsidRPr="00937A41">
        <w:t xml:space="preserve">. </w:t>
      </w:r>
      <w:r w:rsidRPr="001F08C2">
        <w:t xml:space="preserve">Pokud Zhotovitel nedokončí veškeré položky na Seznamu závad ve výše uvedené lhůtě, má Objednatel právo na čerpání příslušné částky ze Zajištění za </w:t>
      </w:r>
      <w:r w:rsidR="00D27D79">
        <w:t>plnění</w:t>
      </w:r>
      <w:r w:rsidRPr="001F08C2">
        <w:t xml:space="preserve"> v souladu s článkem </w:t>
      </w:r>
      <w:r w:rsidR="00D95AC2">
        <w:fldChar w:fldCharType="begin"/>
      </w:r>
      <w:r w:rsidR="003E708F">
        <w:instrText xml:space="preserve"> REF _Ref312263352 \r \h </w:instrText>
      </w:r>
      <w:r w:rsidR="00183F84">
        <w:instrText xml:space="preserve"> \* MERGEFORMAT </w:instrText>
      </w:r>
      <w:r w:rsidR="00D95AC2">
        <w:fldChar w:fldCharType="separate"/>
      </w:r>
      <w:r w:rsidR="00B9743C">
        <w:t>8.1</w:t>
      </w:r>
      <w:r w:rsidR="00D95AC2">
        <w:fldChar w:fldCharType="end"/>
      </w:r>
      <w:r w:rsidRPr="001F08C2">
        <w:t xml:space="preserve"> této Smlouvy.</w:t>
      </w:r>
      <w:r w:rsidRPr="00937A41">
        <w:t xml:space="preserve"> Kromě toho Zhotovitel uhradí Objednateli veškerý ušlý zisk vyplývající z výpadku či odstávky předmětu Díla nebo jeho </w:t>
      </w:r>
      <w:r w:rsidR="00A3658D" w:rsidRPr="00937A41">
        <w:t xml:space="preserve">příslušné </w:t>
      </w:r>
      <w:r w:rsidRPr="00937A41">
        <w:t xml:space="preserve">části, nezbytné pro dokončení položek na Seznamu závad, či jinou vzniklou škodu; </w:t>
      </w:r>
      <w:r w:rsidRPr="001F08C2">
        <w:t xml:space="preserve">náhradu takové škody (včetně ušlého zisku) může Objednatel čerpat ze Zajištění za </w:t>
      </w:r>
      <w:r w:rsidR="00D27D79">
        <w:t>plnění</w:t>
      </w:r>
      <w:r w:rsidRPr="001F08C2">
        <w:t>.</w:t>
      </w:r>
      <w:bookmarkEnd w:id="265"/>
      <w:r w:rsidRPr="00937A41">
        <w:t xml:space="preserve"> </w:t>
      </w:r>
    </w:p>
    <w:p w:rsidR="00E243A6" w:rsidRPr="00937A41" w:rsidRDefault="00E243A6" w:rsidP="00183F84">
      <w:pPr>
        <w:pStyle w:val="KSBH2"/>
        <w:jc w:val="both"/>
      </w:pPr>
      <w:bookmarkStart w:id="266" w:name="_Ref318710689"/>
      <w:bookmarkStart w:id="267" w:name="_Toc320009596"/>
      <w:bookmarkStart w:id="268" w:name="_Toc320690252"/>
      <w:bookmarkStart w:id="269" w:name="_Toc321486353"/>
      <w:bookmarkStart w:id="270" w:name="_Toc322354584"/>
      <w:bookmarkStart w:id="271" w:name="_Toc419902180"/>
      <w:bookmarkStart w:id="272" w:name="_Toc434407866"/>
      <w:bookmarkStart w:id="273" w:name="_Toc427918434"/>
      <w:bookmarkStart w:id="274" w:name="_Toc3984920"/>
      <w:bookmarkStart w:id="275" w:name="_Toc520968005"/>
      <w:bookmarkStart w:id="276" w:name="_Toc35531527"/>
      <w:r w:rsidRPr="00937A41">
        <w:t>Předběžné převzetí</w:t>
      </w:r>
      <w:bookmarkEnd w:id="264"/>
      <w:bookmarkEnd w:id="266"/>
      <w:bookmarkEnd w:id="267"/>
      <w:bookmarkEnd w:id="268"/>
      <w:bookmarkEnd w:id="269"/>
      <w:bookmarkEnd w:id="270"/>
      <w:bookmarkEnd w:id="271"/>
      <w:bookmarkEnd w:id="272"/>
      <w:bookmarkEnd w:id="273"/>
      <w:bookmarkEnd w:id="274"/>
      <w:bookmarkEnd w:id="275"/>
      <w:r w:rsidR="00026873" w:rsidRPr="00937A41">
        <w:t xml:space="preserve"> </w:t>
      </w:r>
      <w:r w:rsidR="00E34591" w:rsidRPr="00937A41">
        <w:t xml:space="preserve">jednotlivých </w:t>
      </w:r>
      <w:r w:rsidR="00937A41">
        <w:t>Stavebních celků</w:t>
      </w:r>
      <w:bookmarkEnd w:id="276"/>
    </w:p>
    <w:p w:rsidR="00C87254" w:rsidRDefault="00E243A6" w:rsidP="00183F84">
      <w:pPr>
        <w:pStyle w:val="KSBvh3"/>
        <w:jc w:val="both"/>
      </w:pPr>
      <w:bookmarkStart w:id="277" w:name="_Ref35512031"/>
      <w:r w:rsidRPr="008578F2">
        <w:t>Předběžné převzetí</w:t>
      </w:r>
      <w:r w:rsidR="00026873">
        <w:t xml:space="preserve"> </w:t>
      </w:r>
      <w:r w:rsidR="00937A41">
        <w:t xml:space="preserve">Stavebního celku </w:t>
      </w:r>
      <w:r w:rsidRPr="008578F2">
        <w:t>nastane po</w:t>
      </w:r>
      <w:r w:rsidR="0010481E">
        <w:t>té, co</w:t>
      </w:r>
      <w:r w:rsidR="00C87254" w:rsidRPr="008578F2">
        <w:t xml:space="preserve"> Smluvní strany podepsaly Předávací protokol a </w:t>
      </w:r>
      <w:r w:rsidR="006A6A98">
        <w:t>co</w:t>
      </w:r>
      <w:r w:rsidR="00C87254">
        <w:t xml:space="preserve"> ve vztahu k příslušnému Stavebnímu celku</w:t>
      </w:r>
      <w:r w:rsidR="00C87254" w:rsidRPr="008578F2">
        <w:t>:</w:t>
      </w:r>
      <w:bookmarkEnd w:id="277"/>
    </w:p>
    <w:p w:rsidR="00C87254" w:rsidRPr="008E1B7B" w:rsidRDefault="00C87254" w:rsidP="00E9626A">
      <w:pPr>
        <w:pStyle w:val="KSBH4"/>
      </w:pPr>
      <w:r>
        <w:t>byl na základě podepsaného Předávacího protokolu zahájen Zkušební provoz;</w:t>
      </w:r>
      <w:r w:rsidRPr="008E1B7B">
        <w:t xml:space="preserve"> </w:t>
      </w:r>
    </w:p>
    <w:p w:rsidR="00EC79FC" w:rsidRDefault="00C87254" w:rsidP="00E9626A">
      <w:pPr>
        <w:pStyle w:val="KSBH4"/>
      </w:pPr>
      <w:r w:rsidRPr="008578F2">
        <w:t xml:space="preserve">byl vyhotoven návrh Seznamu závad podle článku </w:t>
      </w:r>
      <w:r w:rsidR="00D95AC2">
        <w:fldChar w:fldCharType="begin"/>
      </w:r>
      <w:r>
        <w:instrText xml:space="preserve"> REF _Ref211937990 \r \h  \* MERGEFORMAT </w:instrText>
      </w:r>
      <w:r w:rsidR="00D95AC2">
        <w:fldChar w:fldCharType="separate"/>
      </w:r>
      <w:r w:rsidR="00B9743C">
        <w:t>4.2</w:t>
      </w:r>
      <w:r w:rsidR="00D95AC2">
        <w:fldChar w:fldCharType="end"/>
      </w:r>
      <w:r w:rsidRPr="008578F2">
        <w:t xml:space="preserve"> této Smlouvy; </w:t>
      </w:r>
    </w:p>
    <w:p w:rsidR="00C87254" w:rsidRDefault="00EC79FC" w:rsidP="00D32E86">
      <w:pPr>
        <w:pStyle w:val="KSBH4"/>
      </w:pPr>
      <w:r>
        <w:t xml:space="preserve">Zhotovitel předal Objednateli </w:t>
      </w:r>
      <w:r w:rsidRPr="008E1B7B">
        <w:t>Zajištění za záruční plnění</w:t>
      </w:r>
      <w:r>
        <w:t xml:space="preserve">; </w:t>
      </w:r>
      <w:r w:rsidR="00C87254" w:rsidRPr="008E1B7B">
        <w:t>a</w:t>
      </w:r>
    </w:p>
    <w:p w:rsidR="00C87254" w:rsidRDefault="00C87254" w:rsidP="00D32E86">
      <w:pPr>
        <w:pStyle w:val="KSBH4"/>
      </w:pPr>
      <w:r w:rsidRPr="008578F2">
        <w:t>Objednatel písemně potvrdil</w:t>
      </w:r>
      <w:r>
        <w:t xml:space="preserve"> </w:t>
      </w:r>
      <w:r w:rsidRPr="00BD1FDB">
        <w:t>v</w:t>
      </w:r>
      <w:r>
        <w:t xml:space="preserve"> podepsaném </w:t>
      </w:r>
      <w:r w:rsidRPr="00BD1FDB">
        <w:t>Předávacím protokolu</w:t>
      </w:r>
      <w:r w:rsidRPr="008578F2">
        <w:t>, že byly splněny všechny podmínky uvedené výše.</w:t>
      </w:r>
    </w:p>
    <w:p w:rsidR="00C87254" w:rsidRDefault="00C87254" w:rsidP="00183F84">
      <w:pPr>
        <w:pStyle w:val="KSBvh3"/>
        <w:jc w:val="both"/>
      </w:pPr>
      <w:r>
        <w:t>Pro vyloučení pochybností Předběžné převzetí Stavebního celku představuje převzetí příslušné části Díla – Stavebního celku - ve smyslu příslušných ustanovení Občanského zákoníku.</w:t>
      </w:r>
    </w:p>
    <w:p w:rsidR="00E243A6" w:rsidRPr="008578F2" w:rsidRDefault="00E243A6" w:rsidP="00183F84">
      <w:pPr>
        <w:pStyle w:val="KSBvh3"/>
        <w:jc w:val="both"/>
      </w:pPr>
      <w:r w:rsidRPr="008578F2">
        <w:t>Zhotovitel bude bez zbytečného prodlení informovat Objednatele písemně o tom, že dosáhl podmínek pro Předběžné převzetí</w:t>
      </w:r>
      <w:r w:rsidR="00026873">
        <w:t xml:space="preserve"> </w:t>
      </w:r>
      <w:r w:rsidR="00937A41">
        <w:t>Stavebního celku</w:t>
      </w:r>
      <w:r w:rsidRPr="008578F2">
        <w:t>. Toto oznámení bude obsahovat:</w:t>
      </w:r>
    </w:p>
    <w:p w:rsidR="00E243A6" w:rsidRPr="008578F2" w:rsidRDefault="00E243A6" w:rsidP="00D32E86">
      <w:pPr>
        <w:pStyle w:val="KSBH4"/>
      </w:pPr>
      <w:r w:rsidRPr="008578F2">
        <w:t>zprávu, která bude dostatečně podrobná, aby umožnila Objednateli stanovit, zda Zhotovitel splnil po</w:t>
      </w:r>
      <w:r>
        <w:t>žadavky Předběžného převzetí</w:t>
      </w:r>
      <w:r w:rsidR="00026873">
        <w:t xml:space="preserve"> </w:t>
      </w:r>
      <w:r w:rsidR="00937A41">
        <w:t>Stavebního celku</w:t>
      </w:r>
      <w:r>
        <w:t>; a</w:t>
      </w:r>
    </w:p>
    <w:p w:rsidR="00E243A6" w:rsidRPr="00934763" w:rsidRDefault="00E243A6" w:rsidP="00D32E86">
      <w:pPr>
        <w:pStyle w:val="KSBH4"/>
      </w:pPr>
      <w:r w:rsidRPr="007272A2">
        <w:t xml:space="preserve">návrh Seznamu </w:t>
      </w:r>
      <w:r w:rsidRPr="00934763">
        <w:t xml:space="preserve">závad připravený Zhotovitelem. </w:t>
      </w:r>
    </w:p>
    <w:p w:rsidR="00E243A6" w:rsidRPr="00934763" w:rsidRDefault="00E243A6" w:rsidP="00183F84">
      <w:pPr>
        <w:pStyle w:val="KSBvh3"/>
        <w:jc w:val="both"/>
      </w:pPr>
      <w:bookmarkStart w:id="278" w:name="_Ref318710628"/>
      <w:r w:rsidRPr="00934763">
        <w:t xml:space="preserve">Do deseti (10) </w:t>
      </w:r>
      <w:r w:rsidR="00F013F0">
        <w:t>P</w:t>
      </w:r>
      <w:r w:rsidRPr="00934763">
        <w:t>racovních dní od obdržení tohoto oznámení provede</w:t>
      </w:r>
      <w:r w:rsidR="00026873">
        <w:t xml:space="preserve"> Objednatel inspekci předávané</w:t>
      </w:r>
      <w:r w:rsidR="001C77A6">
        <w:t>ho Stavebního celku</w:t>
      </w:r>
      <w:r w:rsidR="00026873">
        <w:t>,</w:t>
      </w:r>
      <w:r w:rsidRPr="00934763">
        <w:t xml:space="preserve"> a doručí Zhotoviteli písemně buď:</w:t>
      </w:r>
      <w:bookmarkEnd w:id="278"/>
    </w:p>
    <w:p w:rsidR="00E243A6" w:rsidRPr="00934763" w:rsidRDefault="00E243A6" w:rsidP="00D32E86">
      <w:pPr>
        <w:pStyle w:val="KSBH4"/>
      </w:pPr>
      <w:bookmarkStart w:id="279" w:name="_Ref318710581"/>
      <w:r w:rsidRPr="00934763">
        <w:lastRenderedPageBreak/>
        <w:t>prohlášení, že požadavky Předběžného převzetí</w:t>
      </w:r>
      <w:r w:rsidR="00613EDE">
        <w:t xml:space="preserve"> </w:t>
      </w:r>
      <w:r w:rsidR="00791305">
        <w:t>Stavebního celku</w:t>
      </w:r>
      <w:r w:rsidR="00791305" w:rsidRPr="00934763">
        <w:t xml:space="preserve"> </w:t>
      </w:r>
      <w:r w:rsidRPr="00934763">
        <w:t>byly splněny; nebo</w:t>
      </w:r>
      <w:bookmarkEnd w:id="279"/>
      <w:r w:rsidRPr="00934763">
        <w:t xml:space="preserve"> </w:t>
      </w:r>
    </w:p>
    <w:p w:rsidR="00E243A6" w:rsidRPr="00934763" w:rsidRDefault="00E243A6" w:rsidP="00D32E86">
      <w:pPr>
        <w:pStyle w:val="KSBH4"/>
      </w:pPr>
      <w:r w:rsidRPr="00934763">
        <w:t xml:space="preserve">pokud pro to budou existovat přiměřené důvody, prohlášení, že Předběžného převzetí </w:t>
      </w:r>
      <w:r w:rsidR="00791305">
        <w:t xml:space="preserve">Stavebního celku </w:t>
      </w:r>
      <w:r w:rsidRPr="00934763">
        <w:t>nebylo dosaženo, s uvedením důvodů; v takovém případě Zhotovitel provede všechny takové dodatečné práce, aby bylo dosaženo Předběžného převzetí</w:t>
      </w:r>
      <w:r w:rsidR="00613EDE">
        <w:t xml:space="preserve"> </w:t>
      </w:r>
      <w:r w:rsidR="00791305">
        <w:t>Stavebního celku</w:t>
      </w:r>
      <w:r w:rsidRPr="00934763">
        <w:t>, a poté vyhotoví další oznámení o Předběžném převzetí</w:t>
      </w:r>
      <w:r w:rsidR="00613EDE">
        <w:t xml:space="preserve"> </w:t>
      </w:r>
      <w:r w:rsidR="00791305">
        <w:t>Stavebního celku</w:t>
      </w:r>
      <w:r w:rsidRPr="00934763">
        <w:t>. Jakákoliv dodatečná práce bude zaznamenána na Seznamu závad. Tento postup se bude opakovat, dokud nebude dosaženo Předběžného převzetí</w:t>
      </w:r>
      <w:r w:rsidR="00613EDE">
        <w:t xml:space="preserve"> </w:t>
      </w:r>
      <w:r w:rsidR="00791305">
        <w:t>Stavebního celku</w:t>
      </w:r>
      <w:r w:rsidRPr="00934763">
        <w:t>.</w:t>
      </w:r>
    </w:p>
    <w:p w:rsidR="00E243A6" w:rsidRPr="00934763" w:rsidRDefault="00E243A6" w:rsidP="00183F84">
      <w:pPr>
        <w:pStyle w:val="KSBvh3"/>
        <w:jc w:val="both"/>
      </w:pPr>
      <w:bookmarkStart w:id="280" w:name="_Ref320612261"/>
      <w:r w:rsidRPr="00934763">
        <w:t>Objednatel a Zhotovitel potvrdí</w:t>
      </w:r>
      <w:r w:rsidR="001C77A6">
        <w:t>, že příslušn</w:t>
      </w:r>
      <w:r w:rsidR="00791305">
        <w:t>ý</w:t>
      </w:r>
      <w:r w:rsidR="001C77A6">
        <w:t xml:space="preserve"> Stavební </w:t>
      </w:r>
      <w:r w:rsidR="00791305">
        <w:t>celek</w:t>
      </w:r>
      <w:r w:rsidR="001C77A6">
        <w:t xml:space="preserve"> byl</w:t>
      </w:r>
      <w:r w:rsidR="00791305">
        <w:t xml:space="preserve"> </w:t>
      </w:r>
      <w:r w:rsidR="001C77A6">
        <w:t xml:space="preserve">z hlediska provedení stavebních prací </w:t>
      </w:r>
      <w:r w:rsidR="00791305">
        <w:t>dokončen</w:t>
      </w:r>
      <w:r w:rsidR="00613EDE">
        <w:t xml:space="preserve"> </w:t>
      </w:r>
      <w:r w:rsidRPr="00934763">
        <w:t>podpisem předávacího protokolu („</w:t>
      </w:r>
      <w:r w:rsidRPr="00934763">
        <w:rPr>
          <w:b/>
        </w:rPr>
        <w:t>Předávací protokol</w:t>
      </w:r>
      <w:r w:rsidRPr="00934763">
        <w:t xml:space="preserve">“), který vyhotoví Zhotovitel a předloží jej k podpisu Objednateli v den, kdy Zhotovitel úspěšně dokončí poslední </w:t>
      </w:r>
      <w:r w:rsidR="0010481E">
        <w:t>Z</w:t>
      </w:r>
      <w:r w:rsidRPr="00934763">
        <w:t>koušky</w:t>
      </w:r>
      <w:r w:rsidR="008E1B7B">
        <w:t xml:space="preserve"> </w:t>
      </w:r>
      <w:r w:rsidR="00BB066D">
        <w:t>příslušné</w:t>
      </w:r>
      <w:r w:rsidR="00791305">
        <w:t>ho</w:t>
      </w:r>
      <w:r w:rsidR="00BB066D">
        <w:t xml:space="preserve"> </w:t>
      </w:r>
      <w:r w:rsidR="00791305">
        <w:t>Stavebního celku</w:t>
      </w:r>
      <w:r w:rsidRPr="00934763">
        <w:t>, nezbytné pro Předběžné převzetí</w:t>
      </w:r>
      <w:r w:rsidR="00613EDE">
        <w:t xml:space="preserve"> </w:t>
      </w:r>
      <w:r w:rsidR="00791305">
        <w:t xml:space="preserve">Stavebního celku </w:t>
      </w:r>
      <w:r w:rsidR="00BB066D">
        <w:t>v souladu s touto Smlouvou</w:t>
      </w:r>
      <w:r w:rsidRPr="00934763">
        <w:t xml:space="preserve">, nebo co nejdříve po tomto dni. Objednatel tento Předávací protokol podepíše do deseti (10) </w:t>
      </w:r>
      <w:r w:rsidR="00F013F0">
        <w:t>P</w:t>
      </w:r>
      <w:r w:rsidRPr="00934763">
        <w:t>racovních dní od jeho předložení Zhotovitelem, pokud budou splněny podmínky pro Předběžné převzetí</w:t>
      </w:r>
      <w:r w:rsidR="00613EDE">
        <w:t xml:space="preserve"> </w:t>
      </w:r>
      <w:r w:rsidR="00791305">
        <w:t>Stavebního celku</w:t>
      </w:r>
      <w:r w:rsidR="006001E7">
        <w:t>, s výjimkou podmínky zahájení Zkušebního provozu,</w:t>
      </w:r>
      <w:r w:rsidR="0007418E" w:rsidRPr="0007418E">
        <w:t xml:space="preserve"> </w:t>
      </w:r>
      <w:r w:rsidR="0007418E">
        <w:t>jelikož Předávací protokol bude podkladem pro žádost o zahájení Zkušebního provozu pro daný Stavební celek</w:t>
      </w:r>
      <w:r w:rsidRPr="00934763">
        <w:t xml:space="preserve">. Přílohou Předávacího protokolu </w:t>
      </w:r>
      <w:r w:rsidR="00791305">
        <w:t xml:space="preserve">Stavebního celku </w:t>
      </w:r>
      <w:r w:rsidRPr="00934763">
        <w:t xml:space="preserve">bude Seznam závad. </w:t>
      </w:r>
      <w:r w:rsidR="006001E7">
        <w:t xml:space="preserve"> Den, kdy budou </w:t>
      </w:r>
      <w:r w:rsidRPr="00934763">
        <w:t xml:space="preserve">plněny veškeré podmínky Předběžného převzetí </w:t>
      </w:r>
      <w:r w:rsidR="00791305">
        <w:t xml:space="preserve">Stavebního celku </w:t>
      </w:r>
      <w:r w:rsidR="006001E7">
        <w:t xml:space="preserve">uvedené v článku </w:t>
      </w:r>
      <w:r w:rsidR="00D95AC2">
        <w:fldChar w:fldCharType="begin"/>
      </w:r>
      <w:r w:rsidR="009E03AE">
        <w:instrText xml:space="preserve"> REF _Ref35512031 \r \h </w:instrText>
      </w:r>
      <w:r w:rsidR="00D95AC2">
        <w:fldChar w:fldCharType="separate"/>
      </w:r>
      <w:r w:rsidR="009E03AE">
        <w:t>4.3.1</w:t>
      </w:r>
      <w:r w:rsidR="00D95AC2">
        <w:fldChar w:fldCharType="end"/>
      </w:r>
      <w:r w:rsidR="009E03AE">
        <w:t xml:space="preserve"> </w:t>
      </w:r>
      <w:r w:rsidR="006001E7">
        <w:t>výše</w:t>
      </w:r>
      <w:r w:rsidR="0007418E">
        <w:t>,</w:t>
      </w:r>
      <w:r w:rsidRPr="00934763">
        <w:t xml:space="preserve"> </w:t>
      </w:r>
      <w:r w:rsidR="006001E7">
        <w:t>se bude považovat za Den Předběžného převzetí</w:t>
      </w:r>
      <w:r w:rsidR="0007418E">
        <w:t xml:space="preserve"> Stavebního celku</w:t>
      </w:r>
      <w:r w:rsidR="00115AC3">
        <w:t xml:space="preserve"> </w:t>
      </w:r>
      <w:r w:rsidR="00115AC3" w:rsidRPr="00934763">
        <w:t>(„</w:t>
      </w:r>
      <w:r w:rsidR="00115AC3">
        <w:rPr>
          <w:b/>
        </w:rPr>
        <w:t>Den Předběžného převzetí</w:t>
      </w:r>
      <w:r w:rsidR="00115AC3" w:rsidRPr="00934763">
        <w:t>“)</w:t>
      </w:r>
      <w:r w:rsidR="005C4562">
        <w:t>.</w:t>
      </w:r>
      <w:bookmarkEnd w:id="280"/>
      <w:r w:rsidR="001C77A6">
        <w:t xml:space="preserve"> </w:t>
      </w:r>
    </w:p>
    <w:p w:rsidR="00E243A6" w:rsidRPr="00934763" w:rsidRDefault="00E243A6" w:rsidP="00183F84">
      <w:pPr>
        <w:pStyle w:val="KSBvh3"/>
        <w:jc w:val="both"/>
      </w:pPr>
      <w:r w:rsidRPr="00934763">
        <w:t xml:space="preserve">Dosažení Předběžného převzetí </w:t>
      </w:r>
      <w:r w:rsidR="00791305">
        <w:t xml:space="preserve">Stavebního celku </w:t>
      </w:r>
      <w:r w:rsidRPr="00934763">
        <w:t>nezprostí Zhotovitele žádné z jeho dalších povinností podle této Smlouvy, včetně povinn</w:t>
      </w:r>
      <w:r w:rsidRPr="00BC26E3">
        <w:t xml:space="preserve">osti dosáhnout včas Převzetí a Finálního dokončení a splnění svých povinností podle </w:t>
      </w:r>
      <w:r w:rsidRPr="0013332A">
        <w:t xml:space="preserve">článku </w:t>
      </w:r>
      <w:r w:rsidR="009E792C">
        <w:fldChar w:fldCharType="begin"/>
      </w:r>
      <w:r w:rsidR="009E792C">
        <w:instrText xml:space="preserve"> REF _Ref312274418 \r \h  \* MERGEFORMAT </w:instrText>
      </w:r>
      <w:r w:rsidR="009E792C">
        <w:fldChar w:fldCharType="separate"/>
      </w:r>
      <w:r w:rsidR="00B9743C">
        <w:t>7</w:t>
      </w:r>
      <w:r w:rsidR="009E792C">
        <w:fldChar w:fldCharType="end"/>
      </w:r>
      <w:r w:rsidRPr="00BC26E3">
        <w:t xml:space="preserve"> té</w:t>
      </w:r>
      <w:r w:rsidRPr="00934763">
        <w:t>to Smlouvy.</w:t>
      </w:r>
    </w:p>
    <w:p w:rsidR="00E243A6" w:rsidRDefault="00E243A6" w:rsidP="00090139">
      <w:pPr>
        <w:pStyle w:val="KSBvh3"/>
        <w:jc w:val="both"/>
      </w:pPr>
      <w:r w:rsidRPr="00934763">
        <w:t xml:space="preserve">Kdykoliv poté, co Objednateli vznikne nárok na zaplacení smluvní pokuty z titulu zpoždění Předběžného převzetí </w:t>
      </w:r>
      <w:r w:rsidR="00791305">
        <w:t xml:space="preserve">Stavebního celku </w:t>
      </w:r>
      <w:r w:rsidRPr="00934763">
        <w:t xml:space="preserve">podle článku </w:t>
      </w:r>
      <w:r w:rsidR="00D95AC2">
        <w:fldChar w:fldCharType="begin"/>
      </w:r>
      <w:r>
        <w:instrText xml:space="preserve"> REF _Ref422817730 \w \h </w:instrText>
      </w:r>
      <w:r w:rsidR="00183F84">
        <w:instrText xml:space="preserve"> \* MERGEFORMAT </w:instrText>
      </w:r>
      <w:r w:rsidR="00D95AC2">
        <w:fldChar w:fldCharType="separate"/>
      </w:r>
      <w:r w:rsidR="00B9743C">
        <w:t>8.3.1</w:t>
      </w:r>
      <w:r w:rsidR="00D95AC2">
        <w:fldChar w:fldCharType="end"/>
      </w:r>
      <w:r>
        <w:t xml:space="preserve"> </w:t>
      </w:r>
      <w:r w:rsidRPr="00934763">
        <w:t>této Smlouvy, Objednatel bude oprávněn uplatnit veškerá svá práva a prostředky nápravy podle této Smlouvy</w:t>
      </w:r>
      <w:r w:rsidRPr="008578F2">
        <w:t xml:space="preserve">, včetně výpovědi Smlouvy. </w:t>
      </w:r>
    </w:p>
    <w:p w:rsidR="00E243A6" w:rsidRPr="001F08C2" w:rsidRDefault="00E243A6" w:rsidP="00183F84">
      <w:pPr>
        <w:pStyle w:val="KSBvh3"/>
        <w:jc w:val="both"/>
      </w:pPr>
      <w:r w:rsidRPr="001F08C2">
        <w:t xml:space="preserve">Ke Dni </w:t>
      </w:r>
      <w:r w:rsidR="00284034">
        <w:t>P</w:t>
      </w:r>
      <w:r w:rsidRPr="001F08C2">
        <w:t xml:space="preserve">řevzetí </w:t>
      </w:r>
      <w:r w:rsidR="00791305">
        <w:t xml:space="preserve">Stavebního celku </w:t>
      </w:r>
      <w:r w:rsidRPr="001F08C2">
        <w:t>Zhotovitel poskytne Objednateli specifikaci Smluvní ceny dle jednotlivých odpisových skupin dle zákona č. 586/1992 Sb., o daních z příjmů, ve znění pozdějších předpisů.</w:t>
      </w:r>
    </w:p>
    <w:p w:rsidR="00E243A6" w:rsidRPr="008578F2" w:rsidRDefault="00E243A6" w:rsidP="00183F84">
      <w:pPr>
        <w:pStyle w:val="KSBH2"/>
        <w:jc w:val="both"/>
      </w:pPr>
      <w:bookmarkStart w:id="281" w:name="_Toc311812938"/>
      <w:bookmarkStart w:id="282" w:name="_Toc320009597"/>
      <w:bookmarkStart w:id="283" w:name="_Toc320690253"/>
      <w:bookmarkStart w:id="284" w:name="_Toc321486354"/>
      <w:bookmarkStart w:id="285" w:name="_Toc322354585"/>
      <w:bookmarkStart w:id="286" w:name="_Toc419902181"/>
      <w:bookmarkStart w:id="287" w:name="_Toc434407867"/>
      <w:bookmarkStart w:id="288" w:name="_Toc427918435"/>
      <w:bookmarkStart w:id="289" w:name="_Toc3984921"/>
      <w:bookmarkStart w:id="290" w:name="_Toc520968006"/>
      <w:bookmarkStart w:id="291" w:name="_Toc35531528"/>
      <w:r w:rsidRPr="008578F2">
        <w:t>Provoz</w:t>
      </w:r>
      <w:bookmarkEnd w:id="281"/>
      <w:bookmarkEnd w:id="282"/>
      <w:bookmarkEnd w:id="283"/>
      <w:bookmarkEnd w:id="284"/>
      <w:bookmarkEnd w:id="285"/>
      <w:bookmarkEnd w:id="286"/>
      <w:bookmarkEnd w:id="287"/>
      <w:bookmarkEnd w:id="288"/>
      <w:bookmarkEnd w:id="289"/>
      <w:bookmarkEnd w:id="290"/>
      <w:bookmarkEnd w:id="291"/>
    </w:p>
    <w:p w:rsidR="00E243A6" w:rsidRPr="003326D1" w:rsidRDefault="00E243A6" w:rsidP="00183F84">
      <w:pPr>
        <w:pStyle w:val="KSBvh3"/>
        <w:jc w:val="both"/>
      </w:pPr>
      <w:r w:rsidRPr="008578F2">
        <w:t xml:space="preserve">Předběžným převzetím </w:t>
      </w:r>
      <w:r w:rsidR="00791305">
        <w:t xml:space="preserve">Stavebního celku </w:t>
      </w:r>
      <w:r w:rsidRPr="008578F2">
        <w:t xml:space="preserve">Objednatel přebírá řízení </w:t>
      </w:r>
      <w:r w:rsidR="00613EDE">
        <w:t xml:space="preserve">předávané části předmětu </w:t>
      </w:r>
      <w:r w:rsidRPr="008578F2">
        <w:t xml:space="preserve">Díla </w:t>
      </w:r>
      <w:r w:rsidR="00613EDE">
        <w:t xml:space="preserve">– </w:t>
      </w:r>
      <w:r w:rsidR="0046710B">
        <w:t>Stavební</w:t>
      </w:r>
      <w:r w:rsidR="001028DA">
        <w:t>ho</w:t>
      </w:r>
      <w:r w:rsidR="0046710B">
        <w:t xml:space="preserve"> celku</w:t>
      </w:r>
      <w:r w:rsidR="00613EDE">
        <w:t xml:space="preserve"> </w:t>
      </w:r>
      <w:r w:rsidRPr="008578F2">
        <w:t xml:space="preserve">a bude </w:t>
      </w:r>
      <w:r w:rsidRPr="003326D1">
        <w:t xml:space="preserve">poté výhradně odpovědný za jeho provoz a údržbu, pokud touto Smlouvou není stanoveno jinak. </w:t>
      </w:r>
      <w:r w:rsidRPr="001F08C2">
        <w:t xml:space="preserve">Před Předběžným převzetím </w:t>
      </w:r>
      <w:r w:rsidR="0046710B">
        <w:t xml:space="preserve">Stavebního </w:t>
      </w:r>
      <w:r w:rsidR="007117A2">
        <w:t xml:space="preserve">celku </w:t>
      </w:r>
      <w:r w:rsidR="007117A2" w:rsidRPr="001F08C2">
        <w:t>bude</w:t>
      </w:r>
      <w:r w:rsidRPr="001F08C2">
        <w:t xml:space="preserve"> </w:t>
      </w:r>
      <w:r w:rsidR="00F14779">
        <w:t xml:space="preserve">za </w:t>
      </w:r>
      <w:r w:rsidR="0046710B">
        <w:t>takový Stavební celek</w:t>
      </w:r>
      <w:r w:rsidR="00FF1A4A" w:rsidRPr="001F08C2">
        <w:t xml:space="preserve"> </w:t>
      </w:r>
      <w:r w:rsidR="00F14779">
        <w:t>odpovědný</w:t>
      </w:r>
      <w:r w:rsidRPr="001F08C2">
        <w:t xml:space="preserve"> Zhotovitel</w:t>
      </w:r>
      <w:r w:rsidR="00F14779">
        <w:t>, a bude činnosti v rámci přípravy na Předběžné převzetí takového Stavebního celku provádět</w:t>
      </w:r>
      <w:r w:rsidRPr="001F08C2">
        <w:t xml:space="preserve"> v souladu s touto Smlouvou, příslušnými povoleními a pokyny Objednatele</w:t>
      </w:r>
      <w:r w:rsidR="00253116">
        <w:t xml:space="preserve">, přičemž zajistí veškeré podmínky pro zahájení Zkušebního provozu </w:t>
      </w:r>
      <w:r w:rsidR="0046710B">
        <w:t xml:space="preserve">Stavebního celku </w:t>
      </w:r>
      <w:r w:rsidR="00253116">
        <w:t>na základě Předávacího Protokolu vztahujícího se k předávanému Stavebnímu celku</w:t>
      </w:r>
      <w:r w:rsidRPr="001F08C2">
        <w:t>.</w:t>
      </w:r>
    </w:p>
    <w:p w:rsidR="00E243A6" w:rsidRPr="008578F2" w:rsidRDefault="00E243A6" w:rsidP="00C06E99">
      <w:pPr>
        <w:pStyle w:val="KSBvh3"/>
        <w:jc w:val="both"/>
      </w:pPr>
      <w:r w:rsidRPr="008578F2">
        <w:t xml:space="preserve">Po Předběžném převzetí </w:t>
      </w:r>
      <w:r w:rsidR="0046710B">
        <w:t>Stavebního celku</w:t>
      </w:r>
      <w:r w:rsidR="00FF1A4A">
        <w:t xml:space="preserve"> </w:t>
      </w:r>
      <w:r w:rsidRPr="008578F2">
        <w:t>se Objednatel zavazuje poskytnout Zhotoviteli př</w:t>
      </w:r>
      <w:r w:rsidR="00FF1A4A">
        <w:t>iměřený přístup k</w:t>
      </w:r>
      <w:r w:rsidR="0046710B">
        <w:t> takovému Stavebnímu celku</w:t>
      </w:r>
      <w:r w:rsidR="00791305">
        <w:t xml:space="preserve"> nebo jeho příslušným částem</w:t>
      </w:r>
      <w:r w:rsidR="00FF1A4A">
        <w:t xml:space="preserve"> </w:t>
      </w:r>
      <w:r w:rsidRPr="008578F2">
        <w:t>za účelem dokončení jakýchkoliv zbývajících prací podle Seznamu závad nebo k provedení změn nebo oprav Díla, a to s předchozím písemným souhlasem Objednatele</w:t>
      </w:r>
      <w:r w:rsidR="00FF1A4A">
        <w:t xml:space="preserve">, s tím, </w:t>
      </w:r>
      <w:r w:rsidR="007117A2">
        <w:t>však že</w:t>
      </w:r>
      <w:r w:rsidR="00FF1A4A">
        <w:t xml:space="preserve"> Zhotovitel je povinen počínat si tak, aby </w:t>
      </w:r>
      <w:r w:rsidR="00FF1A4A" w:rsidRPr="00284034">
        <w:t xml:space="preserve">neomezoval provoz </w:t>
      </w:r>
      <w:r w:rsidR="0046710B" w:rsidRPr="00284034">
        <w:t xml:space="preserve">daného Stavebního celku a zároveň i běžný provoz </w:t>
      </w:r>
      <w:r w:rsidR="00791305" w:rsidRPr="00284034">
        <w:t xml:space="preserve">podnikatelské činnosti v Areálu </w:t>
      </w:r>
      <w:r w:rsidR="0046710B" w:rsidRPr="00284034">
        <w:t>Vozovny</w:t>
      </w:r>
      <w:r w:rsidR="00791305">
        <w:t>, ani Zkušební provoz</w:t>
      </w:r>
      <w:r w:rsidRPr="008578F2">
        <w:t xml:space="preserve">. Objednatel se zavazuje poskytnout Zhotoviteli přiměřenou součinnost v souvislosti s takovými pracemi, změnami nebo opravami Díla. Jakoukoli takovou práci, změnu nebo opravu dokončí Zhotovitel tak, aby došlo k minimálnímu narušení provozu předmětu Díla a </w:t>
      </w:r>
      <w:r w:rsidR="00BC26E3">
        <w:t xml:space="preserve">Areálu </w:t>
      </w:r>
      <w:r w:rsidR="0015730C">
        <w:t>Vozovny</w:t>
      </w:r>
      <w:r w:rsidRPr="008578F2">
        <w:t>.</w:t>
      </w:r>
      <w:r>
        <w:t xml:space="preserve"> </w:t>
      </w:r>
      <w:r w:rsidRPr="008578F2">
        <w:t xml:space="preserve">V případě, že Objednateli narušením provozu předmětu Díla </w:t>
      </w:r>
      <w:r w:rsidR="0046710B">
        <w:t xml:space="preserve">nebo Areálu </w:t>
      </w:r>
      <w:r w:rsidR="0015730C">
        <w:t>V</w:t>
      </w:r>
      <w:r w:rsidR="0046710B">
        <w:t xml:space="preserve">ozovny </w:t>
      </w:r>
      <w:r w:rsidRPr="008578F2">
        <w:t>vznikne škoda, Zhotovitel tuto škodu nahradí v plném rozsahu</w:t>
      </w:r>
      <w:r>
        <w:t xml:space="preserve"> (včetně ušlého zisku)</w:t>
      </w:r>
      <w:r w:rsidRPr="008578F2">
        <w:t xml:space="preserve">. </w:t>
      </w:r>
    </w:p>
    <w:p w:rsidR="00E243A6" w:rsidRPr="008578F2" w:rsidRDefault="00E243A6" w:rsidP="00C06E99">
      <w:pPr>
        <w:pStyle w:val="KSBH2"/>
        <w:jc w:val="both"/>
      </w:pPr>
      <w:bookmarkStart w:id="292" w:name="_Ref318710664"/>
      <w:bookmarkStart w:id="293" w:name="_Toc320009598"/>
      <w:bookmarkStart w:id="294" w:name="_Toc320690254"/>
      <w:bookmarkStart w:id="295" w:name="_Toc321486355"/>
      <w:bookmarkStart w:id="296" w:name="_Toc322354586"/>
      <w:bookmarkStart w:id="297" w:name="_Toc419902182"/>
      <w:bookmarkStart w:id="298" w:name="_Toc434407868"/>
      <w:bookmarkStart w:id="299" w:name="_Toc427918436"/>
      <w:bookmarkStart w:id="300" w:name="_Toc3984922"/>
      <w:bookmarkStart w:id="301" w:name="_Toc520968007"/>
      <w:bookmarkStart w:id="302" w:name="_Toc35531529"/>
      <w:r w:rsidRPr="008578F2">
        <w:lastRenderedPageBreak/>
        <w:t>Převzetí</w:t>
      </w:r>
      <w:bookmarkEnd w:id="292"/>
      <w:bookmarkEnd w:id="293"/>
      <w:bookmarkEnd w:id="294"/>
      <w:bookmarkEnd w:id="295"/>
      <w:bookmarkEnd w:id="296"/>
      <w:bookmarkEnd w:id="297"/>
      <w:bookmarkEnd w:id="298"/>
      <w:bookmarkEnd w:id="299"/>
      <w:bookmarkEnd w:id="300"/>
      <w:bookmarkEnd w:id="301"/>
      <w:r w:rsidR="00FB6BE4">
        <w:t xml:space="preserve"> jednotlivých </w:t>
      </w:r>
      <w:r w:rsidR="00C069AA">
        <w:t>Stavebních celků</w:t>
      </w:r>
      <w:bookmarkEnd w:id="302"/>
    </w:p>
    <w:p w:rsidR="00473B5E" w:rsidRDefault="00E243A6" w:rsidP="00C06E99">
      <w:pPr>
        <w:pStyle w:val="KSBvh3"/>
        <w:jc w:val="both"/>
      </w:pPr>
      <w:bookmarkStart w:id="303" w:name="_Ref35514651"/>
      <w:r w:rsidRPr="008578F2">
        <w:t xml:space="preserve">Převzetí </w:t>
      </w:r>
      <w:r w:rsidR="0015730C">
        <w:t xml:space="preserve">Stavebního celku </w:t>
      </w:r>
      <w:r w:rsidRPr="008578F2">
        <w:t xml:space="preserve">nastane po splnění </w:t>
      </w:r>
      <w:r w:rsidR="00473B5E">
        <w:t xml:space="preserve">následujících </w:t>
      </w:r>
      <w:r w:rsidRPr="008578F2">
        <w:t>podmínek</w:t>
      </w:r>
      <w:r w:rsidR="00473B5E" w:rsidRPr="008578F2">
        <w:t>:</w:t>
      </w:r>
      <w:bookmarkEnd w:id="303"/>
    </w:p>
    <w:p w:rsidR="00473B5E" w:rsidRDefault="00473B5E" w:rsidP="00D32E86">
      <w:pPr>
        <w:pStyle w:val="KSBH4"/>
      </w:pPr>
      <w:r w:rsidRPr="008578F2">
        <w:t>nastalo Předběžné převzetí</w:t>
      </w:r>
      <w:r>
        <w:t xml:space="preserve"> příslušného Stavebního celku</w:t>
      </w:r>
      <w:r w:rsidRPr="008578F2">
        <w:t xml:space="preserve">; </w:t>
      </w:r>
    </w:p>
    <w:p w:rsidR="00473B5E" w:rsidRDefault="00473B5E" w:rsidP="00D32E86">
      <w:pPr>
        <w:pStyle w:val="KSBH4"/>
      </w:pPr>
      <w:r>
        <w:t xml:space="preserve">na základě úspěšně dokončeného Zkušebního provozu byl </w:t>
      </w:r>
      <w:r w:rsidR="007117A2">
        <w:t>vydán a Objednateli</w:t>
      </w:r>
      <w:r w:rsidRPr="008578F2">
        <w:t xml:space="preserve"> předán Kolaudační souhlas</w:t>
      </w:r>
      <w:r>
        <w:t>, který se vztahuje k danému Stavebnímu celku</w:t>
      </w:r>
      <w:r w:rsidRPr="008578F2">
        <w:t xml:space="preserve">; </w:t>
      </w:r>
    </w:p>
    <w:p w:rsidR="00473B5E" w:rsidRPr="008578F2" w:rsidRDefault="00473B5E" w:rsidP="00D32E86">
      <w:pPr>
        <w:pStyle w:val="KSBH4"/>
      </w:pPr>
      <w:r>
        <w:t>Provedením nezbytných Zkoušek bylo potvrzeno, že daný Stavební celek je správně propojený s předchozím Stavebním celkem předaným Objednateli a že tyto Stavební celky na sebe navazují tak, aby byl celý předmět Díla funkční a odpovídal parametrům stanoveným touto Smlouvou;</w:t>
      </w:r>
    </w:p>
    <w:p w:rsidR="00473B5E" w:rsidRPr="008578F2" w:rsidRDefault="00473B5E" w:rsidP="00D32E86">
      <w:pPr>
        <w:pStyle w:val="KSBH4"/>
      </w:pPr>
      <w:r w:rsidRPr="008578F2">
        <w:t>byly dokončeny veškeré práce uvedené na Seznamu závad</w:t>
      </w:r>
      <w:r>
        <w:t xml:space="preserve"> příslušného Stavebního celku</w:t>
      </w:r>
      <w:r w:rsidR="003835FE">
        <w:t>,</w:t>
      </w:r>
      <w:r w:rsidR="00E7551F">
        <w:t xml:space="preserve"> a tudíž byly závady na Seznamu závad kompletně odstraněny</w:t>
      </w:r>
      <w:r w:rsidRPr="008578F2">
        <w:t xml:space="preserve">; </w:t>
      </w:r>
      <w:r>
        <w:t>a</w:t>
      </w:r>
    </w:p>
    <w:p w:rsidR="00E243A6" w:rsidRPr="008578F2" w:rsidRDefault="00473B5E" w:rsidP="00D32E86">
      <w:pPr>
        <w:pStyle w:val="KSBH4"/>
      </w:pPr>
      <w:r w:rsidRPr="008578F2">
        <w:t>Objednatel písemně potvrdil, že byly splněny všechny podmínky uvedené</w:t>
      </w:r>
      <w:r w:rsidR="00ED18FE">
        <w:t xml:space="preserve"> výše</w:t>
      </w:r>
    </w:p>
    <w:p w:rsidR="00E243A6" w:rsidRPr="00934763" w:rsidRDefault="00E243A6" w:rsidP="00C06E99">
      <w:pPr>
        <w:pStyle w:val="KSBvh3"/>
        <w:jc w:val="both"/>
      </w:pPr>
      <w:bookmarkStart w:id="304" w:name="_Ref318471423"/>
      <w:r w:rsidRPr="008578F2">
        <w:t xml:space="preserve">Zhotovitel bude bez </w:t>
      </w:r>
      <w:r w:rsidRPr="00934763">
        <w:t>zbytečného prodlení písemně informovat Objednatele o tom, že dosáhl podmínek pro Převzetí</w:t>
      </w:r>
      <w:r w:rsidR="00E85B79">
        <w:t xml:space="preserve"> </w:t>
      </w:r>
      <w:r w:rsidR="009A1A7D">
        <w:t>Stavebního celku</w:t>
      </w:r>
      <w:r w:rsidRPr="00934763">
        <w:t xml:space="preserve">. Do deseti (10) </w:t>
      </w:r>
      <w:r w:rsidR="00F013F0">
        <w:t>P</w:t>
      </w:r>
      <w:r w:rsidRPr="00934763">
        <w:t xml:space="preserve">racovních dní od obdržení tohoto oznámení bude Objednatel informovat Zhotovitele písemně, že souhlasí s tím, že byly splněny podmínky Převzetí </w:t>
      </w:r>
      <w:r w:rsidR="009A1A7D">
        <w:t xml:space="preserve">Stavebního celku </w:t>
      </w:r>
      <w:r w:rsidRPr="00934763">
        <w:t>nebo ho bude informovat o podmínkách, které Zhotovitel nesplnil.</w:t>
      </w:r>
      <w:bookmarkEnd w:id="304"/>
    </w:p>
    <w:p w:rsidR="00E243A6" w:rsidRPr="00934763" w:rsidRDefault="00E243A6" w:rsidP="00C06E99">
      <w:pPr>
        <w:pStyle w:val="KSBvh3"/>
        <w:jc w:val="both"/>
      </w:pPr>
      <w:r w:rsidRPr="00934763">
        <w:t>Jestliže Objednatel bude souhlasit s tím, že Zhotovitel dosáhl podmínek pro Převzetí</w:t>
      </w:r>
      <w:r w:rsidR="00E85B79">
        <w:t xml:space="preserve"> </w:t>
      </w:r>
      <w:r w:rsidR="009A1A7D">
        <w:t>Stavebního celku</w:t>
      </w:r>
      <w:r w:rsidRPr="00934763">
        <w:t xml:space="preserve">, bude se mít za to, že Převzetí </w:t>
      </w:r>
      <w:r w:rsidR="009A1A7D">
        <w:t xml:space="preserve">Stavebního celku </w:t>
      </w:r>
      <w:r w:rsidRPr="00934763">
        <w:t xml:space="preserve">nastalo k datu tohoto písemného souhlasu dle čl. </w:t>
      </w:r>
      <w:r w:rsidR="00D95AC2">
        <w:fldChar w:fldCharType="begin"/>
      </w:r>
      <w:r>
        <w:instrText xml:space="preserve"> REF _Ref318471423 \r \h  \* MERGEFORMAT </w:instrText>
      </w:r>
      <w:r w:rsidR="00D95AC2">
        <w:fldChar w:fldCharType="separate"/>
      </w:r>
      <w:r w:rsidR="00B9743C">
        <w:t>4.5.2</w:t>
      </w:r>
      <w:r w:rsidR="00D95AC2">
        <w:fldChar w:fldCharType="end"/>
      </w:r>
      <w:r w:rsidRPr="00934763">
        <w:t xml:space="preserve"> výše (</w:t>
      </w:r>
      <w:r w:rsidR="009A1A7D">
        <w:t>„</w:t>
      </w:r>
      <w:r w:rsidRPr="00934763">
        <w:rPr>
          <w:b/>
        </w:rPr>
        <w:t>Den Převzetí</w:t>
      </w:r>
      <w:r w:rsidR="00E85B79">
        <w:rPr>
          <w:b/>
        </w:rPr>
        <w:t xml:space="preserve"> </w:t>
      </w:r>
      <w:r w:rsidR="009A1A7D">
        <w:rPr>
          <w:b/>
        </w:rPr>
        <w:t>Stavebního celku</w:t>
      </w:r>
      <w:r w:rsidR="009A1A7D">
        <w:t>“</w:t>
      </w:r>
      <w:r w:rsidRPr="00934763">
        <w:t>).</w:t>
      </w:r>
    </w:p>
    <w:p w:rsidR="00DC3782" w:rsidRPr="008578F2" w:rsidRDefault="00E243A6" w:rsidP="00C06E99">
      <w:pPr>
        <w:pStyle w:val="KSBvh3"/>
        <w:jc w:val="both"/>
      </w:pPr>
      <w:r w:rsidRPr="00934763">
        <w:t>Jestliže Objednatel nebude souhlasit s tím, že byly splněny podmínky pro Převzetí</w:t>
      </w:r>
      <w:r w:rsidR="00E85B79">
        <w:t xml:space="preserve"> </w:t>
      </w:r>
      <w:r w:rsidR="009A1A7D">
        <w:t>Stavebního celku</w:t>
      </w:r>
      <w:r w:rsidRPr="00934763">
        <w:t xml:space="preserve">, Objednatel písemně oznámí Zhotoviteli, které podmínky pro Převzetí </w:t>
      </w:r>
      <w:r w:rsidR="009A1A7D">
        <w:t xml:space="preserve">Stavebního celku </w:t>
      </w:r>
      <w:r w:rsidRPr="00934763">
        <w:t xml:space="preserve">nebyly splněny. Objednatel písemně potvrdí splnění podmínek pro Převzetí </w:t>
      </w:r>
      <w:r w:rsidR="009A1A7D">
        <w:t xml:space="preserve">Stavebního celku </w:t>
      </w:r>
      <w:r w:rsidRPr="00934763">
        <w:t xml:space="preserve">teprve poté, co všechny nesplněné podmínky pro Převzetí </w:t>
      </w:r>
      <w:r w:rsidR="009A1A7D">
        <w:t xml:space="preserve">Stavebního celku </w:t>
      </w:r>
      <w:r w:rsidRPr="00934763">
        <w:t xml:space="preserve">budou splněny. </w:t>
      </w:r>
      <w:r w:rsidR="00284034">
        <w:t>Platí</w:t>
      </w:r>
      <w:r w:rsidRPr="00934763">
        <w:t xml:space="preserve">, že Den Převzetí </w:t>
      </w:r>
      <w:r w:rsidR="009A1A7D">
        <w:t xml:space="preserve">Stavebního celku </w:t>
      </w:r>
      <w:r w:rsidRPr="00934763">
        <w:t xml:space="preserve">nastal </w:t>
      </w:r>
      <w:r w:rsidR="00284034">
        <w:t xml:space="preserve">nejdříve </w:t>
      </w:r>
      <w:r w:rsidRPr="00934763">
        <w:t xml:space="preserve">dnem, ve kterém Objednatel vystaví toto písemné potvrzení. Dosažení Převzetí </w:t>
      </w:r>
      <w:r w:rsidR="009A1A7D">
        <w:t xml:space="preserve">Stavebního celku </w:t>
      </w:r>
      <w:r w:rsidRPr="00934763">
        <w:t xml:space="preserve">nezbavuje Zhotovitele jeho povinnosti dosáhnout včasného </w:t>
      </w:r>
      <w:r w:rsidR="00E85B79">
        <w:t>Převzetí celého Díla</w:t>
      </w:r>
      <w:r w:rsidRPr="00934763">
        <w:t xml:space="preserve">, ani jeho povinností vyplývajících z článku </w:t>
      </w:r>
      <w:r w:rsidR="009E792C">
        <w:fldChar w:fldCharType="begin"/>
      </w:r>
      <w:r w:rsidR="009E792C">
        <w:instrText xml:space="preserve"> REF _Ref312274418 \r \h  \* MERGEFORMAT </w:instrText>
      </w:r>
      <w:r w:rsidR="009E792C">
        <w:fldChar w:fldCharType="separate"/>
      </w:r>
      <w:r w:rsidR="00B9743C">
        <w:t>7</w:t>
      </w:r>
      <w:r w:rsidR="009E792C">
        <w:fldChar w:fldCharType="end"/>
      </w:r>
      <w:r w:rsidRPr="00934763">
        <w:t xml:space="preserve"> této Smlouvy.</w:t>
      </w:r>
    </w:p>
    <w:p w:rsidR="00DC3782" w:rsidRPr="008578F2" w:rsidRDefault="00DC3782" w:rsidP="00C06E99">
      <w:pPr>
        <w:pStyle w:val="KSBH2"/>
        <w:jc w:val="both"/>
      </w:pPr>
      <w:bookmarkStart w:id="305" w:name="_Toc35531530"/>
      <w:r w:rsidRPr="008578F2">
        <w:t>Převzetí</w:t>
      </w:r>
      <w:r>
        <w:t xml:space="preserve"> celého Díla</w:t>
      </w:r>
      <w:bookmarkEnd w:id="305"/>
    </w:p>
    <w:p w:rsidR="0061199B" w:rsidRDefault="00DC3782" w:rsidP="00C06E99">
      <w:pPr>
        <w:pStyle w:val="KSBvh3"/>
        <w:jc w:val="both"/>
      </w:pPr>
      <w:bookmarkStart w:id="306" w:name="_Ref35514681"/>
      <w:r w:rsidRPr="008578F2">
        <w:t xml:space="preserve">Převzetí </w:t>
      </w:r>
      <w:r w:rsidR="009A1A7D">
        <w:t xml:space="preserve">předmětu Díla jako celku </w:t>
      </w:r>
      <w:r w:rsidRPr="008578F2">
        <w:t xml:space="preserve">nastane po splnění </w:t>
      </w:r>
      <w:r w:rsidR="0061199B">
        <w:t xml:space="preserve">následujících </w:t>
      </w:r>
      <w:r w:rsidRPr="008578F2">
        <w:t>podmínek</w:t>
      </w:r>
      <w:r w:rsidR="0061199B">
        <w:t>:</w:t>
      </w:r>
      <w:bookmarkEnd w:id="306"/>
    </w:p>
    <w:p w:rsidR="0061199B" w:rsidRDefault="0061199B" w:rsidP="00D32E86">
      <w:pPr>
        <w:pStyle w:val="KSBH4"/>
      </w:pPr>
      <w:r>
        <w:t xml:space="preserve">nastalo Převzetí všech jednotlivých Stavebních celků; </w:t>
      </w:r>
    </w:p>
    <w:p w:rsidR="0061199B" w:rsidRDefault="0061199B" w:rsidP="00D32E86">
      <w:pPr>
        <w:pStyle w:val="KSBH4"/>
      </w:pPr>
      <w:r>
        <w:t>Objednateli byl</w:t>
      </w:r>
      <w:r w:rsidR="00C06E99">
        <w:t>y</w:t>
      </w:r>
      <w:r>
        <w:t xml:space="preserve"> předány vydané Kolaudační souhlasy, na základě kterých</w:t>
      </w:r>
      <w:r w:rsidR="009E03AE">
        <w:t>,</w:t>
      </w:r>
      <w:r>
        <w:t xml:space="preserve"> je možné předmět Díla užívat v souladu s touto Smlouvou jako jeden funkční celek; a</w:t>
      </w:r>
    </w:p>
    <w:p w:rsidR="00DC3782" w:rsidRPr="008578F2" w:rsidRDefault="0061199B" w:rsidP="00D32E86">
      <w:pPr>
        <w:pStyle w:val="KSBH4"/>
      </w:pPr>
      <w:r>
        <w:t>Objednatel písemně potvrdil, že byly splněny všechny podmínky uvedené výše</w:t>
      </w:r>
      <w:r w:rsidR="00DC3782" w:rsidRPr="008578F2">
        <w:t>.</w:t>
      </w:r>
    </w:p>
    <w:p w:rsidR="00DC3782" w:rsidRPr="00934763" w:rsidRDefault="00DC3782" w:rsidP="00C06E99">
      <w:pPr>
        <w:pStyle w:val="KSBvh3"/>
        <w:jc w:val="both"/>
      </w:pPr>
      <w:bookmarkStart w:id="307" w:name="_Ref22246689"/>
      <w:r w:rsidRPr="008578F2">
        <w:t xml:space="preserve">Zhotovitel bude bez </w:t>
      </w:r>
      <w:r w:rsidRPr="00934763">
        <w:t>zbytečného prodlení písemně informovat Objednatele o tom, že dosáhl podmínek pro Převzetí</w:t>
      </w:r>
      <w:r w:rsidR="00DF5C51">
        <w:t xml:space="preserve"> celého Díla</w:t>
      </w:r>
      <w:r w:rsidRPr="00934763">
        <w:t xml:space="preserve">. Do deseti (10) </w:t>
      </w:r>
      <w:r w:rsidR="00F013F0">
        <w:t>P</w:t>
      </w:r>
      <w:r w:rsidRPr="00934763">
        <w:t xml:space="preserve">racovních dní od obdržení tohoto oznámení bude Objednatel informovat Zhotovitele písemně, že souhlasí s tím, že byly splněny podmínky Převzetí </w:t>
      </w:r>
      <w:r w:rsidR="00DF5C51">
        <w:t xml:space="preserve">celého Díla </w:t>
      </w:r>
      <w:r w:rsidRPr="00934763">
        <w:t>nebo ho bude informovat o podmínkách, které Zhotovitel nesplnil.</w:t>
      </w:r>
      <w:bookmarkEnd w:id="307"/>
    </w:p>
    <w:p w:rsidR="00DC3782" w:rsidRPr="00934763" w:rsidRDefault="00DC3782" w:rsidP="00C06E99">
      <w:pPr>
        <w:pStyle w:val="KSBvh3"/>
        <w:jc w:val="both"/>
      </w:pPr>
      <w:r w:rsidRPr="00934763">
        <w:lastRenderedPageBreak/>
        <w:t>Jestliže Objednatel bude souhlasit s tím, že Zhotovitel dosáhl podmínek pro Převzetí</w:t>
      </w:r>
      <w:r w:rsidR="00DF5C51">
        <w:t xml:space="preserve"> celého Díla</w:t>
      </w:r>
      <w:r w:rsidRPr="00934763">
        <w:t xml:space="preserve">, </w:t>
      </w:r>
      <w:r w:rsidR="00284034">
        <w:t>platí</w:t>
      </w:r>
      <w:r w:rsidRPr="00934763">
        <w:t xml:space="preserve">, že Převzetí </w:t>
      </w:r>
      <w:r w:rsidR="009A1A7D">
        <w:t xml:space="preserve">celého Díla </w:t>
      </w:r>
      <w:r w:rsidRPr="00934763">
        <w:t xml:space="preserve">nastalo </w:t>
      </w:r>
      <w:r w:rsidR="00284034">
        <w:t xml:space="preserve">nejdříve </w:t>
      </w:r>
      <w:r w:rsidRPr="00934763">
        <w:t xml:space="preserve">k datu tohoto písemného souhlasu dle čl. </w:t>
      </w:r>
      <w:r w:rsidR="00D95AC2">
        <w:fldChar w:fldCharType="begin"/>
      </w:r>
      <w:r w:rsidR="001451B5">
        <w:instrText xml:space="preserve"> REF _Ref22246689 \r \h </w:instrText>
      </w:r>
      <w:r w:rsidR="00C06E99">
        <w:instrText xml:space="preserve"> \* MERGEFORMAT </w:instrText>
      </w:r>
      <w:r w:rsidR="00D95AC2">
        <w:fldChar w:fldCharType="separate"/>
      </w:r>
      <w:r w:rsidR="00B9743C">
        <w:t>4.6.2</w:t>
      </w:r>
      <w:r w:rsidR="00D95AC2">
        <w:fldChar w:fldCharType="end"/>
      </w:r>
      <w:r w:rsidRPr="00934763">
        <w:t xml:space="preserve"> výše ("</w:t>
      </w:r>
      <w:r w:rsidRPr="00934763">
        <w:rPr>
          <w:b/>
        </w:rPr>
        <w:t>Den Převzetí</w:t>
      </w:r>
      <w:r w:rsidR="00DF5C51">
        <w:rPr>
          <w:b/>
        </w:rPr>
        <w:t xml:space="preserve"> celého Díla</w:t>
      </w:r>
      <w:r w:rsidRPr="00934763">
        <w:t>").</w:t>
      </w:r>
    </w:p>
    <w:p w:rsidR="00DC3782" w:rsidRPr="00934763" w:rsidRDefault="00DC3782" w:rsidP="00C06E99">
      <w:pPr>
        <w:pStyle w:val="KSBvh3"/>
        <w:jc w:val="both"/>
      </w:pPr>
      <w:r w:rsidRPr="00934763">
        <w:t>Jestliže Objednatel nebude souhlasit s tím, že byly splněny podmínky pro Převzetí</w:t>
      </w:r>
      <w:r w:rsidR="00DF5C51">
        <w:t xml:space="preserve"> celého Díla</w:t>
      </w:r>
      <w:r w:rsidRPr="00934763">
        <w:t>, Objednatel písemně oznámí Zhotoviteli, které podmínky pro Převzetí</w:t>
      </w:r>
      <w:r w:rsidR="00DF5C51">
        <w:t xml:space="preserve"> celého Díla </w:t>
      </w:r>
      <w:r w:rsidRPr="00934763">
        <w:t xml:space="preserve">nebyly splněny. Objednatel písemně potvrdí splnění podmínek pro Převzetí </w:t>
      </w:r>
      <w:r w:rsidR="00DF5C51">
        <w:t xml:space="preserve">celého Díla </w:t>
      </w:r>
      <w:r w:rsidRPr="00934763">
        <w:t>teprve poté, co všechny nesplněné podmínky pro Převzetí</w:t>
      </w:r>
      <w:r w:rsidR="00DF5C51">
        <w:t xml:space="preserve"> celého Díla </w:t>
      </w:r>
      <w:r w:rsidRPr="00934763">
        <w:t xml:space="preserve">budou splněny. </w:t>
      </w:r>
      <w:r w:rsidR="00284034">
        <w:t>Platí</w:t>
      </w:r>
      <w:r w:rsidRPr="00934763">
        <w:t xml:space="preserve">, že Den Převzetí </w:t>
      </w:r>
      <w:r w:rsidR="00DF5C51">
        <w:t xml:space="preserve">celého Díla </w:t>
      </w:r>
      <w:r w:rsidRPr="00934763">
        <w:t xml:space="preserve">nastal </w:t>
      </w:r>
      <w:r w:rsidR="00284034">
        <w:t xml:space="preserve">nejdříve </w:t>
      </w:r>
      <w:r w:rsidRPr="00934763">
        <w:t xml:space="preserve">dnem, ve kterém Objednatel vystaví toto písemné potvrzení. Dosažení Převzetí </w:t>
      </w:r>
      <w:r w:rsidR="00DF5C51">
        <w:t xml:space="preserve">celého Díla </w:t>
      </w:r>
      <w:r w:rsidRPr="00934763">
        <w:t xml:space="preserve">nezbavuje Zhotovitele jeho povinnosti dosáhnout včasného Finálního dokončení, ani jeho povinností vyplývajících z článku </w:t>
      </w:r>
      <w:r w:rsidR="009E792C">
        <w:fldChar w:fldCharType="begin"/>
      </w:r>
      <w:r w:rsidR="009E792C">
        <w:instrText xml:space="preserve"> REF _Ref312274418 \r \h  \* MERGEFORMAT </w:instrText>
      </w:r>
      <w:r w:rsidR="009E792C">
        <w:fldChar w:fldCharType="separate"/>
      </w:r>
      <w:r w:rsidR="00B9743C">
        <w:t>7</w:t>
      </w:r>
      <w:r w:rsidR="009E792C">
        <w:fldChar w:fldCharType="end"/>
      </w:r>
      <w:r w:rsidRPr="00934763">
        <w:t xml:space="preserve"> této Smlouvy.</w:t>
      </w:r>
    </w:p>
    <w:p w:rsidR="00E243A6" w:rsidRPr="00934763" w:rsidRDefault="00E243A6" w:rsidP="00C06E99">
      <w:pPr>
        <w:pStyle w:val="KSBH2"/>
        <w:jc w:val="both"/>
      </w:pPr>
      <w:bookmarkStart w:id="308" w:name="_Toc320009599"/>
      <w:bookmarkStart w:id="309" w:name="_Toc320690255"/>
      <w:bookmarkStart w:id="310" w:name="_Toc321486356"/>
      <w:bookmarkStart w:id="311" w:name="_Toc322354587"/>
      <w:bookmarkStart w:id="312" w:name="_Toc419902183"/>
      <w:bookmarkStart w:id="313" w:name="_Toc434407869"/>
      <w:bookmarkStart w:id="314" w:name="_Toc427918437"/>
      <w:bookmarkStart w:id="315" w:name="_Toc3984923"/>
      <w:bookmarkStart w:id="316" w:name="_Toc520968008"/>
      <w:bookmarkStart w:id="317" w:name="_Toc35531531"/>
      <w:r w:rsidRPr="00934763">
        <w:t>Finální dokončení</w:t>
      </w:r>
      <w:bookmarkEnd w:id="308"/>
      <w:bookmarkEnd w:id="309"/>
      <w:bookmarkEnd w:id="310"/>
      <w:bookmarkEnd w:id="311"/>
      <w:bookmarkEnd w:id="312"/>
      <w:bookmarkEnd w:id="313"/>
      <w:bookmarkEnd w:id="314"/>
      <w:bookmarkEnd w:id="315"/>
      <w:bookmarkEnd w:id="316"/>
      <w:bookmarkEnd w:id="317"/>
    </w:p>
    <w:p w:rsidR="00E243A6" w:rsidRPr="00934763" w:rsidRDefault="00E243A6" w:rsidP="00C06E99">
      <w:pPr>
        <w:pStyle w:val="KSBvh3"/>
        <w:jc w:val="both"/>
      </w:pPr>
      <w:r>
        <w:t xml:space="preserve">Objednatel se zavazuje, že bez zbytečného odkladu po splnění podmínek pro Finální dokončení, písemně Zhotoviteli </w:t>
      </w:r>
      <w:r w:rsidRPr="00934763">
        <w:t xml:space="preserve">potvrdí, že Dílo dosáhlo Finálního dokončení. </w:t>
      </w:r>
    </w:p>
    <w:p w:rsidR="00FF1A4A" w:rsidRPr="00FF1A4A" w:rsidRDefault="00FF1A4A" w:rsidP="00C06E99">
      <w:pPr>
        <w:pStyle w:val="KSBH1"/>
        <w:jc w:val="both"/>
      </w:pPr>
      <w:bookmarkStart w:id="318" w:name="_Ref320102891"/>
      <w:bookmarkStart w:id="319" w:name="_Ref320620287"/>
      <w:bookmarkStart w:id="320" w:name="_Toc320009600"/>
      <w:bookmarkStart w:id="321" w:name="_Toc320690256"/>
      <w:bookmarkStart w:id="322" w:name="_Toc321486357"/>
      <w:bookmarkStart w:id="323" w:name="_Toc322354588"/>
      <w:bookmarkStart w:id="324" w:name="_Toc419902184"/>
      <w:bookmarkStart w:id="325" w:name="_Toc434407870"/>
      <w:bookmarkStart w:id="326" w:name="_Toc427918438"/>
      <w:bookmarkStart w:id="327" w:name="_Toc3984924"/>
      <w:bookmarkStart w:id="328" w:name="_Toc520968009"/>
      <w:bookmarkStart w:id="329" w:name="_Toc35531532"/>
      <w:r w:rsidRPr="00FF1A4A">
        <w:t>Zkoušky</w:t>
      </w:r>
      <w:bookmarkEnd w:id="318"/>
      <w:bookmarkEnd w:id="319"/>
      <w:bookmarkEnd w:id="320"/>
      <w:bookmarkEnd w:id="321"/>
      <w:bookmarkEnd w:id="322"/>
      <w:bookmarkEnd w:id="323"/>
      <w:bookmarkEnd w:id="324"/>
      <w:bookmarkEnd w:id="325"/>
      <w:bookmarkEnd w:id="326"/>
      <w:bookmarkEnd w:id="327"/>
      <w:bookmarkEnd w:id="328"/>
      <w:bookmarkEnd w:id="329"/>
    </w:p>
    <w:p w:rsidR="00FF1A4A" w:rsidRPr="00FF1A4A" w:rsidRDefault="00FF1A4A" w:rsidP="00C06E99">
      <w:pPr>
        <w:pStyle w:val="KSBH2"/>
        <w:jc w:val="both"/>
      </w:pPr>
      <w:bookmarkStart w:id="330" w:name="_Toc320009601"/>
      <w:bookmarkStart w:id="331" w:name="_Toc320690257"/>
      <w:bookmarkStart w:id="332" w:name="_Toc321486358"/>
      <w:bookmarkStart w:id="333" w:name="_Toc322354589"/>
      <w:bookmarkStart w:id="334" w:name="_Toc419902185"/>
      <w:bookmarkStart w:id="335" w:name="_Toc434407871"/>
      <w:bookmarkStart w:id="336" w:name="_Toc427918439"/>
      <w:bookmarkStart w:id="337" w:name="_Toc3984925"/>
      <w:bookmarkStart w:id="338" w:name="_Toc520968010"/>
      <w:bookmarkStart w:id="339" w:name="_Ref17103353"/>
      <w:bookmarkStart w:id="340" w:name="_Toc35531533"/>
      <w:r w:rsidRPr="00FF1A4A">
        <w:t>Zkoušky – obecně</w:t>
      </w:r>
      <w:bookmarkEnd w:id="330"/>
      <w:bookmarkEnd w:id="331"/>
      <w:bookmarkEnd w:id="332"/>
      <w:bookmarkEnd w:id="333"/>
      <w:bookmarkEnd w:id="334"/>
      <w:bookmarkEnd w:id="335"/>
      <w:bookmarkEnd w:id="336"/>
      <w:bookmarkEnd w:id="337"/>
      <w:bookmarkEnd w:id="338"/>
      <w:bookmarkEnd w:id="339"/>
      <w:bookmarkEnd w:id="340"/>
    </w:p>
    <w:p w:rsidR="00FF1A4A" w:rsidRPr="00FF1A4A" w:rsidRDefault="00FF1A4A" w:rsidP="00C06E99">
      <w:pPr>
        <w:pStyle w:val="KSBvh3"/>
        <w:jc w:val="both"/>
      </w:pPr>
      <w:r w:rsidRPr="00FF1A4A">
        <w:t xml:space="preserve">Zhotovitel připraví a provede veškeré Zkoušky předepsané </w:t>
      </w:r>
      <w:r w:rsidR="005B5EC0" w:rsidRPr="00FF1A4A">
        <w:t>Příloh</w:t>
      </w:r>
      <w:r w:rsidR="005B5EC0">
        <w:t>ou</w:t>
      </w:r>
      <w:r w:rsidR="005B5EC0" w:rsidRPr="00FF1A4A">
        <w:t xml:space="preserve"> </w:t>
      </w:r>
      <w:r w:rsidR="005B5EC0">
        <w:t>„</w:t>
      </w:r>
      <w:r w:rsidR="009E792C">
        <w:fldChar w:fldCharType="begin"/>
      </w:r>
      <w:r w:rsidR="009E792C">
        <w:instrText xml:space="preserve"> REF _Ref17103746 \n \h  \* MERGEFORMAT </w:instrText>
      </w:r>
      <w:r w:rsidR="009E792C">
        <w:fldChar w:fldCharType="separate"/>
      </w:r>
      <w:r w:rsidR="00B9743C">
        <w:t>Příloha 14</w:t>
      </w:r>
      <w:r w:rsidR="009E792C">
        <w:fldChar w:fldCharType="end"/>
      </w:r>
      <w:r w:rsidR="005B5EC0">
        <w:t>“</w:t>
      </w:r>
      <w:r w:rsidR="005B5EC0" w:rsidRPr="00FF1A4A">
        <w:t xml:space="preserve"> této Smlouvy</w:t>
      </w:r>
      <w:r w:rsidRPr="00FF1A4A">
        <w:t xml:space="preserve"> k ověření spolehlivosti a schopnosti </w:t>
      </w:r>
      <w:r w:rsidR="0000181F">
        <w:t>jednotlivých Stavebních celků</w:t>
      </w:r>
      <w:r w:rsidRPr="00FF1A4A">
        <w:t xml:space="preserve"> splnit požadavky specifikované touto Smlouvou</w:t>
      </w:r>
      <w:r w:rsidR="00C069AA">
        <w:t xml:space="preserve"> a k zahájení </w:t>
      </w:r>
      <w:r w:rsidR="00C069AA" w:rsidRPr="00FF1A4A">
        <w:t>Zkušební</w:t>
      </w:r>
      <w:r w:rsidR="00C069AA">
        <w:t>ho</w:t>
      </w:r>
      <w:r w:rsidR="00C069AA" w:rsidRPr="00FF1A4A">
        <w:t xml:space="preserve"> provoz</w:t>
      </w:r>
      <w:r w:rsidR="00C069AA">
        <w:t>u</w:t>
      </w:r>
      <w:r w:rsidR="00C069AA" w:rsidRPr="00FF1A4A">
        <w:t xml:space="preserve"> v souladu s podmínkami stanovenými příslušným stavebním úřadem</w:t>
      </w:r>
      <w:r w:rsidRPr="00FF1A4A">
        <w:t>.</w:t>
      </w:r>
      <w:r w:rsidR="005F7621">
        <w:t xml:space="preserve"> Úspěšné provedení všech Zkoušek </w:t>
      </w:r>
      <w:r w:rsidR="005B5EC0">
        <w:t xml:space="preserve">pro daný Stavební celek </w:t>
      </w:r>
      <w:r w:rsidR="005F7621">
        <w:t xml:space="preserve">je nezbytným předpokladem pro Předběžné </w:t>
      </w:r>
      <w:r w:rsidR="0056765D">
        <w:t>p</w:t>
      </w:r>
      <w:r w:rsidR="005F7621">
        <w:t xml:space="preserve">řevzetí Stavebního celku. </w:t>
      </w:r>
    </w:p>
    <w:p w:rsidR="00FF1A4A" w:rsidRPr="00FF1A4A" w:rsidRDefault="00FF1A4A" w:rsidP="00C06E99">
      <w:pPr>
        <w:pStyle w:val="KSBvh3"/>
        <w:jc w:val="both"/>
      </w:pPr>
      <w:r w:rsidRPr="00FF1A4A">
        <w:t xml:space="preserve">Veškeré Zkoušky budou provedeny na náklady Zhotovitele, včetně opakovaných Zkoušek, není-li v této Smlouvě stanoveno jinak. </w:t>
      </w:r>
    </w:p>
    <w:p w:rsidR="00FF1A4A" w:rsidRPr="00FF1A4A" w:rsidRDefault="00FF1A4A" w:rsidP="00C06E99">
      <w:pPr>
        <w:pStyle w:val="KSBvh3"/>
        <w:jc w:val="both"/>
      </w:pPr>
      <w:r w:rsidRPr="00FF1A4A">
        <w:t xml:space="preserve">Zhotovitel se zavazuje písemně informovat Objednatele o přesném termínu provádění nezbytných Zkoušek, a to vždy nejpozději 10 dní předem. </w:t>
      </w:r>
      <w:r w:rsidR="0056765D">
        <w:t xml:space="preserve">Zhotovitel zajistí, aby </w:t>
      </w:r>
      <w:r w:rsidRPr="00FF1A4A">
        <w:t>Zástupce Objednatele</w:t>
      </w:r>
      <w:r w:rsidR="0056765D">
        <w:t xml:space="preserve"> a </w:t>
      </w:r>
      <w:r w:rsidR="005D331F">
        <w:t>TDS</w:t>
      </w:r>
      <w:r w:rsidRPr="00FF1A4A">
        <w:t xml:space="preserve"> </w:t>
      </w:r>
      <w:r w:rsidR="0056765D">
        <w:t xml:space="preserve">měli možnost </w:t>
      </w:r>
      <w:r w:rsidRPr="00FF1A4A">
        <w:t xml:space="preserve">účastnit </w:t>
      </w:r>
      <w:r w:rsidR="0056765D">
        <w:t xml:space="preserve">se </w:t>
      </w:r>
      <w:r w:rsidRPr="00FF1A4A">
        <w:t>všech Zkoušek.</w:t>
      </w:r>
    </w:p>
    <w:p w:rsidR="00FF1A4A" w:rsidRPr="00FF1A4A" w:rsidRDefault="00FF1A4A" w:rsidP="00C06E99">
      <w:pPr>
        <w:pStyle w:val="KSBvh3"/>
        <w:jc w:val="both"/>
      </w:pPr>
      <w:r w:rsidRPr="00FF1A4A">
        <w:t xml:space="preserve">Před započetím všech Zkoušek musí Zhotovitel připravit plán kontrol a Zkoušek, podle kterých se budou tyto Zkoušky řídit, a to v rozsahu dle Přílohy </w:t>
      </w:r>
      <w:r w:rsidR="00F32467">
        <w:t>„</w:t>
      </w:r>
      <w:r w:rsidR="009E792C">
        <w:fldChar w:fldCharType="begin"/>
      </w:r>
      <w:r w:rsidR="009E792C">
        <w:instrText xml:space="preserve"> REF _Ref17103746 \n \h  \* MERGEFORMAT </w:instrText>
      </w:r>
      <w:r w:rsidR="009E792C">
        <w:fldChar w:fldCharType="separate"/>
      </w:r>
      <w:r w:rsidR="00B9743C">
        <w:t>Příloha 14</w:t>
      </w:r>
      <w:r w:rsidR="009E792C">
        <w:fldChar w:fldCharType="end"/>
      </w:r>
      <w:r w:rsidR="00F32467">
        <w:t>“</w:t>
      </w:r>
      <w:r w:rsidRPr="00FF1A4A">
        <w:t xml:space="preserve"> této Smlouvy a v termínech určených Přílohou </w:t>
      </w:r>
      <w:r w:rsidR="00F32467">
        <w:t>„</w:t>
      </w:r>
      <w:r w:rsidR="009E792C">
        <w:fldChar w:fldCharType="begin"/>
      </w:r>
      <w:r w:rsidR="009E792C">
        <w:instrText xml:space="preserve"> REF _Ref16860380 \w \h  \* MERGEFORMAT </w:instrText>
      </w:r>
      <w:r w:rsidR="009E792C">
        <w:fldChar w:fldCharType="separate"/>
      </w:r>
      <w:r w:rsidR="00B9743C">
        <w:t>Příloha 2</w:t>
      </w:r>
      <w:r w:rsidR="009E792C">
        <w:fldChar w:fldCharType="end"/>
      </w:r>
      <w:r w:rsidR="00F32467">
        <w:t>“</w:t>
      </w:r>
      <w:r w:rsidRPr="00FF1A4A">
        <w:t xml:space="preserve"> této Smlouvy. Tyto plány kontrol a Zkoušek, jakož i programy Zkoušek, budou předány ke schválení Zástupci Objednatele </w:t>
      </w:r>
      <w:r w:rsidR="00CE402E">
        <w:t xml:space="preserve">a Projektovému manažerovi </w:t>
      </w:r>
      <w:r w:rsidRPr="00FF1A4A">
        <w:t xml:space="preserve">nejpozději 90 dní před zahájením příslušných Zkoušek, pokud nebude výslovně touto Smlouvou stanoveno jinak; bez takového předchozího písemného schválení Objednatele nebudou Zkoušky prováděny. </w:t>
      </w:r>
    </w:p>
    <w:p w:rsidR="00FF1A4A" w:rsidRPr="00FF1A4A" w:rsidRDefault="00FF1A4A" w:rsidP="00C06E99">
      <w:pPr>
        <w:pStyle w:val="KSBvh3"/>
        <w:jc w:val="both"/>
      </w:pPr>
      <w:r w:rsidRPr="00FF1A4A">
        <w:t xml:space="preserve">Všechny Zkoušky bude provádět Zhotovitel za účasti </w:t>
      </w:r>
      <w:r w:rsidR="005F7621">
        <w:t>Z</w:t>
      </w:r>
      <w:r w:rsidRPr="00FF1A4A">
        <w:t>ástupc</w:t>
      </w:r>
      <w:r w:rsidR="005F7621">
        <w:t>e</w:t>
      </w:r>
      <w:r w:rsidRPr="00FF1A4A">
        <w:t xml:space="preserve"> Objednatele</w:t>
      </w:r>
      <w:r w:rsidR="005F7621">
        <w:t xml:space="preserve"> a</w:t>
      </w:r>
      <w:r w:rsidR="0000181F">
        <w:t xml:space="preserve"> TD</w:t>
      </w:r>
      <w:r w:rsidR="005D6922">
        <w:t>S</w:t>
      </w:r>
      <w:r w:rsidRPr="00FF1A4A">
        <w:t xml:space="preserve">. </w:t>
      </w:r>
    </w:p>
    <w:p w:rsidR="00FF1A4A" w:rsidRPr="00FF1A4A" w:rsidRDefault="00FF1A4A" w:rsidP="00C06E99">
      <w:pPr>
        <w:pStyle w:val="KSBvh3"/>
        <w:jc w:val="both"/>
      </w:pPr>
      <w:r w:rsidRPr="00FF1A4A">
        <w:t>V průběhu všech Zkoušek Zhotovitel bez výjimky dodrží všechny požadavky příslušných právních předpisů.</w:t>
      </w:r>
    </w:p>
    <w:p w:rsidR="00FF1A4A" w:rsidRPr="00FF1A4A" w:rsidRDefault="00FF1A4A" w:rsidP="00553118">
      <w:pPr>
        <w:pStyle w:val="KSBvh3"/>
      </w:pPr>
      <w:r w:rsidRPr="00FF1A4A">
        <w:t xml:space="preserve">Všechny přístroje, které budou </w:t>
      </w:r>
      <w:r w:rsidR="00707DE5">
        <w:t xml:space="preserve">případně </w:t>
      </w:r>
      <w:r w:rsidRPr="00FF1A4A">
        <w:t>použity pro sběr (odečty) zkušebních údajů, musí být přesně identifikovány v příslušném zkušebním postupu.</w:t>
      </w:r>
      <w:r w:rsidR="005F7621">
        <w:t xml:space="preserve"> </w:t>
      </w:r>
    </w:p>
    <w:p w:rsidR="00F05A7F" w:rsidRPr="008578F2" w:rsidRDefault="00F05A7F" w:rsidP="00F05A7F">
      <w:pPr>
        <w:pStyle w:val="KSBH1"/>
      </w:pPr>
      <w:bookmarkStart w:id="341" w:name="_Toc17053166"/>
      <w:bookmarkStart w:id="342" w:name="_Toc17053167"/>
      <w:bookmarkStart w:id="343" w:name="_Toc17053168"/>
      <w:bookmarkStart w:id="344" w:name="_Toc17053169"/>
      <w:bookmarkStart w:id="345" w:name="_Toc320009608"/>
      <w:bookmarkStart w:id="346" w:name="_Toc320690264"/>
      <w:bookmarkStart w:id="347" w:name="_Toc321486365"/>
      <w:bookmarkStart w:id="348" w:name="_Toc322354596"/>
      <w:bookmarkStart w:id="349" w:name="_Toc419902191"/>
      <w:bookmarkStart w:id="350" w:name="_Toc434407877"/>
      <w:bookmarkStart w:id="351" w:name="_Toc427918445"/>
      <w:bookmarkStart w:id="352" w:name="_Toc3984931"/>
      <w:bookmarkStart w:id="353" w:name="_Toc520968016"/>
      <w:bookmarkStart w:id="354" w:name="_Toc35531534"/>
      <w:bookmarkEnd w:id="341"/>
      <w:bookmarkEnd w:id="342"/>
      <w:bookmarkEnd w:id="343"/>
      <w:bookmarkEnd w:id="344"/>
      <w:r w:rsidRPr="008578F2">
        <w:t>Přechod vlastnického práva a nebezpečí škody</w:t>
      </w:r>
      <w:bookmarkEnd w:id="345"/>
      <w:bookmarkEnd w:id="346"/>
      <w:bookmarkEnd w:id="347"/>
      <w:bookmarkEnd w:id="348"/>
      <w:bookmarkEnd w:id="349"/>
      <w:bookmarkEnd w:id="350"/>
      <w:bookmarkEnd w:id="351"/>
      <w:bookmarkEnd w:id="352"/>
      <w:bookmarkEnd w:id="353"/>
      <w:bookmarkEnd w:id="354"/>
    </w:p>
    <w:p w:rsidR="00F05A7F" w:rsidRPr="008578F2" w:rsidRDefault="00F05A7F" w:rsidP="00780EA7">
      <w:pPr>
        <w:pStyle w:val="KSBvh2"/>
        <w:jc w:val="both"/>
      </w:pPr>
      <w:r w:rsidRPr="008578F2">
        <w:t xml:space="preserve">Vlastnické právo </w:t>
      </w:r>
      <w:r>
        <w:t>k předmětu Díla</w:t>
      </w:r>
      <w:r w:rsidRPr="00E7298D">
        <w:t>, k jakékoli její součásti nebo příslušenství, k jakékoli další části Díla a jakémukoli dalšímu</w:t>
      </w:r>
      <w:r>
        <w:t xml:space="preserve"> Materiálu a </w:t>
      </w:r>
      <w:r w:rsidR="000956AE">
        <w:t>Z</w:t>
      </w:r>
      <w:r w:rsidRPr="008578F2">
        <w:t xml:space="preserve">ařízení </w:t>
      </w:r>
      <w:r>
        <w:t xml:space="preserve">či </w:t>
      </w:r>
      <w:r w:rsidRPr="008578F2">
        <w:t xml:space="preserve">Pracím, které tvoří součást Díla, přejde na </w:t>
      </w:r>
      <w:r w:rsidRPr="008578F2">
        <w:lastRenderedPageBreak/>
        <w:t xml:space="preserve">Objednatele jejich zaplacením Objednatelem nebo jejich složením na Staveništi nebo zabudováním do předmětu Díla podle toho, co nastane dříve, přičemž veškeré výše uvedené věci nebudou zatíženy jakýmikoliv zástavními právy nebo jinak zatíženy právy třetích stran. Ohledně dodávek Materiálů a </w:t>
      </w:r>
      <w:r w:rsidR="000956AE">
        <w:t>Z</w:t>
      </w:r>
      <w:r w:rsidRPr="008578F2">
        <w:t xml:space="preserve">ařízení, včetně dodávek od svých </w:t>
      </w:r>
      <w:r>
        <w:t>Poddodavatel</w:t>
      </w:r>
      <w:r w:rsidRPr="008578F2">
        <w:t xml:space="preserve">ů, Zhotovitel zajistí, že jakékoliv takovéto Materiály a </w:t>
      </w:r>
      <w:r w:rsidR="000956AE">
        <w:t>Z</w:t>
      </w:r>
      <w:r w:rsidRPr="008578F2">
        <w:t xml:space="preserve">ařízení tvořící část </w:t>
      </w:r>
      <w:r w:rsidR="000956AE">
        <w:t xml:space="preserve">předmětu </w:t>
      </w:r>
      <w:r w:rsidRPr="008578F2">
        <w:t>Díla nebudou dodány s výhradou vlastnictví, nebo že nebude mít uzavřenu dohodu, podle níž si tento subjekt podrží na pořizované věci jakákoli práva třetích osob.</w:t>
      </w:r>
    </w:p>
    <w:p w:rsidR="00F05A7F" w:rsidRPr="008578F2" w:rsidRDefault="00F05A7F" w:rsidP="00780EA7">
      <w:pPr>
        <w:pStyle w:val="KSBvh2"/>
        <w:jc w:val="both"/>
      </w:pPr>
      <w:r w:rsidRPr="008578F2">
        <w:t>Nebezpečí škody na</w:t>
      </w:r>
      <w:r w:rsidR="00007C5A">
        <w:t xml:space="preserve"> části</w:t>
      </w:r>
      <w:r w:rsidRPr="008578F2">
        <w:t xml:space="preserve"> </w:t>
      </w:r>
      <w:r w:rsidR="00EF19F1">
        <w:t xml:space="preserve">předmětu Díla tvořícím </w:t>
      </w:r>
      <w:r w:rsidR="0056765D">
        <w:t>příslušný Stavební celek</w:t>
      </w:r>
      <w:r w:rsidR="0056765D" w:rsidRPr="008578F2">
        <w:t xml:space="preserve"> </w:t>
      </w:r>
      <w:r w:rsidRPr="008578F2">
        <w:t>přejde na Objednatele okamžikem Předběžného převzetí</w:t>
      </w:r>
      <w:r w:rsidR="00EF19F1">
        <w:t xml:space="preserve"> </w:t>
      </w:r>
      <w:r w:rsidR="00140BC1">
        <w:t>příslušné</w:t>
      </w:r>
      <w:r w:rsidR="0056765D">
        <w:t>ho</w:t>
      </w:r>
      <w:r w:rsidR="00140BC1">
        <w:t xml:space="preserve"> </w:t>
      </w:r>
      <w:r w:rsidR="0056765D">
        <w:t>Stavebního celku</w:t>
      </w:r>
      <w:r w:rsidRPr="008578F2">
        <w:t>. Před přechodem nebezpečí škody na Objednatele Zhotovitel na své náklady nahrad</w:t>
      </w:r>
      <w:r>
        <w:t>í</w:t>
      </w:r>
      <w:r w:rsidRPr="008578F2">
        <w:t>, oprav</w:t>
      </w:r>
      <w:r>
        <w:t>í</w:t>
      </w:r>
      <w:r w:rsidRPr="008578F2">
        <w:t xml:space="preserve"> nebo </w:t>
      </w:r>
      <w:r>
        <w:t>z</w:t>
      </w:r>
      <w:r w:rsidRPr="008578F2">
        <w:t>rekonstru</w:t>
      </w:r>
      <w:r>
        <w:t>uje</w:t>
      </w:r>
      <w:r w:rsidRPr="008578F2">
        <w:t xml:space="preserve"> Dílo či jakoukoliv jeho část nebo </w:t>
      </w:r>
      <w:r>
        <w:t>části</w:t>
      </w:r>
      <w:r w:rsidRPr="008578F2">
        <w:t xml:space="preserve">, které se ztratily, poškodily nebo zničily z jakýchkoliv příčin. V případě výpovědi Smlouvy v souladu s článkem </w:t>
      </w:r>
      <w:r w:rsidR="009E792C">
        <w:fldChar w:fldCharType="begin"/>
      </w:r>
      <w:r w:rsidR="009E792C">
        <w:instrText xml:space="preserve"> REF _Ref312274376 \r \h  \* MERGEFORMAT </w:instrText>
      </w:r>
      <w:r w:rsidR="009E792C">
        <w:fldChar w:fldCharType="separate"/>
      </w:r>
      <w:r w:rsidR="00B9743C">
        <w:t>11</w:t>
      </w:r>
      <w:r w:rsidR="009E792C">
        <w:fldChar w:fldCharType="end"/>
      </w:r>
      <w:r w:rsidRPr="008578F2">
        <w:t xml:space="preserve"> této Smlouvy přechází nebezpečí škody na Díle na Objednatele dnem, kdy výpověď nabude účinnosti, pokud se Smluvní strany nedohodnou jinak</w:t>
      </w:r>
      <w:r>
        <w:t>.</w:t>
      </w:r>
    </w:p>
    <w:p w:rsidR="00F05A7F" w:rsidRDefault="00F05A7F" w:rsidP="00780EA7">
      <w:pPr>
        <w:pStyle w:val="KSBvh2"/>
        <w:jc w:val="both"/>
      </w:pPr>
      <w:bookmarkStart w:id="355" w:name="_Ref312263457"/>
      <w:r w:rsidRPr="008578F2">
        <w:t xml:space="preserve">Veškeré výkresy a specifikace Díla (včetně Dokumentace skutečného provedení </w:t>
      </w:r>
      <w:r>
        <w:t>Díla</w:t>
      </w:r>
      <w:r w:rsidRPr="008578F2">
        <w:t xml:space="preserve">), a další podklady a dokumentace nezbytné pro realizaci Díla, připravené Zhotovitelem (včetně jeho </w:t>
      </w:r>
      <w:r>
        <w:t>Poddodavatel</w:t>
      </w:r>
      <w:r w:rsidRPr="008578F2">
        <w:t xml:space="preserve">ů), bude Zhotovitel postupně předávat Objednateli v průběhu provádění Díla a tyto dokumenty </w:t>
      </w:r>
      <w:r>
        <w:t>se stanou vlastnictvím</w:t>
      </w:r>
      <w:r w:rsidRPr="008578F2">
        <w:t xml:space="preserve"> Objednatele, nebo pokud budou takovéto výkresy či specifikace </w:t>
      </w:r>
      <w:r w:rsidRPr="003E6612">
        <w:t xml:space="preserve">považovány za autorské dílo, poskytne Zhotovitel Objednateli výhradní časově </w:t>
      </w:r>
      <w:r w:rsidR="00EF19F1">
        <w:t xml:space="preserve">a teritoriálně </w:t>
      </w:r>
      <w:r w:rsidRPr="003E6612">
        <w:t>neomezenou a neodvolatelnou licenci, přičemž se Smluvní strany dohodly, že poplatek za takovou licenci je zahrnut v ceně za Dílo.</w:t>
      </w:r>
      <w:r w:rsidRPr="008578F2">
        <w:t xml:space="preserve"> Objednatel na základě této licence </w:t>
      </w:r>
      <w:r>
        <w:t>může</w:t>
      </w:r>
      <w:r w:rsidRPr="008578F2">
        <w:t xml:space="preserve"> používat informace obsažené v dané dokumentaci pro účely financování Díla, usnadnění provádění, nebo dokončení výstavby, provozu a údržby, změn, výměny a oprav předmětu Díla</w:t>
      </w:r>
      <w:r w:rsidR="00EF19F1">
        <w:t xml:space="preserve">, </w:t>
      </w:r>
      <w:r>
        <w:t>jakož i provádět jakékoli změny takové dokumentace</w:t>
      </w:r>
      <w:r w:rsidR="00EF19F1">
        <w:t xml:space="preserve"> a/nebo </w:t>
      </w:r>
      <w:r w:rsidR="00EF19F1" w:rsidRPr="00EF19F1">
        <w:t>převést veškerá práva na třetí osobu</w:t>
      </w:r>
      <w:r>
        <w:t xml:space="preserve">, </w:t>
      </w:r>
      <w:r w:rsidRPr="008578F2">
        <w:t>přičemž se zavazuje, že je nezpřístupní, nepřevede ani nepostoupí a neposkytne informace v nich obsažené jiným osobám za účelem jiným než, jak je výše uvedeno, bez písemného souhlasu Zhotovitele. Objednatel učiní přiměřená opatření k zachování důvěrnosti těchto informací a k zachování chráněné povahy takových informací.</w:t>
      </w:r>
    </w:p>
    <w:p w:rsidR="00F05A7F" w:rsidRDefault="00F05A7F" w:rsidP="00780EA7">
      <w:pPr>
        <w:pStyle w:val="KSBvh2"/>
        <w:jc w:val="both"/>
      </w:pPr>
      <w:r>
        <w:t xml:space="preserve">Veškerá dokumentace, výkresy, specifikace, podklady a další dokumentace pro provádění Díla nebo s Dílem související, která bude předána Objednatelem Zhotoviteli za účelem realizace Díla, zůstane ve vlastnictví Objednatele a Zhotovitel k takové dokumentaci nenabude žádných práv, </w:t>
      </w:r>
      <w:r w:rsidR="00EF19F1">
        <w:t>a to ani</w:t>
      </w:r>
      <w:r>
        <w:t xml:space="preserve"> práv vlastnických nebo práv duševního vlastnictví. </w:t>
      </w:r>
    </w:p>
    <w:p w:rsidR="00F05A7F" w:rsidRPr="008578F2" w:rsidRDefault="00F05A7F" w:rsidP="00F05A7F">
      <w:pPr>
        <w:pStyle w:val="KSBH1"/>
      </w:pPr>
      <w:bookmarkStart w:id="356" w:name="_Ref312274418"/>
      <w:bookmarkStart w:id="357" w:name="_Toc320009609"/>
      <w:bookmarkStart w:id="358" w:name="_Toc320690265"/>
      <w:bookmarkStart w:id="359" w:name="_Toc321486366"/>
      <w:bookmarkStart w:id="360" w:name="_Toc322354597"/>
      <w:bookmarkStart w:id="361" w:name="_Toc419902192"/>
      <w:bookmarkStart w:id="362" w:name="_Toc434407878"/>
      <w:bookmarkStart w:id="363" w:name="_Toc427918446"/>
      <w:bookmarkStart w:id="364" w:name="_Toc3984932"/>
      <w:bookmarkStart w:id="365" w:name="_Toc520968017"/>
      <w:bookmarkStart w:id="366" w:name="_Toc35531535"/>
      <w:r w:rsidRPr="008578F2">
        <w:t>Záruka</w:t>
      </w:r>
      <w:bookmarkEnd w:id="355"/>
      <w:bookmarkEnd w:id="356"/>
      <w:bookmarkEnd w:id="357"/>
      <w:bookmarkEnd w:id="358"/>
      <w:bookmarkEnd w:id="359"/>
      <w:bookmarkEnd w:id="360"/>
      <w:bookmarkEnd w:id="361"/>
      <w:bookmarkEnd w:id="362"/>
      <w:bookmarkEnd w:id="363"/>
      <w:bookmarkEnd w:id="364"/>
      <w:bookmarkEnd w:id="365"/>
      <w:bookmarkEnd w:id="366"/>
    </w:p>
    <w:p w:rsidR="00F05A7F" w:rsidRPr="008578F2" w:rsidRDefault="00F05A7F" w:rsidP="00F05A7F">
      <w:pPr>
        <w:pStyle w:val="KSBH2"/>
      </w:pPr>
      <w:bookmarkStart w:id="367" w:name="_Toc311812942"/>
      <w:bookmarkStart w:id="368" w:name="_Ref312263390"/>
      <w:bookmarkStart w:id="369" w:name="_Ref312274480"/>
      <w:bookmarkStart w:id="370" w:name="_Ref312274582"/>
      <w:bookmarkStart w:id="371" w:name="_Toc320009610"/>
      <w:bookmarkStart w:id="372" w:name="_Toc320690266"/>
      <w:bookmarkStart w:id="373" w:name="_Toc321486367"/>
      <w:bookmarkStart w:id="374" w:name="_Toc322354598"/>
      <w:bookmarkStart w:id="375" w:name="_Toc419902193"/>
      <w:bookmarkStart w:id="376" w:name="_Ref427396121"/>
      <w:bookmarkStart w:id="377" w:name="_Toc434407879"/>
      <w:bookmarkStart w:id="378" w:name="_Toc427918447"/>
      <w:bookmarkStart w:id="379" w:name="_Toc3984933"/>
      <w:bookmarkStart w:id="380" w:name="_Toc520968018"/>
      <w:bookmarkStart w:id="381" w:name="_Toc35531536"/>
      <w:r w:rsidRPr="008578F2">
        <w:t>Záruční podmínky</w:t>
      </w:r>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F05A7F" w:rsidRPr="008578F2" w:rsidRDefault="00F05A7F" w:rsidP="00780EA7">
      <w:pPr>
        <w:pStyle w:val="KSBvh3"/>
        <w:jc w:val="both"/>
      </w:pPr>
      <w:bookmarkStart w:id="382" w:name="_Ref434496561"/>
      <w:r w:rsidRPr="008578F2">
        <w:t>Zhotovitel se zavazuje a zaručuje,</w:t>
      </w:r>
      <w:bookmarkEnd w:id="382"/>
      <w:r w:rsidRPr="008578F2">
        <w:t xml:space="preserve"> že </w:t>
      </w:r>
      <w:r w:rsidR="006F0F48">
        <w:t xml:space="preserve">jak jednotlivé Stavební celky, tak </w:t>
      </w:r>
      <w:r w:rsidRPr="008578F2">
        <w:t xml:space="preserve">celé Dílo bude dokončeno kvalitně a odborně správně v souladu s kvalitní stavební a inženýrskou praxí, že bude vyhovovat všem platným povolením, schválením, právním předpisům a normám a také vyhovovat ve všech ohledech </w:t>
      </w:r>
      <w:r w:rsidR="007E5E75">
        <w:t xml:space="preserve">Smlouvě, </w:t>
      </w:r>
      <w:r w:rsidRPr="008578F2">
        <w:t>Přílohám</w:t>
      </w:r>
      <w:r w:rsidR="00436B0D">
        <w:t xml:space="preserve">, </w:t>
      </w:r>
      <w:r w:rsidR="003C50EE">
        <w:t xml:space="preserve">a </w:t>
      </w:r>
      <w:r w:rsidR="00436B0D">
        <w:t>Projektové dokumentaci</w:t>
      </w:r>
      <w:r w:rsidR="007E5E75">
        <w:t>, jakož i</w:t>
      </w:r>
      <w:r w:rsidR="00436B0D">
        <w:t xml:space="preserve"> Povolením, </w:t>
      </w:r>
      <w:r>
        <w:t xml:space="preserve">a veškeré </w:t>
      </w:r>
      <w:r w:rsidR="003C50EE">
        <w:t>d</w:t>
      </w:r>
      <w:r>
        <w:t xml:space="preserve">okumentaci zpracované Zhotovitelem a schválené Objednatelem. </w:t>
      </w:r>
    </w:p>
    <w:p w:rsidR="00F05A7F" w:rsidRPr="008578F2" w:rsidRDefault="00F05A7F" w:rsidP="00780EA7">
      <w:pPr>
        <w:pStyle w:val="KSBvh3"/>
        <w:jc w:val="both"/>
      </w:pPr>
      <w:r w:rsidRPr="008578F2">
        <w:t xml:space="preserve">Zhotovitel se zavazuje a zaručuje, že </w:t>
      </w:r>
      <w:r>
        <w:t xml:space="preserve">veškeré dodané či zhotovené stroje, jejich součásti a příslušenství a </w:t>
      </w:r>
      <w:r w:rsidRPr="008578F2">
        <w:t xml:space="preserve">veškeré </w:t>
      </w:r>
      <w:r>
        <w:t xml:space="preserve">další </w:t>
      </w:r>
      <w:r w:rsidR="00436B0D">
        <w:t>Materiály a Z</w:t>
      </w:r>
      <w:r w:rsidRPr="008578F2">
        <w:t>ařízení, vybavení</w:t>
      </w:r>
      <w:r>
        <w:t xml:space="preserve"> </w:t>
      </w:r>
      <w:r w:rsidRPr="008578F2">
        <w:t>a Práce tvořící Dílo nebo jeho část budou nové a nezávadné z hlediska technického řešení, poskytnutých materiálů a profesionálního zpracování</w:t>
      </w:r>
      <w:r>
        <w:t xml:space="preserve"> a budou </w:t>
      </w:r>
      <w:r w:rsidRPr="00140BC1">
        <w:t xml:space="preserve">plnit </w:t>
      </w:r>
      <w:r w:rsidRPr="008E1B7B">
        <w:t>hodnoty</w:t>
      </w:r>
      <w:r w:rsidR="00BC67A6">
        <w:t xml:space="preserve"> požadované Projektovou dokumentací</w:t>
      </w:r>
      <w:r w:rsidRPr="00140BC1">
        <w:t>.</w:t>
      </w:r>
      <w:r w:rsidRPr="008578F2">
        <w:t xml:space="preserve"> </w:t>
      </w:r>
    </w:p>
    <w:p w:rsidR="00F05A7F" w:rsidRPr="008578F2" w:rsidRDefault="00F05A7F" w:rsidP="00780EA7">
      <w:pPr>
        <w:pStyle w:val="KSBvh3"/>
        <w:jc w:val="both"/>
      </w:pPr>
      <w:bookmarkStart w:id="383" w:name="_Ref434496563"/>
      <w:r w:rsidRPr="001F08C2">
        <w:t xml:space="preserve">Záruka popsaná v tomto článku Smlouvy bude platná po </w:t>
      </w:r>
      <w:r w:rsidRPr="00780EA7">
        <w:t>dobu</w:t>
      </w:r>
      <w:r w:rsidR="008D5650" w:rsidRPr="00780EA7">
        <w:t xml:space="preserve"> </w:t>
      </w:r>
      <w:r w:rsidRPr="00780EA7">
        <w:t xml:space="preserve"> </w:t>
      </w:r>
      <w:r w:rsidR="00780EA7" w:rsidRPr="00780EA7">
        <w:t xml:space="preserve">dvacet čtyři (24) </w:t>
      </w:r>
      <w:r w:rsidRPr="00780EA7">
        <w:t xml:space="preserve">měsíců po Dni </w:t>
      </w:r>
      <w:r w:rsidR="003326D1" w:rsidRPr="00780EA7">
        <w:t>P</w:t>
      </w:r>
      <w:r w:rsidRPr="00780EA7">
        <w:t>ř</w:t>
      </w:r>
      <w:r w:rsidR="007F630C">
        <w:t>e</w:t>
      </w:r>
      <w:r w:rsidR="004F2753">
        <w:t>dběžného př</w:t>
      </w:r>
      <w:r w:rsidRPr="00780EA7">
        <w:t xml:space="preserve">evzetí </w:t>
      </w:r>
      <w:r w:rsidR="003326D1" w:rsidRPr="00780EA7">
        <w:t xml:space="preserve">daného Stavebního celku </w:t>
      </w:r>
      <w:r w:rsidRPr="00780EA7">
        <w:t xml:space="preserve">v případě technologické části předmětu Díla </w:t>
      </w:r>
      <w:r w:rsidR="00780EA7" w:rsidRPr="00780EA7">
        <w:t xml:space="preserve">a šedesát (60) </w:t>
      </w:r>
      <w:r w:rsidRPr="00780EA7">
        <w:t xml:space="preserve">měsíců </w:t>
      </w:r>
      <w:r w:rsidR="0056765D" w:rsidRPr="00780EA7">
        <w:t>po Dni Pře</w:t>
      </w:r>
      <w:r w:rsidR="004F2753">
        <w:t>dběžného pře</w:t>
      </w:r>
      <w:r w:rsidR="0056765D" w:rsidRPr="00780EA7">
        <w:t xml:space="preserve">vzetí daného Stavebního celku </w:t>
      </w:r>
      <w:r w:rsidRPr="00780EA7">
        <w:t xml:space="preserve">v případě stavebních, </w:t>
      </w:r>
      <w:r w:rsidRPr="004F2753">
        <w:lastRenderedPageBreak/>
        <w:t xml:space="preserve">montážních a projekčních prací, pokud nedojde k prodloužení těchto lhůt podle ustanovení článku </w:t>
      </w:r>
      <w:r w:rsidR="009E792C">
        <w:fldChar w:fldCharType="begin"/>
      </w:r>
      <w:r w:rsidR="009E792C">
        <w:instrText xml:space="preserve"> REF _Ref312274436 \r \h  \* MERGEFORMAT </w:instrText>
      </w:r>
      <w:r w:rsidR="009E792C">
        <w:fldChar w:fldCharType="separate"/>
      </w:r>
      <w:r w:rsidR="00B9743C" w:rsidRPr="004F2753">
        <w:t>7.3</w:t>
      </w:r>
      <w:r w:rsidR="009E792C">
        <w:fldChar w:fldCharType="end"/>
      </w:r>
      <w:r w:rsidRPr="004F2753">
        <w:t xml:space="preserve"> této Smlouvy nebo pokud některý</w:t>
      </w:r>
      <w:r w:rsidRPr="004248C2">
        <w:t xml:space="preserve"> </w:t>
      </w:r>
      <w:r>
        <w:t>Poddodavatel</w:t>
      </w:r>
      <w:r w:rsidRPr="008578F2">
        <w:t xml:space="preserve"> neposkytne na svou dodávku výhodnější záruční podmínky a záruční </w:t>
      </w:r>
      <w:r>
        <w:t>doba</w:t>
      </w:r>
      <w:r w:rsidRPr="008578F2">
        <w:t xml:space="preserve"> bude upravena v souladu s článkem </w:t>
      </w:r>
      <w:r w:rsidR="009E792C">
        <w:fldChar w:fldCharType="begin"/>
      </w:r>
      <w:r w:rsidR="009E792C">
        <w:instrText xml:space="preserve"> REF _Ref312274450 \r \h  \* MERGEFORMAT </w:instrText>
      </w:r>
      <w:r w:rsidR="009E792C">
        <w:fldChar w:fldCharType="separate"/>
      </w:r>
      <w:r w:rsidR="00B9743C">
        <w:t>7.4</w:t>
      </w:r>
      <w:r w:rsidR="009E792C">
        <w:fldChar w:fldCharType="end"/>
      </w:r>
      <w:r w:rsidRPr="008578F2">
        <w:t xml:space="preserve"> této Smlouvy</w:t>
      </w:r>
      <w:r w:rsidR="0056765D">
        <w:t>, v kterémžto konkrétním případě se uplatní takto prodloužená nebo výhodnější záruční lhůta</w:t>
      </w:r>
      <w:r w:rsidRPr="008578F2">
        <w:t xml:space="preserve"> (dále společně </w:t>
      </w:r>
      <w:r w:rsidRPr="00436B0D">
        <w:t>„</w:t>
      </w:r>
      <w:r w:rsidRPr="00D93B9C">
        <w:rPr>
          <w:b/>
        </w:rPr>
        <w:t>Záruční doba</w:t>
      </w:r>
      <w:r w:rsidRPr="00436B0D">
        <w:t>“</w:t>
      </w:r>
      <w:r w:rsidRPr="008578F2">
        <w:t>).</w:t>
      </w:r>
      <w:bookmarkEnd w:id="383"/>
      <w:r w:rsidR="00524163">
        <w:t xml:space="preserve"> Pro vyloučení pochybností Záruční doba běží zvlášť pro každ</w:t>
      </w:r>
      <w:r w:rsidR="003326D1">
        <w:t>ý</w:t>
      </w:r>
      <w:r w:rsidR="00524163">
        <w:t xml:space="preserve"> jednotl</w:t>
      </w:r>
      <w:r w:rsidR="0056765D">
        <w:t>iv</w:t>
      </w:r>
      <w:r w:rsidR="003326D1">
        <w:t xml:space="preserve">ý Stavební celek, a to </w:t>
      </w:r>
      <w:r w:rsidR="0056765D">
        <w:t>ode Dne</w:t>
      </w:r>
      <w:r w:rsidR="000262B3">
        <w:t xml:space="preserve"> P</w:t>
      </w:r>
      <w:r w:rsidR="009E792C">
        <w:t>ředběžného p</w:t>
      </w:r>
      <w:r w:rsidR="000262B3">
        <w:t>řevzetí Stavebního celku</w:t>
      </w:r>
      <w:r w:rsidR="00524163">
        <w:t xml:space="preserve">. </w:t>
      </w:r>
    </w:p>
    <w:p w:rsidR="00F05A7F" w:rsidRPr="008578F2" w:rsidRDefault="00F05A7F" w:rsidP="00780EA7">
      <w:pPr>
        <w:pStyle w:val="KSBH2"/>
        <w:jc w:val="both"/>
      </w:pPr>
      <w:bookmarkStart w:id="384" w:name="_Toc311812943"/>
      <w:bookmarkStart w:id="385" w:name="_Toc320009611"/>
      <w:bookmarkStart w:id="386" w:name="_Toc320690267"/>
      <w:bookmarkStart w:id="387" w:name="_Toc321486368"/>
      <w:bookmarkStart w:id="388" w:name="_Toc322354599"/>
      <w:bookmarkStart w:id="389" w:name="_Toc419902194"/>
      <w:bookmarkStart w:id="390" w:name="_Toc434407880"/>
      <w:bookmarkStart w:id="391" w:name="_Toc427918448"/>
      <w:bookmarkStart w:id="392" w:name="_Toc3984934"/>
      <w:bookmarkStart w:id="393" w:name="_Toc520968019"/>
      <w:bookmarkStart w:id="394" w:name="_Toc35531537"/>
      <w:r w:rsidRPr="008578F2">
        <w:t>Vady</w:t>
      </w:r>
      <w:bookmarkEnd w:id="384"/>
      <w:bookmarkEnd w:id="385"/>
      <w:bookmarkEnd w:id="386"/>
      <w:bookmarkEnd w:id="387"/>
      <w:bookmarkEnd w:id="388"/>
      <w:bookmarkEnd w:id="389"/>
      <w:bookmarkEnd w:id="390"/>
      <w:bookmarkEnd w:id="391"/>
      <w:bookmarkEnd w:id="392"/>
      <w:bookmarkEnd w:id="393"/>
      <w:bookmarkEnd w:id="394"/>
    </w:p>
    <w:p w:rsidR="00F05A7F" w:rsidRPr="00934763" w:rsidRDefault="00F05A7F" w:rsidP="00780EA7">
      <w:pPr>
        <w:pStyle w:val="KSBvh3"/>
        <w:jc w:val="both"/>
      </w:pPr>
      <w:bookmarkStart w:id="395" w:name="_Ref320772973"/>
      <w:r w:rsidRPr="008578F2">
        <w:t>Pokud Objednatel objeví jakoukoli vadu v materiálu, o</w:t>
      </w:r>
      <w:bookmarkStart w:id="396" w:name="_GoBack"/>
      <w:bookmarkEnd w:id="396"/>
      <w:r w:rsidRPr="008578F2">
        <w:t xml:space="preserve">dborném provedení či technickém řešení či jiný nedostatek Díla krytý </w:t>
      </w:r>
      <w:r w:rsidRPr="007272A2">
        <w:t>Zárukou</w:t>
      </w:r>
      <w:r w:rsidRPr="00905A9E">
        <w:t xml:space="preserve"> nebo pokud </w:t>
      </w:r>
      <w:r w:rsidR="000262B3">
        <w:t xml:space="preserve">předmět </w:t>
      </w:r>
      <w:r w:rsidRPr="00905A9E">
        <w:t>Díl</w:t>
      </w:r>
      <w:r w:rsidR="000262B3">
        <w:t>a</w:t>
      </w:r>
      <w:r w:rsidRPr="00905A9E">
        <w:t xml:space="preserve"> nebude během záruční doby splňovat některou ze hodnot </w:t>
      </w:r>
      <w:r w:rsidR="000248A6">
        <w:t>požadovaných Objednatelem podle této Smlouvy nebo uváděných výrobci jednotlivých zařízení, za podmínky</w:t>
      </w:r>
      <w:r w:rsidRPr="00905A9E">
        <w:t xml:space="preserve"> provozování </w:t>
      </w:r>
      <w:r>
        <w:t xml:space="preserve">předmětu </w:t>
      </w:r>
      <w:r w:rsidRPr="00905A9E">
        <w:t xml:space="preserve">Díla </w:t>
      </w:r>
      <w:r>
        <w:t xml:space="preserve">Objednatelem </w:t>
      </w:r>
      <w:r w:rsidRPr="00905A9E">
        <w:t>dle</w:t>
      </w:r>
      <w:r>
        <w:t xml:space="preserve"> Provozních předpisů a Předpisů pro údržbu, </w:t>
      </w:r>
      <w:r w:rsidRPr="00934763">
        <w:t xml:space="preserve">písemně oznámí tuto skutečnost </w:t>
      </w:r>
      <w:r>
        <w:t xml:space="preserve">Zhotoviteli. </w:t>
      </w:r>
      <w:r w:rsidRPr="007272A2">
        <w:t>Zhotovitel neprodleně po písemném oznámení ze strany Objednatele</w:t>
      </w:r>
      <w:r w:rsidRPr="00934763">
        <w:t xml:space="preserve"> urychleně zahájí nápravné kroky a s náležitou péčí provede a dokončí nápravu této vady či nedostatku tak, že dle písemné volby Objednatele (obsažené v oznámení vad Objednatele):</w:t>
      </w:r>
      <w:bookmarkEnd w:id="395"/>
    </w:p>
    <w:p w:rsidR="00F05A7F" w:rsidRPr="00934763" w:rsidRDefault="00F05A7F" w:rsidP="00D32E86">
      <w:pPr>
        <w:pStyle w:val="KSBH4"/>
      </w:pPr>
      <w:bookmarkStart w:id="397" w:name="_Ref320772809"/>
      <w:r w:rsidRPr="00934763">
        <w:t>vadnou část předmětu Díla buď nově navrhne, vyrobí a vymění;</w:t>
      </w:r>
      <w:bookmarkEnd w:id="397"/>
    </w:p>
    <w:p w:rsidR="00F05A7F" w:rsidRPr="00934763" w:rsidRDefault="00F05A7F" w:rsidP="00D32E86">
      <w:pPr>
        <w:pStyle w:val="KSBH4"/>
      </w:pPr>
      <w:r w:rsidRPr="00934763">
        <w:t>takovou vadnou část předmětu Díla opraví a uvede ji do souladu s Dokumentací skutečného provedení Díla; nebo</w:t>
      </w:r>
    </w:p>
    <w:p w:rsidR="00F05A7F" w:rsidRPr="00934763" w:rsidRDefault="00F05A7F" w:rsidP="00D32E86">
      <w:pPr>
        <w:pStyle w:val="KSBH4"/>
      </w:pPr>
      <w:bookmarkStart w:id="398" w:name="_Ref320699846"/>
      <w:r w:rsidRPr="00934763">
        <w:t>poskytne Objednateli slevu ze Smluvní ceny, která bude odpovídat rozdílu mezi hodnotou, kterou by měl</w:t>
      </w:r>
      <w:r w:rsidR="000262B3">
        <w:t xml:space="preserve"> předmět </w:t>
      </w:r>
      <w:r w:rsidRPr="00934763">
        <w:t>Díl</w:t>
      </w:r>
      <w:r w:rsidR="000262B3">
        <w:t>a</w:t>
      </w:r>
      <w:r w:rsidRPr="00934763">
        <w:t xml:space="preserve"> bez vad</w:t>
      </w:r>
      <w:r w:rsidR="006E3246">
        <w:t>,</w:t>
      </w:r>
      <w:r w:rsidRPr="00934763">
        <w:t xml:space="preserve"> a hodnotou vadného </w:t>
      </w:r>
      <w:r w:rsidR="000262B3">
        <w:t xml:space="preserve">předmětu </w:t>
      </w:r>
      <w:r w:rsidRPr="00934763">
        <w:t>Díla</w:t>
      </w:r>
      <w:r>
        <w:t>; daný rozdíl stanoví nezávislý znalec vybraný Objednatelem ze seznamu znalců vedeného Ministerstvem spravedlnosti České republiky</w:t>
      </w:r>
      <w:r w:rsidRPr="00934763">
        <w:t>.</w:t>
      </w:r>
      <w:bookmarkEnd w:id="398"/>
    </w:p>
    <w:p w:rsidR="00F05A7F" w:rsidRPr="00934763" w:rsidRDefault="00F05A7F" w:rsidP="00780EA7">
      <w:pPr>
        <w:pStyle w:val="KSBvh3"/>
        <w:jc w:val="both"/>
      </w:pPr>
      <w:r w:rsidRPr="00934763">
        <w:t xml:space="preserve">Zhotovitel </w:t>
      </w:r>
      <w:r>
        <w:t>zabezpečí</w:t>
      </w:r>
      <w:r w:rsidRPr="00934763">
        <w:t xml:space="preserve"> provedení nápravy těchto vad či nedostatků tak, aby takové nápravy bylo dosaženo s </w:t>
      </w:r>
      <w:r w:rsidRPr="00436B0D">
        <w:t>minimálním zásahem do provozu či údržby předmětu Díla</w:t>
      </w:r>
      <w:r w:rsidR="006E3246">
        <w:t>,</w:t>
      </w:r>
      <w:r w:rsidRPr="00436B0D">
        <w:t xml:space="preserve"> a uhradí Objednateli veškeré vzniklé škody podle článk</w:t>
      </w:r>
      <w:r w:rsidR="00B07ECB">
        <w:t>u</w:t>
      </w:r>
      <w:r w:rsidRPr="00436B0D">
        <w:t xml:space="preserve"> </w:t>
      </w:r>
      <w:r w:rsidR="00D95AC2" w:rsidRPr="00436B0D">
        <w:fldChar w:fldCharType="begin"/>
      </w:r>
      <w:r w:rsidRPr="00436B0D">
        <w:instrText xml:space="preserve"> REF _Ref420013723 \r \h </w:instrText>
      </w:r>
      <w:r w:rsidR="00436B0D" w:rsidRPr="00436B0D">
        <w:instrText xml:space="preserve"> \* MERGEFORMAT </w:instrText>
      </w:r>
      <w:r w:rsidR="00D95AC2" w:rsidRPr="00436B0D">
        <w:fldChar w:fldCharType="separate"/>
      </w:r>
      <w:r w:rsidR="00B9743C">
        <w:t>7.2.6</w:t>
      </w:r>
      <w:r w:rsidR="00D95AC2" w:rsidRPr="00436B0D">
        <w:fldChar w:fldCharType="end"/>
      </w:r>
      <w:r w:rsidRPr="00436B0D">
        <w:t xml:space="preserve"> níže. Příslušná</w:t>
      </w:r>
      <w:r w:rsidRPr="00934763">
        <w:t xml:space="preserve"> vada bude odstraněna nejpozději ve lhůtě 48 hodin od jejího zjištění či oznámení, pokud nebude s ohledem na povahu této vady či nedostatku </w:t>
      </w:r>
      <w:r w:rsidR="0062316D">
        <w:t xml:space="preserve">předmětu </w:t>
      </w:r>
      <w:r w:rsidRPr="00934763">
        <w:t xml:space="preserve">Díla </w:t>
      </w:r>
      <w:r>
        <w:t>písemně</w:t>
      </w:r>
      <w:r w:rsidRPr="00934763">
        <w:t xml:space="preserve"> dohodnuto mezi Smluvními stranami jinak.</w:t>
      </w:r>
    </w:p>
    <w:p w:rsidR="00F05A7F" w:rsidRPr="00934763" w:rsidRDefault="00F05A7F" w:rsidP="00780EA7">
      <w:pPr>
        <w:pStyle w:val="KSBvh3"/>
        <w:jc w:val="both"/>
      </w:pPr>
      <w:r w:rsidRPr="00934763">
        <w:t xml:space="preserve">V případě, že vadu v materiálu, odborném provedení či technickém řešení či jiný nedostatek </w:t>
      </w:r>
      <w:r w:rsidR="0062316D">
        <w:t xml:space="preserve">předmětu </w:t>
      </w:r>
      <w:r w:rsidRPr="00934763">
        <w:t>Díla krytý Zárukou objeví Zhotovitel, neprodleně tuto skutečnost písemně oznámí Objednateli. Objednatel následně ve lhůtě třiceti (30) dnů po doručení takového oznámení ze strany Zhotovitel</w:t>
      </w:r>
      <w:r>
        <w:t>e</w:t>
      </w:r>
      <w:r w:rsidRPr="00934763">
        <w:t xml:space="preserve"> písemně sdělí Zhotoviteli svou volbu na nápravu zjištěné vady či nedostatku </w:t>
      </w:r>
      <w:r w:rsidR="0062316D">
        <w:t xml:space="preserve">předmětu </w:t>
      </w:r>
      <w:r w:rsidRPr="00934763">
        <w:t xml:space="preserve">Díla ve smyslu čl. </w:t>
      </w:r>
      <w:r w:rsidR="00D95AC2">
        <w:fldChar w:fldCharType="begin"/>
      </w:r>
      <w:r>
        <w:instrText xml:space="preserve"> REF _Ref320772809 \w \h  \* MERGEFORMAT </w:instrText>
      </w:r>
      <w:r w:rsidR="00D95AC2">
        <w:fldChar w:fldCharType="separate"/>
      </w:r>
      <w:r w:rsidR="00B9743C">
        <w:t>7.2.1(a)</w:t>
      </w:r>
      <w:r w:rsidR="00D95AC2">
        <w:fldChar w:fldCharType="end"/>
      </w:r>
      <w:r w:rsidRPr="00934763">
        <w:t xml:space="preserve"> - </w:t>
      </w:r>
      <w:r w:rsidR="009E792C">
        <w:fldChar w:fldCharType="begin"/>
      </w:r>
      <w:r w:rsidR="009E792C">
        <w:instrText xml:space="preserve"> REF _Ref320699846 \w \h  \* MERGEFORMAT </w:instrText>
      </w:r>
      <w:r w:rsidR="009E792C">
        <w:fldChar w:fldCharType="separate"/>
      </w:r>
      <w:r w:rsidR="00B9743C">
        <w:t>7.2.1(c)</w:t>
      </w:r>
      <w:r w:rsidR="009E792C">
        <w:fldChar w:fldCharType="end"/>
      </w:r>
      <w:r w:rsidRPr="00934763">
        <w:t xml:space="preserve"> výše. V případě, že Objednatel takovou volbu zjištěné vady či nedostatku </w:t>
      </w:r>
      <w:r w:rsidR="0062316D">
        <w:t xml:space="preserve">předmětu </w:t>
      </w:r>
      <w:r w:rsidRPr="00934763">
        <w:t xml:space="preserve">Díla ve stanoveném termínu neučiní, </w:t>
      </w:r>
      <w:r>
        <w:t xml:space="preserve">může </w:t>
      </w:r>
      <w:r w:rsidRPr="00934763">
        <w:t xml:space="preserve">takovou volbu učinit Zhotovitel. Dále se postupuje obdobně dle čl. </w:t>
      </w:r>
      <w:r w:rsidR="00D95AC2">
        <w:fldChar w:fldCharType="begin"/>
      </w:r>
      <w:r>
        <w:instrText xml:space="preserve"> REF _Ref320772973 \w \h  \* MERGEFORMAT </w:instrText>
      </w:r>
      <w:r w:rsidR="00D95AC2">
        <w:fldChar w:fldCharType="separate"/>
      </w:r>
      <w:r w:rsidR="00B9743C">
        <w:t>7.2.1</w:t>
      </w:r>
      <w:r w:rsidR="00D95AC2">
        <w:fldChar w:fldCharType="end"/>
      </w:r>
      <w:r w:rsidRPr="00934763">
        <w:t xml:space="preserve"> výše.</w:t>
      </w:r>
    </w:p>
    <w:p w:rsidR="00F05A7F" w:rsidRPr="00934763" w:rsidRDefault="00F05A7F" w:rsidP="00780EA7">
      <w:pPr>
        <w:pStyle w:val="KSBvh3"/>
        <w:jc w:val="both"/>
      </w:pPr>
      <w:r w:rsidRPr="00934763">
        <w:t xml:space="preserve">Termín </w:t>
      </w:r>
      <w:r w:rsidR="00EB527F">
        <w:t>„vada“</w:t>
      </w:r>
      <w:r w:rsidRPr="00934763">
        <w:t xml:space="preserve"> nebude zahrnovat poškození vzniklé </w:t>
      </w:r>
      <w:r w:rsidR="00CE402E">
        <w:t>výlučně hrubou nedbalostí</w:t>
      </w:r>
      <w:r w:rsidR="00CE402E" w:rsidRPr="00934763">
        <w:t xml:space="preserve"> </w:t>
      </w:r>
      <w:r w:rsidRPr="00934763">
        <w:t>nebo úmyslným n</w:t>
      </w:r>
      <w:r>
        <w:t>esprávným jednáním Objednatele.</w:t>
      </w:r>
    </w:p>
    <w:p w:rsidR="00F05A7F" w:rsidRDefault="00F05A7F" w:rsidP="00780EA7">
      <w:pPr>
        <w:pStyle w:val="KSBvh3"/>
        <w:jc w:val="both"/>
      </w:pPr>
      <w:r w:rsidRPr="008578F2">
        <w:t xml:space="preserve">Všechny náklady související s touto nápravnou činností, včetně odstranění, demontáže, přeinstalování, rekonstrukce, přezkoušení, opravy a/nebo výměny vybavení nebo soustav poškozených vadou či nedostatkem </w:t>
      </w:r>
      <w:r w:rsidR="0062316D">
        <w:t xml:space="preserve">předmětu </w:t>
      </w:r>
      <w:r w:rsidRPr="008578F2">
        <w:t xml:space="preserve">Díla, a také náklady na opakované inspekce nutné k nápravě vady či prokázání, že </w:t>
      </w:r>
      <w:r w:rsidR="0062316D">
        <w:t xml:space="preserve">předmět </w:t>
      </w:r>
      <w:r w:rsidRPr="008578F2">
        <w:t>Díl</w:t>
      </w:r>
      <w:r w:rsidR="0062316D">
        <w:t>a</w:t>
      </w:r>
      <w:r w:rsidRPr="008578F2">
        <w:t xml:space="preserve"> byl předtím vadn</w:t>
      </w:r>
      <w:r w:rsidR="0062316D">
        <w:t>ý</w:t>
      </w:r>
      <w:r w:rsidRPr="008578F2">
        <w:t xml:space="preserve"> a nyní již splňuje požadavky Smlouvy, ponese Zhotovitel.</w:t>
      </w:r>
    </w:p>
    <w:p w:rsidR="00F05A7F" w:rsidRPr="008578F2" w:rsidRDefault="00F05A7F" w:rsidP="00780EA7">
      <w:pPr>
        <w:pStyle w:val="KSBvh3"/>
        <w:jc w:val="both"/>
      </w:pPr>
      <w:bookmarkStart w:id="399" w:name="_Ref420013723"/>
      <w:r w:rsidRPr="008578F2">
        <w:t xml:space="preserve">Pokud by Zhotovitel nezahájil urychleně nápravu </w:t>
      </w:r>
      <w:r>
        <w:t xml:space="preserve">zjištěné vady </w:t>
      </w:r>
      <w:r w:rsidRPr="008578F2">
        <w:t xml:space="preserve">nebo by s náležitou péčí nedokončil nezbytný </w:t>
      </w:r>
      <w:r>
        <w:t xml:space="preserve">příslušný </w:t>
      </w:r>
      <w:r w:rsidRPr="008578F2">
        <w:t xml:space="preserve">nový návrh, opravu, výměnu či opětovné </w:t>
      </w:r>
      <w:r w:rsidR="00CE402E">
        <w:t>Z</w:t>
      </w:r>
      <w:r w:rsidR="00CE402E" w:rsidRPr="008578F2">
        <w:t>koušky</w:t>
      </w:r>
      <w:r w:rsidRPr="008578F2">
        <w:t xml:space="preserve">, </w:t>
      </w:r>
      <w:r>
        <w:t xml:space="preserve">může </w:t>
      </w:r>
      <w:r w:rsidRPr="008578F2">
        <w:t xml:space="preserve">Objednatel provést </w:t>
      </w:r>
      <w:r w:rsidRPr="008578F2">
        <w:lastRenderedPageBreak/>
        <w:t>nebo zajistit provedení těchto činností na náklady Zhotovitele</w:t>
      </w:r>
      <w:r w:rsidR="00D13A77">
        <w:t>, a to i tak</w:t>
      </w:r>
      <w:r w:rsidRPr="008578F2">
        <w:t xml:space="preserve"> tak, že použije prostředky ze Zajištění za záruční plnění na základě článku </w:t>
      </w:r>
      <w:r w:rsidR="00D95AC2">
        <w:fldChar w:fldCharType="begin"/>
      </w:r>
      <w:r>
        <w:instrText xml:space="preserve"> REF _Ref312263373 \r \h  \* MERGEFORMAT </w:instrText>
      </w:r>
      <w:r w:rsidR="00D95AC2">
        <w:fldChar w:fldCharType="separate"/>
      </w:r>
      <w:r w:rsidR="00B9743C">
        <w:t>8.2</w:t>
      </w:r>
      <w:r w:rsidR="00D95AC2">
        <w:fldChar w:fldCharType="end"/>
      </w:r>
      <w:r w:rsidRPr="008578F2">
        <w:t xml:space="preserve"> této Smlouvy; tyto prostředky rovněž </w:t>
      </w:r>
      <w:r>
        <w:t xml:space="preserve">může </w:t>
      </w:r>
      <w:r w:rsidRPr="008578F2">
        <w:t>použít k úhradě skutečné škody a ušlého zisku, které mu v důsledku dané vady vznikly</w:t>
      </w:r>
      <w:r>
        <w:t xml:space="preserve">, popřípadě k úhradě slevy ze Smluvní ceny dle čl. </w:t>
      </w:r>
      <w:r w:rsidR="00D95AC2">
        <w:fldChar w:fldCharType="begin"/>
      </w:r>
      <w:r>
        <w:instrText xml:space="preserve"> REF _Ref320699846 \w \h  \* MERGEFORMAT </w:instrText>
      </w:r>
      <w:r w:rsidR="00D95AC2">
        <w:fldChar w:fldCharType="separate"/>
      </w:r>
      <w:r w:rsidR="00B9743C">
        <w:t>7.2.1(c)</w:t>
      </w:r>
      <w:r w:rsidR="00D95AC2">
        <w:fldChar w:fldCharType="end"/>
      </w:r>
      <w:r>
        <w:t xml:space="preserve"> výše.</w:t>
      </w:r>
      <w:bookmarkEnd w:id="399"/>
      <w:r w:rsidR="00D13A77">
        <w:t xml:space="preserve"> V případě, že výše uvedené prostředky nebudou stačit k úhradě veškerých nákladů a vzniklé škody, Zhotovitel se výslovně zavazuje tyto Objednateli uhradit. </w:t>
      </w:r>
      <w:r>
        <w:t xml:space="preserve"> </w:t>
      </w:r>
    </w:p>
    <w:p w:rsidR="00F05A7F" w:rsidRPr="00934763" w:rsidRDefault="00F05A7F" w:rsidP="00780EA7">
      <w:pPr>
        <w:pStyle w:val="KSBH2"/>
        <w:jc w:val="both"/>
      </w:pPr>
      <w:bookmarkStart w:id="400" w:name="_Toc90902080"/>
      <w:bookmarkStart w:id="401" w:name="_Toc311812945"/>
      <w:bookmarkStart w:id="402" w:name="_Ref312274436"/>
      <w:bookmarkStart w:id="403" w:name="_Toc320009612"/>
      <w:bookmarkStart w:id="404" w:name="_Toc320690268"/>
      <w:bookmarkStart w:id="405" w:name="_Toc321486369"/>
      <w:bookmarkStart w:id="406" w:name="_Toc322354600"/>
      <w:bookmarkStart w:id="407" w:name="_Toc419902195"/>
      <w:bookmarkStart w:id="408" w:name="_Toc434407881"/>
      <w:bookmarkStart w:id="409" w:name="_Toc427918449"/>
      <w:bookmarkStart w:id="410" w:name="_Toc3984935"/>
      <w:bookmarkStart w:id="411" w:name="_Toc520968020"/>
      <w:bookmarkStart w:id="412" w:name="_Toc35531538"/>
      <w:r w:rsidRPr="008578F2">
        <w:t xml:space="preserve">Prodloužení Záruční </w:t>
      </w:r>
      <w:bookmarkEnd w:id="400"/>
      <w:bookmarkEnd w:id="401"/>
      <w:bookmarkEnd w:id="402"/>
      <w:bookmarkEnd w:id="403"/>
      <w:bookmarkEnd w:id="404"/>
      <w:bookmarkEnd w:id="405"/>
      <w:bookmarkEnd w:id="406"/>
      <w:r>
        <w:t>doby</w:t>
      </w:r>
      <w:bookmarkEnd w:id="407"/>
      <w:bookmarkEnd w:id="408"/>
      <w:bookmarkEnd w:id="409"/>
      <w:bookmarkEnd w:id="410"/>
      <w:bookmarkEnd w:id="411"/>
      <w:bookmarkEnd w:id="412"/>
    </w:p>
    <w:p w:rsidR="00F05A7F" w:rsidRPr="00934763" w:rsidRDefault="00F05A7F" w:rsidP="00780EA7">
      <w:pPr>
        <w:pStyle w:val="KSBvh3"/>
        <w:jc w:val="both"/>
      </w:pPr>
      <w:r w:rsidRPr="00934763">
        <w:t xml:space="preserve">Pokud bude během Záruční </w:t>
      </w:r>
      <w:r>
        <w:t>doby</w:t>
      </w:r>
      <w:r w:rsidRPr="00934763">
        <w:t xml:space="preserve"> předmět Díla odstaven z provozu (z jiného důvodu než za účelem jedné plánované údržby (odstávky) předmětu Díla</w:t>
      </w:r>
      <w:r w:rsidR="00EB527F">
        <w:t>)</w:t>
      </w:r>
      <w:r w:rsidRPr="00934763">
        <w:t xml:space="preserve"> v trvání nepřesahujícím dvacet jedna (21) dní a takové odstavení předmětu Díla bude způsobeno vadou či nedostatkem, na něž se vztahuje Záruka, pak bude Záruční </w:t>
      </w:r>
      <w:r>
        <w:t xml:space="preserve">doba </w:t>
      </w:r>
      <w:r w:rsidRPr="00780EA7">
        <w:t xml:space="preserve">prodloužena o dobu trvání tohoto odstavení. Po odstranění vady Zhotovitel poskytne na provedené Práce či dodané či opravené části Díla novou záruku, přičemž </w:t>
      </w:r>
      <w:r w:rsidR="00C44185">
        <w:t>Z</w:t>
      </w:r>
      <w:r w:rsidRPr="00780EA7">
        <w:t>áruční doba činí</w:t>
      </w:r>
      <w:r w:rsidR="00780EA7" w:rsidRPr="00780EA7">
        <w:t xml:space="preserve"> dvacet čtyři (24) </w:t>
      </w:r>
      <w:r w:rsidRPr="00780EA7">
        <w:t>měsíců, resp.</w:t>
      </w:r>
      <w:r w:rsidR="00780EA7" w:rsidRPr="00780EA7">
        <w:t xml:space="preserve"> šedesát (60)</w:t>
      </w:r>
      <w:r w:rsidR="007117A2" w:rsidRPr="00780EA7">
        <w:t xml:space="preserve"> </w:t>
      </w:r>
      <w:r w:rsidRPr="00780EA7">
        <w:t>měsíců ode</w:t>
      </w:r>
      <w:r w:rsidRPr="00934763">
        <w:t xml:space="preserve"> dne odstranění předmětné vady. Pokud se vyskytne opakovaná vada na konkrétní části předmětu Díla, Smluvní strany se sejdou k projednání dalšího postupu za účelem konečného vyřešení situace.</w:t>
      </w:r>
    </w:p>
    <w:p w:rsidR="00F05A7F" w:rsidRPr="00934763" w:rsidRDefault="00F05A7F" w:rsidP="00780EA7">
      <w:pPr>
        <w:pStyle w:val="KSBH2"/>
        <w:jc w:val="both"/>
      </w:pPr>
      <w:bookmarkStart w:id="413" w:name="_Toc520968021"/>
      <w:bookmarkStart w:id="414" w:name="_Toc90902082"/>
      <w:bookmarkStart w:id="415" w:name="_Toc311812947"/>
      <w:bookmarkStart w:id="416" w:name="_Ref312274450"/>
      <w:bookmarkStart w:id="417" w:name="_Toc320009613"/>
      <w:bookmarkStart w:id="418" w:name="_Toc320690269"/>
      <w:bookmarkStart w:id="419" w:name="_Toc321486370"/>
      <w:bookmarkStart w:id="420" w:name="_Toc322354601"/>
      <w:bookmarkStart w:id="421" w:name="_Toc419902196"/>
      <w:bookmarkStart w:id="422" w:name="_Toc434407882"/>
      <w:bookmarkStart w:id="423" w:name="_Toc427918450"/>
      <w:bookmarkStart w:id="424" w:name="_Toc3984936"/>
      <w:bookmarkStart w:id="425" w:name="_Toc35531539"/>
      <w:bookmarkStart w:id="426" w:name="_Toc90902081"/>
      <w:bookmarkStart w:id="427" w:name="_Toc311812946"/>
      <w:r w:rsidRPr="00934763">
        <w:t xml:space="preserve">Záruční podmínky </w:t>
      </w:r>
      <w:bookmarkEnd w:id="413"/>
      <w:r>
        <w:t>Poddodavatel</w:t>
      </w:r>
      <w:r w:rsidRPr="00934763">
        <w:t>ů</w:t>
      </w:r>
      <w:bookmarkEnd w:id="414"/>
      <w:bookmarkEnd w:id="415"/>
      <w:bookmarkEnd w:id="416"/>
      <w:bookmarkEnd w:id="417"/>
      <w:bookmarkEnd w:id="418"/>
      <w:bookmarkEnd w:id="419"/>
      <w:bookmarkEnd w:id="420"/>
      <w:bookmarkEnd w:id="421"/>
      <w:bookmarkEnd w:id="422"/>
      <w:bookmarkEnd w:id="423"/>
      <w:bookmarkEnd w:id="424"/>
      <w:bookmarkEnd w:id="425"/>
    </w:p>
    <w:p w:rsidR="00F05A7F" w:rsidRPr="00524163" w:rsidRDefault="00F05A7F" w:rsidP="00780EA7">
      <w:pPr>
        <w:pStyle w:val="KSBvh3"/>
        <w:jc w:val="both"/>
      </w:pPr>
      <w:r w:rsidRPr="00934763">
        <w:t xml:space="preserve">Pokud Zhotovitel obdrží od svých </w:t>
      </w:r>
      <w:r>
        <w:t>Poddodavatel</w:t>
      </w:r>
      <w:r w:rsidRPr="00934763">
        <w:t>ů takové záruční podmínky, které jsou výhodnější než záruční podmínky obsažené v této Smlouvě</w:t>
      </w:r>
      <w:r>
        <w:t xml:space="preserve">, </w:t>
      </w:r>
      <w:r w:rsidRPr="00934763">
        <w:t xml:space="preserve">Zhotovitel příslušným způsobem upraví záruční podmínky týkající se konkrétní části </w:t>
      </w:r>
      <w:r w:rsidR="0062316D">
        <w:t xml:space="preserve">předmětu </w:t>
      </w:r>
      <w:r w:rsidRPr="00934763">
        <w:t xml:space="preserve">Díla, resp. jeho určitých součástí, které jinak poskytuje podle tohoto článku </w:t>
      </w:r>
      <w:r w:rsidR="009E792C">
        <w:fldChar w:fldCharType="begin"/>
      </w:r>
      <w:r w:rsidR="009E792C">
        <w:instrText xml:space="preserve"> REF _Ref312274418 \r \h  \* MERGEFORMAT </w:instrText>
      </w:r>
      <w:r w:rsidR="009E792C">
        <w:fldChar w:fldCharType="separate"/>
      </w:r>
      <w:r w:rsidR="00B9743C">
        <w:t>7</w:t>
      </w:r>
      <w:r w:rsidR="009E792C">
        <w:fldChar w:fldCharType="end"/>
      </w:r>
      <w:r w:rsidRPr="00934763">
        <w:t xml:space="preserve">, a Smluvní strany tuto úpravu potvrdí v Příkazu ke změně. Pro vyloučení pochybností se takováto úprava záručních podmínek netýká doby trvání Záruční </w:t>
      </w:r>
      <w:r>
        <w:t>doby</w:t>
      </w:r>
      <w:r w:rsidRPr="00934763">
        <w:t xml:space="preserve"> podle jiných ustanovení tohoto článku </w:t>
      </w:r>
      <w:r w:rsidR="009E792C">
        <w:fldChar w:fldCharType="begin"/>
      </w:r>
      <w:r w:rsidR="009E792C">
        <w:instrText xml:space="preserve"> REF _Ref312274418 \r \h  \* MERGEFORMAT </w:instrText>
      </w:r>
      <w:r w:rsidR="009E792C">
        <w:fldChar w:fldCharType="separate"/>
      </w:r>
      <w:r w:rsidR="00B9743C">
        <w:t>7</w:t>
      </w:r>
      <w:r w:rsidR="009E792C">
        <w:fldChar w:fldCharType="end"/>
      </w:r>
      <w:r w:rsidRPr="00934763">
        <w:t xml:space="preserve"> a tudíž i délky Zajištění za záručn</w:t>
      </w:r>
      <w:r w:rsidRPr="00524163">
        <w:t xml:space="preserve">í plnění. </w:t>
      </w:r>
    </w:p>
    <w:p w:rsidR="00EB527F" w:rsidRPr="008E1B7B" w:rsidRDefault="004C5268" w:rsidP="00780EA7">
      <w:pPr>
        <w:pStyle w:val="KSBH1"/>
        <w:jc w:val="both"/>
      </w:pPr>
      <w:bookmarkStart w:id="428" w:name="_Toc320009614"/>
      <w:bookmarkStart w:id="429" w:name="_Toc320690270"/>
      <w:bookmarkStart w:id="430" w:name="_Toc321486371"/>
      <w:bookmarkStart w:id="431" w:name="_Toc322354602"/>
      <w:bookmarkStart w:id="432" w:name="_Toc419902197"/>
      <w:bookmarkStart w:id="433" w:name="_Toc434407883"/>
      <w:bookmarkStart w:id="434" w:name="_Toc427918451"/>
      <w:bookmarkStart w:id="435" w:name="_Toc3984937"/>
      <w:bookmarkStart w:id="436" w:name="_Toc520968022"/>
      <w:bookmarkStart w:id="437" w:name="_Toc35531540"/>
      <w:bookmarkEnd w:id="426"/>
      <w:bookmarkEnd w:id="427"/>
      <w:r w:rsidRPr="008E1B7B">
        <w:t>Zajištění</w:t>
      </w:r>
      <w:bookmarkEnd w:id="428"/>
      <w:bookmarkEnd w:id="429"/>
      <w:bookmarkEnd w:id="430"/>
      <w:bookmarkEnd w:id="431"/>
      <w:bookmarkEnd w:id="432"/>
      <w:bookmarkEnd w:id="433"/>
      <w:bookmarkEnd w:id="434"/>
      <w:bookmarkEnd w:id="435"/>
      <w:bookmarkEnd w:id="436"/>
      <w:bookmarkEnd w:id="437"/>
      <w:r w:rsidRPr="008E1B7B">
        <w:t xml:space="preserve"> </w:t>
      </w:r>
    </w:p>
    <w:p w:rsidR="00EB527F" w:rsidRPr="008E1B7B" w:rsidRDefault="004C5268" w:rsidP="00EB527F">
      <w:pPr>
        <w:pStyle w:val="KSBH2"/>
      </w:pPr>
      <w:bookmarkStart w:id="438" w:name="_Ref312263352"/>
      <w:bookmarkStart w:id="439" w:name="_Toc320009617"/>
      <w:bookmarkStart w:id="440" w:name="_Toc320690273"/>
      <w:bookmarkStart w:id="441" w:name="_Toc321486374"/>
      <w:bookmarkStart w:id="442" w:name="_Toc322354605"/>
      <w:bookmarkStart w:id="443" w:name="_Toc419902199"/>
      <w:bookmarkStart w:id="444" w:name="_Ref419902227"/>
      <w:bookmarkStart w:id="445" w:name="_Ref422816025"/>
      <w:bookmarkStart w:id="446" w:name="_Toc434407885"/>
      <w:bookmarkStart w:id="447" w:name="_Toc427918453"/>
      <w:bookmarkStart w:id="448" w:name="_Toc3984939"/>
      <w:bookmarkStart w:id="449" w:name="_Toc520968024"/>
      <w:bookmarkStart w:id="450" w:name="_Toc35531541"/>
      <w:bookmarkStart w:id="451" w:name="_Toc90902099"/>
      <w:bookmarkStart w:id="452" w:name="_Toc90902285"/>
      <w:bookmarkStart w:id="453" w:name="_Toc91496521"/>
      <w:bookmarkStart w:id="454" w:name="_Toc311812948"/>
      <w:bookmarkStart w:id="455" w:name="_Toc91496516"/>
      <w:r w:rsidRPr="008E1B7B">
        <w:t>Zajištění za plnění</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EB527F" w:rsidRPr="008E1B7B" w:rsidRDefault="004C5268" w:rsidP="008521A3">
      <w:pPr>
        <w:pStyle w:val="KSBvh3"/>
        <w:jc w:val="both"/>
      </w:pPr>
      <w:bookmarkStart w:id="456" w:name="_Ref322445803"/>
      <w:r w:rsidRPr="008E1B7B">
        <w:t xml:space="preserve">Nejpozději </w:t>
      </w:r>
      <w:r w:rsidR="00437439">
        <w:t>při podpisu</w:t>
      </w:r>
      <w:r w:rsidRPr="008E1B7B">
        <w:t xml:space="preserve"> této Smlouvy </w:t>
      </w:r>
      <w:r w:rsidR="006C7779">
        <w:t xml:space="preserve">(a poté vždy </w:t>
      </w:r>
      <w:r w:rsidR="00BF012C">
        <w:t>v den</w:t>
      </w:r>
      <w:r w:rsidR="006C7779">
        <w:t xml:space="preserve"> zahájení </w:t>
      </w:r>
      <w:r w:rsidR="00BF012C">
        <w:t>P</w:t>
      </w:r>
      <w:r w:rsidR="006C7779">
        <w:t xml:space="preserve">rací na každém jednotlivém Stavebním celku) </w:t>
      </w:r>
      <w:r w:rsidRPr="008E1B7B">
        <w:t xml:space="preserve">Zhotovitel předloží Objednateli Zajištění za plnění ve formě bankovní záruky, jejíž </w:t>
      </w:r>
      <w:r w:rsidR="0062316D">
        <w:t xml:space="preserve">vzorové </w:t>
      </w:r>
      <w:r w:rsidRPr="008E1B7B">
        <w:t xml:space="preserve">znění je připojeno v Příloze </w:t>
      </w:r>
      <w:r w:rsidR="00B07ECB">
        <w:t>„</w:t>
      </w:r>
      <w:r w:rsidR="009E792C">
        <w:fldChar w:fldCharType="begin"/>
      </w:r>
      <w:r w:rsidR="009E792C">
        <w:instrText xml:space="preserve"> REF _Ref17103259 \r \h  \* MERGEFORMAT </w:instrText>
      </w:r>
      <w:r w:rsidR="009E792C">
        <w:fldChar w:fldCharType="separate"/>
      </w:r>
      <w:r w:rsidR="00B9743C">
        <w:t>Příloha 13</w:t>
      </w:r>
      <w:r w:rsidR="009E792C">
        <w:fldChar w:fldCharType="end"/>
      </w:r>
      <w:r w:rsidR="00B07ECB">
        <w:t>“</w:t>
      </w:r>
      <w:r w:rsidRPr="008E1B7B">
        <w:t xml:space="preserve">, </w:t>
      </w:r>
      <w:r w:rsidR="00437439">
        <w:t xml:space="preserve">a jejíž znění se nebude v podstatně od tohoto vzoru lišit, </w:t>
      </w:r>
      <w:r w:rsidRPr="008E1B7B">
        <w:t>a to ve výši deseti procent (10 %) Smluvní ceny</w:t>
      </w:r>
      <w:r w:rsidR="006C7779">
        <w:t xml:space="preserve"> za příslušný Stavební celek</w:t>
      </w:r>
      <w:r w:rsidRPr="008E1B7B">
        <w:t xml:space="preserve">, bez DPH. </w:t>
      </w:r>
      <w:r w:rsidR="00546D58" w:rsidRPr="008E1B7B">
        <w:t>Banka poskytující Zajištění za plnění musí být přijatelná pro Objednatele; Objednatel však nebude bezdůvodně odepírat svůj souhlas s bankou, která by dle návrhu Zhotovitele měla poskytnout Zajištění za plnění.</w:t>
      </w:r>
      <w:r w:rsidR="005B0C0C">
        <w:t xml:space="preserve"> </w:t>
      </w:r>
      <w:r w:rsidR="007117A2" w:rsidRPr="007117A2">
        <w:t>Zajištění</w:t>
      </w:r>
      <w:r w:rsidRPr="008E1B7B">
        <w:t xml:space="preserve"> za plnění zůstane v platnosti až do Dne </w:t>
      </w:r>
      <w:r w:rsidR="00CE402E">
        <w:t>P</w:t>
      </w:r>
      <w:r w:rsidRPr="008E1B7B">
        <w:t>ř</w:t>
      </w:r>
      <w:r w:rsidR="00197EBD">
        <w:t>edběžného pře</w:t>
      </w:r>
      <w:r w:rsidRPr="008E1B7B">
        <w:t xml:space="preserve">vzetí </w:t>
      </w:r>
      <w:r w:rsidR="00CE402E">
        <w:t xml:space="preserve">Stavebního celku </w:t>
      </w:r>
      <w:r w:rsidRPr="008E1B7B">
        <w:t>a bude zajišťovat veškeré závazky Zhotovitele podle této Smlouvy</w:t>
      </w:r>
      <w:r w:rsidR="00525C90">
        <w:t>, včetně odstranění závad na Seznamu závad</w:t>
      </w:r>
      <w:r w:rsidRPr="008E1B7B">
        <w:t xml:space="preserve">. Zajištění za plnění bude poskytnuto v Kč. Objednatel může čerpat Zajištění za plnění předložením výzvy </w:t>
      </w:r>
      <w:r w:rsidR="00525C90">
        <w:t xml:space="preserve">k čerpání </w:t>
      </w:r>
      <w:r w:rsidRPr="008E1B7B">
        <w:t>bance, která toto zajištění vydala.</w:t>
      </w:r>
      <w:bookmarkEnd w:id="456"/>
      <w:r w:rsidRPr="008E1B7B">
        <w:t xml:space="preserve"> </w:t>
      </w:r>
    </w:p>
    <w:p w:rsidR="00EB527F" w:rsidRPr="008E1B7B" w:rsidRDefault="004C5268" w:rsidP="00553118">
      <w:pPr>
        <w:pStyle w:val="KSBvh3"/>
      </w:pPr>
      <w:r w:rsidRPr="008E1B7B">
        <w:t>Zhotovitel zaplatí v plné výši bankovní poplatky, které mají být bance zaplaceny za poskytnutí Zajištění za plnění.</w:t>
      </w:r>
    </w:p>
    <w:p w:rsidR="00EB527F" w:rsidRPr="008E1B7B" w:rsidRDefault="004C5268" w:rsidP="00EB527F">
      <w:pPr>
        <w:pStyle w:val="KSBH2"/>
      </w:pPr>
      <w:bookmarkStart w:id="457" w:name="_Ref312263373"/>
      <w:bookmarkStart w:id="458" w:name="_Toc320009619"/>
      <w:bookmarkStart w:id="459" w:name="_Toc320690275"/>
      <w:bookmarkStart w:id="460" w:name="_Toc321486376"/>
      <w:bookmarkStart w:id="461" w:name="_Toc322354607"/>
      <w:bookmarkStart w:id="462" w:name="_Toc419902201"/>
      <w:bookmarkStart w:id="463" w:name="_Toc434407886"/>
      <w:bookmarkStart w:id="464" w:name="_Toc427918454"/>
      <w:bookmarkStart w:id="465" w:name="_Toc3984941"/>
      <w:bookmarkStart w:id="466" w:name="_Toc520968026"/>
      <w:bookmarkStart w:id="467" w:name="_Toc35531542"/>
      <w:r w:rsidRPr="008E1B7B">
        <w:t>Zajištění za záruční plnění</w:t>
      </w:r>
      <w:bookmarkEnd w:id="457"/>
      <w:bookmarkEnd w:id="458"/>
      <w:bookmarkEnd w:id="459"/>
      <w:bookmarkEnd w:id="460"/>
      <w:bookmarkEnd w:id="461"/>
      <w:bookmarkEnd w:id="462"/>
      <w:bookmarkEnd w:id="463"/>
      <w:bookmarkEnd w:id="464"/>
      <w:bookmarkEnd w:id="465"/>
      <w:bookmarkEnd w:id="466"/>
      <w:bookmarkEnd w:id="467"/>
    </w:p>
    <w:p w:rsidR="00EB527F" w:rsidRPr="008E1B7B" w:rsidRDefault="004C5268" w:rsidP="008521A3">
      <w:pPr>
        <w:pStyle w:val="KSBvh3"/>
        <w:jc w:val="both"/>
      </w:pPr>
      <w:r w:rsidRPr="008E1B7B">
        <w:t xml:space="preserve">V </w:t>
      </w:r>
      <w:r w:rsidR="0062316D">
        <w:t>D</w:t>
      </w:r>
      <w:r w:rsidR="0062316D" w:rsidRPr="008E1B7B">
        <w:t xml:space="preserve">en </w:t>
      </w:r>
      <w:r w:rsidR="006C7779">
        <w:t>P</w:t>
      </w:r>
      <w:r w:rsidRPr="008E1B7B">
        <w:t>ře</w:t>
      </w:r>
      <w:r w:rsidR="007527E4">
        <w:t>dběžného pře</w:t>
      </w:r>
      <w:r w:rsidRPr="008E1B7B">
        <w:t xml:space="preserve">vzetí </w:t>
      </w:r>
      <w:r w:rsidR="006C7779">
        <w:t xml:space="preserve">každého jednotlivého Stavebního celku </w:t>
      </w:r>
      <w:r w:rsidRPr="008E1B7B">
        <w:t xml:space="preserve">Zhotovitel předá Objednateli Zajištění za záruční plnění, které bude vystaveno ve formě bankovní záruky ve znění uvedeném v Příloze </w:t>
      </w:r>
      <w:r w:rsidR="00B07ECB">
        <w:t>„</w:t>
      </w:r>
      <w:r w:rsidR="009E792C">
        <w:fldChar w:fldCharType="begin"/>
      </w:r>
      <w:r w:rsidR="009E792C">
        <w:instrText xml:space="preserve"> REF _Ref17103259 \r \h  \* MERGEFORMAT </w:instrText>
      </w:r>
      <w:r w:rsidR="009E792C">
        <w:fldChar w:fldCharType="separate"/>
      </w:r>
      <w:r w:rsidR="00B9743C">
        <w:t>Příloha 13</w:t>
      </w:r>
      <w:r w:rsidR="009E792C">
        <w:fldChar w:fldCharType="end"/>
      </w:r>
      <w:r w:rsidR="00B07ECB">
        <w:t>“</w:t>
      </w:r>
      <w:r w:rsidRPr="008E1B7B">
        <w:t>, a to ve výši pět</w:t>
      </w:r>
      <w:r w:rsidR="00FB69CA">
        <w:t>i procent</w:t>
      </w:r>
      <w:r w:rsidRPr="008E1B7B">
        <w:t xml:space="preserve"> (5 %</w:t>
      </w:r>
      <w:r w:rsidR="00FB69CA">
        <w:t>)</w:t>
      </w:r>
      <w:r w:rsidRPr="008E1B7B">
        <w:t xml:space="preserve"> ze Smluvní ceny </w:t>
      </w:r>
      <w:r w:rsidR="006C7779">
        <w:t xml:space="preserve">za příslušný Stavební celek </w:t>
      </w:r>
      <w:r w:rsidRPr="008E1B7B">
        <w:t xml:space="preserve">bez DPH. Banka poskytující Zajištění za záruční plnění musí být přijatelná pro Objednatele; Objednatel však nebude bezdůvodně odepírat svůj souhlas s bankou, která by dle návrhu Zhotovitele </w:t>
      </w:r>
      <w:r w:rsidRPr="008E1B7B">
        <w:lastRenderedPageBreak/>
        <w:t xml:space="preserve">měla poskytnout Zajištění za záruční plnění. Zhotovitel uhradí veškeré poplatky a výdaje vzniklé v souvislosti se Zajištěním za záruční plnění. </w:t>
      </w:r>
    </w:p>
    <w:p w:rsidR="00EB527F" w:rsidRPr="008E1B7B" w:rsidRDefault="004C5268" w:rsidP="008521A3">
      <w:pPr>
        <w:pStyle w:val="KSBvh3"/>
        <w:jc w:val="both"/>
      </w:pPr>
      <w:r w:rsidRPr="008E1B7B">
        <w:t>Pokud Zhotovitel neodstraní vadu, na níž se vztahuje Záruka, do 15 dnů od data písemného oznámení takové vady ze strany Objednatele nebo v delší lhůtě, kterou určí či písemně odsouhlasí Objednatel, může Objednatel čerpat částku nezbytnou pro odstranění takové vady ze Zajištění za záruční plnění. Objednatel stanoví jinou delší lhůtu k odstranění vady, pokud s přihlédnutím k povaze vady a k objektivním možnostem jejího odstranění, není možné danou vadu ve lhůtě 15 dní odstranit. Pro vyloučení všech pochybností Zajištění za záruční plnění trvá do Dne Finálního dokončení.</w:t>
      </w:r>
    </w:p>
    <w:p w:rsidR="00EB527F" w:rsidRPr="007117A2" w:rsidRDefault="00EB527F" w:rsidP="007117A2">
      <w:pPr>
        <w:pStyle w:val="KSBH2"/>
        <w:rPr>
          <w:iCs/>
        </w:rPr>
      </w:pPr>
      <w:bookmarkStart w:id="468" w:name="_Ref312270872"/>
      <w:bookmarkStart w:id="469" w:name="_Toc320009620"/>
      <w:bookmarkStart w:id="470" w:name="_Toc320690276"/>
      <w:bookmarkStart w:id="471" w:name="_Toc321486377"/>
      <w:bookmarkStart w:id="472" w:name="_Toc322354608"/>
      <w:bookmarkStart w:id="473" w:name="_Toc419902202"/>
      <w:bookmarkStart w:id="474" w:name="_Toc434407887"/>
      <w:bookmarkStart w:id="475" w:name="_Toc427918455"/>
      <w:bookmarkStart w:id="476" w:name="_Toc3984942"/>
      <w:bookmarkStart w:id="477" w:name="_Toc520968027"/>
      <w:bookmarkStart w:id="478" w:name="_Toc35531543"/>
      <w:r w:rsidRPr="001029B8">
        <w:t>S</w:t>
      </w:r>
      <w:r w:rsidRPr="0013332A">
        <w:t>mluvní</w:t>
      </w:r>
      <w:r w:rsidRPr="001029B8">
        <w:t xml:space="preserve"> </w:t>
      </w:r>
      <w:r w:rsidRPr="0013332A">
        <w:t>pokuty</w:t>
      </w:r>
      <w:bookmarkEnd w:id="451"/>
      <w:bookmarkEnd w:id="452"/>
      <w:bookmarkEnd w:id="453"/>
      <w:bookmarkEnd w:id="454"/>
      <w:bookmarkEnd w:id="468"/>
      <w:bookmarkEnd w:id="469"/>
      <w:bookmarkEnd w:id="470"/>
      <w:bookmarkEnd w:id="471"/>
      <w:bookmarkEnd w:id="472"/>
      <w:bookmarkEnd w:id="473"/>
      <w:bookmarkEnd w:id="474"/>
      <w:bookmarkEnd w:id="475"/>
      <w:bookmarkEnd w:id="476"/>
      <w:bookmarkEnd w:id="477"/>
      <w:bookmarkEnd w:id="478"/>
    </w:p>
    <w:p w:rsidR="00EB527F" w:rsidRPr="00524163" w:rsidRDefault="00EB527F" w:rsidP="00D23484">
      <w:pPr>
        <w:pStyle w:val="KSBvh3"/>
        <w:jc w:val="both"/>
      </w:pPr>
      <w:bookmarkStart w:id="479" w:name="_Ref422817730"/>
      <w:bookmarkStart w:id="480" w:name="_Ref420058691"/>
      <w:bookmarkStart w:id="481" w:name="_Ref312270587"/>
      <w:r w:rsidRPr="004248C2">
        <w:t xml:space="preserve">Pokud </w:t>
      </w:r>
      <w:r w:rsidRPr="008521A3">
        <w:t>nedojde k</w:t>
      </w:r>
      <w:r w:rsidR="008675F1" w:rsidRPr="008521A3">
        <w:t>e</w:t>
      </w:r>
      <w:r w:rsidR="0060608B" w:rsidRPr="008521A3">
        <w:t> splnění termínu</w:t>
      </w:r>
      <w:r w:rsidR="008521A3">
        <w:t xml:space="preserve"> sjednaného v Časovém harmonogramu pro Den Předběžného převzetí příslušného Stavebního celku a/nebo Den Převzetí příslušného Stavebního celku</w:t>
      </w:r>
      <w:r w:rsidRPr="008521A3">
        <w:t xml:space="preserve">, dohodly se Smluvní strany na tom, že na písemnou </w:t>
      </w:r>
      <w:r w:rsidR="0060608B" w:rsidRPr="008521A3">
        <w:t>výzvu</w:t>
      </w:r>
      <w:r w:rsidRPr="008521A3">
        <w:t xml:space="preserve"> Objednatele zaplatí Zhotovitel Objednateli smluvní pokutu ve výši 250.000,- Kč za každý den prodlení s</w:t>
      </w:r>
      <w:r w:rsidR="0060608B" w:rsidRPr="008521A3">
        <w:t xml:space="preserve">e splněním </w:t>
      </w:r>
      <w:r w:rsidR="008521A3">
        <w:t xml:space="preserve">sjednaného </w:t>
      </w:r>
      <w:r w:rsidR="0060608B" w:rsidRPr="008521A3">
        <w:t>termínu</w:t>
      </w:r>
      <w:r w:rsidRPr="008521A3">
        <w:t>. V případě takového zpoždění přesahujícího 14 dní, činí smluvní pokuta 500.000,- Kč za každý den prodlení</w:t>
      </w:r>
      <w:r w:rsidRPr="0060608B">
        <w:t xml:space="preserve"> s</w:t>
      </w:r>
      <w:r w:rsidR="00284034" w:rsidRPr="0060608B">
        <w:t xml:space="preserve"> (přičemž, pro vyloučení pochybností, tato zvýšená částka smluvní pokuty se uplatní </w:t>
      </w:r>
      <w:r w:rsidR="00417C19" w:rsidRPr="0060608B">
        <w:t xml:space="preserve">zpětně </w:t>
      </w:r>
      <w:r w:rsidR="00284034" w:rsidRPr="0060608B">
        <w:t>na všechny dny prodlení)</w:t>
      </w:r>
      <w:r w:rsidRPr="0060608B">
        <w:t>.</w:t>
      </w:r>
      <w:bookmarkStart w:id="482" w:name="_Toc311812952"/>
      <w:bookmarkEnd w:id="479"/>
      <w:bookmarkEnd w:id="480"/>
      <w:bookmarkEnd w:id="481"/>
      <w:r w:rsidR="004C5268" w:rsidRPr="008E1B7B">
        <w:t>.</w:t>
      </w:r>
      <w:r w:rsidRPr="00524163">
        <w:t xml:space="preserve"> </w:t>
      </w:r>
    </w:p>
    <w:p w:rsidR="00EB527F" w:rsidRPr="008E1B7B" w:rsidRDefault="004C5268" w:rsidP="008521A3">
      <w:pPr>
        <w:pStyle w:val="KSBvh3"/>
        <w:jc w:val="both"/>
      </w:pPr>
      <w:bookmarkStart w:id="483" w:name="_Toc311812953"/>
      <w:bookmarkEnd w:id="482"/>
      <w:r w:rsidRPr="008E1B7B">
        <w:t>Nepředložení Zajištění za plnění</w:t>
      </w:r>
    </w:p>
    <w:p w:rsidR="00EB527F" w:rsidRPr="00524163" w:rsidRDefault="004C5268" w:rsidP="008521A3">
      <w:pPr>
        <w:pStyle w:val="KSBTxT1"/>
        <w:jc w:val="both"/>
      </w:pPr>
      <w:r w:rsidRPr="008E1B7B">
        <w:t xml:space="preserve">Pro případ, že Zhotovitel nepředloží Objednateli Zajištění za plnění včas a v souladu s podmínkami stanovenými v článku </w:t>
      </w:r>
      <w:r w:rsidR="00D95AC2" w:rsidRPr="008E1B7B">
        <w:fldChar w:fldCharType="begin"/>
      </w:r>
      <w:r w:rsidRPr="008E1B7B">
        <w:instrText xml:space="preserve"> REF _Ref422816025 \w \h  \* MERGEFORMAT </w:instrText>
      </w:r>
      <w:r w:rsidR="00D95AC2" w:rsidRPr="008E1B7B">
        <w:fldChar w:fldCharType="separate"/>
      </w:r>
      <w:r w:rsidR="00B9743C">
        <w:t>8.1</w:t>
      </w:r>
      <w:r w:rsidR="00D95AC2" w:rsidRPr="008E1B7B">
        <w:fldChar w:fldCharType="end"/>
      </w:r>
      <w:r w:rsidRPr="008E1B7B">
        <w:t xml:space="preserve"> této Smlouvy, se Smluvní strany dohodly na tom, že na písemnou </w:t>
      </w:r>
      <w:r w:rsidR="00DD32B0">
        <w:t>výzvu</w:t>
      </w:r>
      <w:r w:rsidRPr="008E1B7B">
        <w:t xml:space="preserve"> Objednatele zaplatí Zhotovitel Objednateli smluvní pokutu ve výši </w:t>
      </w:r>
      <w:r w:rsidR="006F440F">
        <w:t>5</w:t>
      </w:r>
      <w:r w:rsidRPr="008E1B7B">
        <w:t>0.000</w:t>
      </w:r>
      <w:r w:rsidR="00211F14">
        <w:t>,</w:t>
      </w:r>
      <w:r w:rsidRPr="008E1B7B">
        <w:t xml:space="preserve">- Kč (slovy: </w:t>
      </w:r>
      <w:r w:rsidR="006F440F">
        <w:t>padesát</w:t>
      </w:r>
      <w:r w:rsidRPr="008E1B7B">
        <w:t xml:space="preserve"> tisíc korun českých) za každý den prodlení s předložením Zajištění za plnění.</w:t>
      </w:r>
    </w:p>
    <w:p w:rsidR="00EB527F" w:rsidRPr="008E1B7B" w:rsidRDefault="004C5268" w:rsidP="008521A3">
      <w:pPr>
        <w:pStyle w:val="KSBvh3"/>
        <w:jc w:val="both"/>
      </w:pPr>
      <w:r w:rsidRPr="008E1B7B">
        <w:t>Nepředložení Zajištění za záruční plnění</w:t>
      </w:r>
    </w:p>
    <w:p w:rsidR="00EB527F" w:rsidRPr="008578F2" w:rsidRDefault="004C5268" w:rsidP="008521A3">
      <w:pPr>
        <w:pStyle w:val="KSBH3"/>
        <w:numPr>
          <w:ilvl w:val="0"/>
          <w:numId w:val="0"/>
        </w:numPr>
        <w:ind w:left="720"/>
        <w:jc w:val="both"/>
      </w:pPr>
      <w:r w:rsidRPr="008E1B7B">
        <w:t xml:space="preserve">Pro případ, že Zhotovitel nepředloží Objednateli Zajištění za záruční plnění včas a v souladu s podmínkami stanovenými v článku </w:t>
      </w:r>
      <w:r w:rsidR="00D95AC2" w:rsidRPr="008E1B7B">
        <w:fldChar w:fldCharType="begin"/>
      </w:r>
      <w:r w:rsidRPr="008E1B7B">
        <w:instrText xml:space="preserve"> REF _Ref312263373 \r \h  \* MERGEFORMAT </w:instrText>
      </w:r>
      <w:r w:rsidR="00D95AC2" w:rsidRPr="008E1B7B">
        <w:fldChar w:fldCharType="separate"/>
      </w:r>
      <w:r w:rsidR="00B9743C">
        <w:t>8.2</w:t>
      </w:r>
      <w:r w:rsidR="00D95AC2" w:rsidRPr="008E1B7B">
        <w:fldChar w:fldCharType="end"/>
      </w:r>
      <w:r w:rsidRPr="008E1B7B">
        <w:t xml:space="preserve"> této Smlouvy, se Smluvní strany dohodly na tom, že na písemnou </w:t>
      </w:r>
      <w:r w:rsidR="00DD32B0">
        <w:t>výzvu</w:t>
      </w:r>
      <w:r w:rsidRPr="008E1B7B">
        <w:t xml:space="preserve"> Objednatele zaplatí Zhotovitel Objednateli smluvní pokutu ve výši </w:t>
      </w:r>
      <w:r w:rsidR="007117A2">
        <w:t>5</w:t>
      </w:r>
      <w:r w:rsidR="007117A2" w:rsidRPr="008E1B7B">
        <w:t>0.000,</w:t>
      </w:r>
      <w:r w:rsidRPr="008E1B7B">
        <w:t xml:space="preserve">- Kč (slovy: </w:t>
      </w:r>
      <w:r w:rsidR="006F440F">
        <w:t>padesát</w:t>
      </w:r>
      <w:r w:rsidRPr="008E1B7B">
        <w:t xml:space="preserve"> tisíc korun českých) za každý den prodlení s předložením Zajištění za záruční plnění.</w:t>
      </w:r>
    </w:p>
    <w:p w:rsidR="00EB527F" w:rsidRDefault="00EB527F" w:rsidP="008521A3">
      <w:pPr>
        <w:pStyle w:val="KSBvh3"/>
        <w:jc w:val="both"/>
      </w:pPr>
      <w:r>
        <w:t>Neplnění povinností z oblasti BOZP</w:t>
      </w:r>
    </w:p>
    <w:p w:rsidR="00EB527F" w:rsidRPr="006F440F" w:rsidRDefault="00EB527F" w:rsidP="008521A3">
      <w:pPr>
        <w:pStyle w:val="KSBH3"/>
        <w:numPr>
          <w:ilvl w:val="0"/>
          <w:numId w:val="0"/>
        </w:numPr>
        <w:ind w:left="720"/>
        <w:jc w:val="both"/>
      </w:pPr>
      <w:r w:rsidRPr="006F440F">
        <w:t xml:space="preserve">Pokud Zhotovitel nesplní kteroukoli ze svých povinností dle čl. </w:t>
      </w:r>
      <w:r w:rsidR="00D95AC2" w:rsidRPr="006F440F">
        <w:fldChar w:fldCharType="begin"/>
      </w:r>
      <w:r w:rsidR="004C612E" w:rsidRPr="006F440F">
        <w:instrText xml:space="preserve"> REF _Ref16804563 \w \h </w:instrText>
      </w:r>
      <w:r w:rsidR="006F440F">
        <w:instrText xml:space="preserve"> \* MERGEFORMAT </w:instrText>
      </w:r>
      <w:r w:rsidR="00D95AC2" w:rsidRPr="006F440F">
        <w:fldChar w:fldCharType="separate"/>
      </w:r>
      <w:r w:rsidR="00B9743C">
        <w:t>2.4.1(h)</w:t>
      </w:r>
      <w:r w:rsidR="00D95AC2" w:rsidRPr="006F440F">
        <w:fldChar w:fldCharType="end"/>
      </w:r>
      <w:r w:rsidRPr="006F440F">
        <w:t xml:space="preserve"> této Smlouvy řádně a včas, zaplatí Objednateli na jeho písemnou </w:t>
      </w:r>
      <w:r w:rsidR="00DD32B0">
        <w:t>výzvu</w:t>
      </w:r>
      <w:r w:rsidRPr="006F440F">
        <w:t xml:space="preserve"> smluvní pokutu </w:t>
      </w:r>
      <w:r w:rsidR="006F440F" w:rsidRPr="006F440F">
        <w:t>ve</w:t>
      </w:r>
      <w:r w:rsidRPr="006F440F">
        <w:t xml:space="preserve"> výš</w:t>
      </w:r>
      <w:r w:rsidR="006F440F" w:rsidRPr="006F440F">
        <w:t>i</w:t>
      </w:r>
      <w:r w:rsidRPr="006F440F">
        <w:t xml:space="preserve"> 50.000,- Kč (slovy: padesát tisíc korun českých) za každé jednotlivé porušení povinnosti Zhotovitele a za každý den prodlení se splněním takové povinnosti.</w:t>
      </w:r>
    </w:p>
    <w:p w:rsidR="00EB527F" w:rsidRPr="006F440F" w:rsidRDefault="00EB527F" w:rsidP="008521A3">
      <w:pPr>
        <w:pStyle w:val="KSBvh3"/>
        <w:jc w:val="both"/>
      </w:pPr>
      <w:bookmarkStart w:id="484" w:name="_Ref320696700"/>
      <w:bookmarkStart w:id="485" w:name="_Ref320696458"/>
      <w:r w:rsidRPr="006F440F">
        <w:t>Neplnění povinností z oblasti ochrany životního prostředí</w:t>
      </w:r>
      <w:bookmarkEnd w:id="484"/>
    </w:p>
    <w:p w:rsidR="00EB527F" w:rsidRPr="006F440F" w:rsidRDefault="00EB527F" w:rsidP="008521A3">
      <w:pPr>
        <w:pStyle w:val="KSBTxT1"/>
        <w:jc w:val="both"/>
      </w:pPr>
      <w:r w:rsidRPr="006F440F">
        <w:t xml:space="preserve">Pokud Zhotovitel nesplní kteroukoli ze svých povinností dle čl. </w:t>
      </w:r>
      <w:r w:rsidR="00D95AC2" w:rsidRPr="006F440F">
        <w:fldChar w:fldCharType="begin"/>
      </w:r>
      <w:r w:rsidRPr="006F440F">
        <w:instrText xml:space="preserve"> REF _Ref320696653 \r \h </w:instrText>
      </w:r>
      <w:r w:rsidR="006F440F">
        <w:instrText xml:space="preserve"> \* MERGEFORMAT </w:instrText>
      </w:r>
      <w:r w:rsidR="00D95AC2" w:rsidRPr="006F440F">
        <w:fldChar w:fldCharType="separate"/>
      </w:r>
      <w:r w:rsidR="00B9743C">
        <w:t>2.4.1(i)</w:t>
      </w:r>
      <w:r w:rsidR="00D95AC2" w:rsidRPr="006F440F">
        <w:fldChar w:fldCharType="end"/>
      </w:r>
      <w:r w:rsidRPr="006F440F">
        <w:t xml:space="preserve"> či </w:t>
      </w:r>
      <w:r w:rsidR="00D95AC2">
        <w:fldChar w:fldCharType="begin"/>
      </w:r>
      <w:r w:rsidR="00EE7783">
        <w:instrText xml:space="preserve"> REF _Ref35512743 \r \h </w:instrText>
      </w:r>
      <w:r w:rsidR="00D95AC2">
        <w:fldChar w:fldCharType="separate"/>
      </w:r>
      <w:r w:rsidR="00EE7783">
        <w:t>2.4.1(k)</w:t>
      </w:r>
      <w:r w:rsidR="00D95AC2">
        <w:fldChar w:fldCharType="end"/>
      </w:r>
      <w:r w:rsidRPr="006F440F">
        <w:t xml:space="preserve"> této Smlouvy řádně a včas, zaplatí Objednateli na jeho písemnou žádost smluvní pokutu do výše 50.000,- Kč (slovy: padesát tisíc korun českých) za každé jednotlivé porušení povinnosti Zhotovitele a za každý den prodlení se splněním takové povinnosti.</w:t>
      </w:r>
    </w:p>
    <w:bookmarkEnd w:id="485"/>
    <w:p w:rsidR="00EB527F" w:rsidRPr="006F440F" w:rsidRDefault="00EB527F" w:rsidP="008521A3">
      <w:pPr>
        <w:pStyle w:val="KSBvh3"/>
        <w:jc w:val="both"/>
      </w:pPr>
      <w:r w:rsidRPr="006F440F">
        <w:t>Neplnění dalších povinností</w:t>
      </w:r>
      <w:bookmarkEnd w:id="483"/>
    </w:p>
    <w:p w:rsidR="00EB527F" w:rsidRDefault="00EB527F" w:rsidP="008521A3">
      <w:pPr>
        <w:pStyle w:val="KSBTxT1"/>
        <w:jc w:val="both"/>
      </w:pPr>
      <w:r w:rsidRPr="006F440F">
        <w:t xml:space="preserve">Pokud Zhotovitel nesplní kteroukoli ze svých povinností dle této Smlouvy (včetně jejích Příloh) jiných než dle čl. </w:t>
      </w:r>
      <w:r w:rsidR="00D95AC2">
        <w:fldChar w:fldCharType="begin"/>
      </w:r>
      <w:r w:rsidR="003E708F">
        <w:instrText xml:space="preserve"> REF _Ref422817730 \r \h </w:instrText>
      </w:r>
      <w:r w:rsidR="008521A3">
        <w:instrText xml:space="preserve"> \* MERGEFORMAT </w:instrText>
      </w:r>
      <w:r w:rsidR="00D95AC2">
        <w:fldChar w:fldCharType="separate"/>
      </w:r>
      <w:r w:rsidR="00B9743C">
        <w:t>8.3.1</w:t>
      </w:r>
      <w:r w:rsidR="00D95AC2">
        <w:fldChar w:fldCharType="end"/>
      </w:r>
      <w:r w:rsidR="003E708F">
        <w:t xml:space="preserve"> </w:t>
      </w:r>
      <w:r w:rsidRPr="006F440F">
        <w:t xml:space="preserve">- </w:t>
      </w:r>
      <w:r w:rsidR="00D95AC2">
        <w:fldChar w:fldCharType="begin"/>
      </w:r>
      <w:r w:rsidR="00EE7783">
        <w:instrText xml:space="preserve"> REF _Ref320696700 \r \h </w:instrText>
      </w:r>
      <w:r w:rsidR="00D95AC2">
        <w:fldChar w:fldCharType="separate"/>
      </w:r>
      <w:r w:rsidR="00EE7783">
        <w:t>8.3.5</w:t>
      </w:r>
      <w:r w:rsidR="00D95AC2">
        <w:fldChar w:fldCharType="end"/>
      </w:r>
      <w:r w:rsidRPr="006F440F">
        <w:t xml:space="preserve"> výše řádně a včas, zaplatí Objednateli na jeho písemnou žádost </w:t>
      </w:r>
      <w:r w:rsidRPr="006F440F">
        <w:lastRenderedPageBreak/>
        <w:t>smluvní pokutu ve výši 5.000,- Kč (slovy: pět tisíc korun českých) za každé jednotlivé porušení povinnosti Zhotovitele a za každý den prodlení se splněním takové povinnosti.</w:t>
      </w:r>
    </w:p>
    <w:p w:rsidR="004D541F" w:rsidRDefault="004D541F" w:rsidP="008521A3">
      <w:pPr>
        <w:pStyle w:val="KSBvh3"/>
        <w:jc w:val="both"/>
      </w:pPr>
      <w:r>
        <w:t>Nesplnění povinnosti nahradit poddodavatele</w:t>
      </w:r>
      <w:r w:rsidR="00BF012C">
        <w:t xml:space="preserve"> a informovat o změně Poddodavatele</w:t>
      </w:r>
    </w:p>
    <w:p w:rsidR="004D541F" w:rsidRPr="008578F2" w:rsidRDefault="004D541F" w:rsidP="008521A3">
      <w:pPr>
        <w:pStyle w:val="KSBTxT1"/>
        <w:jc w:val="both"/>
      </w:pPr>
      <w:r w:rsidRPr="008E1B7B">
        <w:t xml:space="preserve">Pro případ, že Zhotovitel </w:t>
      </w:r>
      <w:r>
        <w:t xml:space="preserve">nezajistí výměnu </w:t>
      </w:r>
      <w:r w:rsidR="00F827B0">
        <w:t>P</w:t>
      </w:r>
      <w:r>
        <w:t xml:space="preserve">oddodavatele </w:t>
      </w:r>
      <w:r w:rsidR="00F827B0">
        <w:t xml:space="preserve">včas a/nebo nepodá o takové změně Objednateli včas zprávu </w:t>
      </w:r>
      <w:r>
        <w:t>dle odst</w:t>
      </w:r>
      <w:r w:rsidR="00F827B0">
        <w:t>.</w:t>
      </w:r>
      <w:r>
        <w:t xml:space="preserve"> </w:t>
      </w:r>
      <w:r w:rsidR="00D95AC2">
        <w:fldChar w:fldCharType="begin"/>
      </w:r>
      <w:r w:rsidR="008675F1">
        <w:instrText xml:space="preserve"> REF _Ref22906508 \w \h </w:instrText>
      </w:r>
      <w:r w:rsidR="008521A3">
        <w:instrText xml:space="preserve"> \* MERGEFORMAT </w:instrText>
      </w:r>
      <w:r w:rsidR="00D95AC2">
        <w:fldChar w:fldCharType="separate"/>
      </w:r>
      <w:r w:rsidR="00B9743C">
        <w:t>2.6.8</w:t>
      </w:r>
      <w:r w:rsidR="00D95AC2">
        <w:fldChar w:fldCharType="end"/>
      </w:r>
      <w:r w:rsidR="008675F1">
        <w:t xml:space="preserve"> a/</w:t>
      </w:r>
      <w:r w:rsidR="00F827B0">
        <w:t>nebo</w:t>
      </w:r>
      <w:r>
        <w:t xml:space="preserve"> </w:t>
      </w:r>
      <w:r w:rsidR="009E792C">
        <w:fldChar w:fldCharType="begin"/>
      </w:r>
      <w:r w:rsidR="009E792C">
        <w:instrText xml:space="preserve"> REF _Ref22541490 \r \h  \* MERGEFORMAT </w:instrText>
      </w:r>
      <w:r w:rsidR="009E792C">
        <w:fldChar w:fldCharType="separate"/>
      </w:r>
      <w:r w:rsidR="00B9743C">
        <w:t>2.7.2</w:t>
      </w:r>
      <w:r w:rsidR="009E792C">
        <w:fldChar w:fldCharType="end"/>
      </w:r>
      <w:r>
        <w:t xml:space="preserve"> této Smlouvy</w:t>
      </w:r>
      <w:r w:rsidRPr="008E1B7B">
        <w:t xml:space="preserve">, se Smluvní strany dohodly na tom, že na písemnou </w:t>
      </w:r>
      <w:r>
        <w:t>výzvu</w:t>
      </w:r>
      <w:r w:rsidRPr="008E1B7B">
        <w:t xml:space="preserve"> Objednatele zaplatí Zhotovitel Objednateli smluvní pokutu ve výši </w:t>
      </w:r>
      <w:r>
        <w:t>5</w:t>
      </w:r>
      <w:r w:rsidRPr="008E1B7B">
        <w:t>0.000</w:t>
      </w:r>
      <w:r>
        <w:t>,</w:t>
      </w:r>
      <w:r w:rsidRPr="008E1B7B">
        <w:t xml:space="preserve">- Kč (slovy: </w:t>
      </w:r>
      <w:r>
        <w:t>padesát</w:t>
      </w:r>
      <w:r w:rsidRPr="008E1B7B">
        <w:t xml:space="preserve"> tisíc korun českých) za každý den prodlení.</w:t>
      </w:r>
    </w:p>
    <w:p w:rsidR="00EB527F" w:rsidRPr="008578F2" w:rsidRDefault="00EB527F" w:rsidP="008521A3">
      <w:pPr>
        <w:pStyle w:val="KSBvh3"/>
        <w:jc w:val="both"/>
      </w:pPr>
      <w:bookmarkStart w:id="486" w:name="_Toc90902106"/>
      <w:bookmarkStart w:id="487" w:name="_Toc311812958"/>
      <w:bookmarkStart w:id="488" w:name="_Toc311812954"/>
      <w:r w:rsidRPr="008578F2">
        <w:t>Fakturace a platba smluvní pokuty</w:t>
      </w:r>
      <w:bookmarkEnd w:id="486"/>
      <w:bookmarkEnd w:id="487"/>
      <w:r w:rsidRPr="008578F2">
        <w:t xml:space="preserve"> </w:t>
      </w:r>
    </w:p>
    <w:p w:rsidR="00EB527F" w:rsidRPr="008578F2" w:rsidRDefault="00EB527F" w:rsidP="008521A3">
      <w:pPr>
        <w:pStyle w:val="KSBTxT1"/>
        <w:jc w:val="both"/>
      </w:pPr>
      <w:r w:rsidRPr="008578F2">
        <w:t xml:space="preserve">Pokud bude mít Objednatel nárok na zaplacení smluvní pokuty, vystaví </w:t>
      </w:r>
      <w:r>
        <w:t>k tíži</w:t>
      </w:r>
      <w:r w:rsidRPr="008578F2">
        <w:t xml:space="preserve"> Zhotovitele fakturu, ve které vyčíslí výši požadované smluvní pokuty. O </w:t>
      </w:r>
      <w:r>
        <w:t xml:space="preserve">vyúčtovanou výši smluvní </w:t>
      </w:r>
      <w:r w:rsidRPr="00A32B4E">
        <w:t>pokuty může být</w:t>
      </w:r>
      <w:r w:rsidRPr="003E7FF5">
        <w:t xml:space="preserve"> snížena </w:t>
      </w:r>
      <w:r w:rsidRPr="008578F2">
        <w:t xml:space="preserve">příslušná platba Objednatele dle článku </w:t>
      </w:r>
      <w:r w:rsidR="00D95AC2">
        <w:fldChar w:fldCharType="begin"/>
      </w:r>
      <w:r>
        <w:instrText xml:space="preserve"> REF _Ref312274974 \r \h  \* MERGEFORMAT </w:instrText>
      </w:r>
      <w:r w:rsidR="00D95AC2">
        <w:fldChar w:fldCharType="separate"/>
      </w:r>
      <w:r w:rsidR="00B9743C">
        <w:t>3.2</w:t>
      </w:r>
      <w:r w:rsidR="00D95AC2">
        <w:fldChar w:fldCharType="end"/>
      </w:r>
      <w:r w:rsidRPr="008578F2">
        <w:t xml:space="preserve"> této Smlouvy</w:t>
      </w:r>
      <w:r w:rsidR="00211F14">
        <w:t xml:space="preserve"> (a to provedením jednostranného zápočtu Objednatelem)</w:t>
      </w:r>
      <w:r w:rsidRPr="008578F2">
        <w:t>. Pokud bude smluvní pokuta vyšší než příslušná platba</w:t>
      </w:r>
      <w:r w:rsidR="00211F14" w:rsidRPr="00211F14">
        <w:t xml:space="preserve"> </w:t>
      </w:r>
      <w:r w:rsidR="00211F14" w:rsidRPr="008578F2">
        <w:t xml:space="preserve">dle článku </w:t>
      </w:r>
      <w:r w:rsidR="00D95AC2">
        <w:fldChar w:fldCharType="begin"/>
      </w:r>
      <w:r w:rsidR="00211F14">
        <w:instrText xml:space="preserve"> REF _Ref312274974 \r \h  \* MERGEFORMAT </w:instrText>
      </w:r>
      <w:r w:rsidR="00D95AC2">
        <w:fldChar w:fldCharType="separate"/>
      </w:r>
      <w:r w:rsidR="00B9743C">
        <w:t>3.2</w:t>
      </w:r>
      <w:r w:rsidR="00D95AC2">
        <w:fldChar w:fldCharType="end"/>
      </w:r>
      <w:r w:rsidR="00211F14" w:rsidRPr="008578F2">
        <w:t xml:space="preserve"> této Smlouvy</w:t>
      </w:r>
      <w:r w:rsidRPr="008578F2">
        <w:t xml:space="preserve">, </w:t>
      </w:r>
      <w:r>
        <w:t>doplatí</w:t>
      </w:r>
      <w:r w:rsidRPr="008578F2">
        <w:t xml:space="preserve"> </w:t>
      </w:r>
      <w:r w:rsidRPr="00947C1F">
        <w:t>Zhotovitel takto vzniklý rozdíl Objednateli do 30 dnů po obdržení faktury</w:t>
      </w:r>
      <w:r w:rsidR="004C5268">
        <w:t xml:space="preserve">. </w:t>
      </w:r>
      <w:r w:rsidR="004C5268" w:rsidRPr="008E1B7B">
        <w:t xml:space="preserve">Objednatel má rovněž právo na úhradu dané smluvní pokuty použít </w:t>
      </w:r>
      <w:r w:rsidR="00211F14">
        <w:t xml:space="preserve">prostředky načerpané ze </w:t>
      </w:r>
      <w:r w:rsidR="004C5268" w:rsidRPr="008E1B7B">
        <w:t>Zajištění za plnění nebo Zajištění za Záruční plnění</w:t>
      </w:r>
      <w:r w:rsidR="00211F14">
        <w:t xml:space="preserve"> a za tímto účelem uvedené prostředky načerpat</w:t>
      </w:r>
      <w:r w:rsidRPr="00947C1F">
        <w:t>.</w:t>
      </w:r>
      <w:r>
        <w:t xml:space="preserve"> </w:t>
      </w:r>
      <w:r w:rsidRPr="00AA66EA">
        <w:t>Pokud Zhotovitel nesouhlasí s výší smluvní pokuty skutečně fakturované Objednatelem, vyjádř</w:t>
      </w:r>
      <w:r>
        <w:t>í</w:t>
      </w:r>
      <w:r w:rsidRPr="00AA66EA">
        <w:t xml:space="preserve"> nesouhlas s výší smluvní pokuty do třiceti (30) dnů od data fakturace, jinak se má za to, že s výší smluvní pokuty souhlasí.</w:t>
      </w:r>
    </w:p>
    <w:p w:rsidR="00EB527F" w:rsidRPr="008578F2" w:rsidRDefault="00EB527F" w:rsidP="008521A3">
      <w:pPr>
        <w:pStyle w:val="KSBvh3"/>
        <w:jc w:val="both"/>
      </w:pPr>
      <w:bookmarkStart w:id="489" w:name="_Toc311812959"/>
      <w:bookmarkStart w:id="490" w:name="_Ref424131273"/>
      <w:bookmarkStart w:id="491" w:name="_Ref35531261"/>
      <w:r w:rsidRPr="008578F2">
        <w:t>Náhrada škody a smluvní pokuta</w:t>
      </w:r>
      <w:bookmarkEnd w:id="489"/>
      <w:bookmarkEnd w:id="490"/>
      <w:bookmarkEnd w:id="491"/>
    </w:p>
    <w:p w:rsidR="00EB527F" w:rsidRPr="00227214" w:rsidRDefault="00EB527F" w:rsidP="008521A3">
      <w:pPr>
        <w:pStyle w:val="KSBTxT1"/>
        <w:jc w:val="both"/>
      </w:pPr>
      <w:r w:rsidRPr="008578F2">
        <w:t xml:space="preserve">V případě, že Zhotovitel uhradí Objednateli jakoukoli smluvní pokutu podle této Smlouvy, </w:t>
      </w:r>
      <w:r>
        <w:t xml:space="preserve">může </w:t>
      </w:r>
      <w:r w:rsidRPr="008578F2">
        <w:t xml:space="preserve">Objednatel i nadále za porušení předmětného závazku vymáhat po </w:t>
      </w:r>
      <w:r w:rsidRPr="00227214">
        <w:t xml:space="preserve">Zhotoviteli náhradu škody, a to v její plné výši, nestanoví-li Smlouva v tom kterém případě jinak. </w:t>
      </w:r>
      <w:r w:rsidRPr="008E1B7B">
        <w:t>Smluvní strany se nicméně shodly na tom, že celková výše škody a smluvních pokut, kterou Zhotovitel zaplatí Objednateli dle této Smlouvy, nepřesáhne celkovou Smluvní cenu</w:t>
      </w:r>
      <w:r w:rsidRPr="000777AC">
        <w:t>. Smluvní strany v</w:t>
      </w:r>
      <w:r>
        <w:t xml:space="preserve">ýslovně prohlašují, že výše jednotlivých smluvních pokut a právo na náhradu škody vedle smluvní pokuty byly Objednatelem a Zhotovitelem sjednány také s ohledem na riziko, že v důsledku prodlení Zhotovitele </w:t>
      </w:r>
      <w:r w:rsidRPr="005E73C6">
        <w:t>dojde k porušení podmínek čerpání/využití Dotace a Objednateli nevznikne v důsledku takového porušení nárok na čerpání/využití Dotace (ať již v částečné nebo celkové výši) nebo takový nárok zanikne</w:t>
      </w:r>
      <w:r>
        <w:t xml:space="preserve">, a smluvní pokuty a náhrady škod mají v této Smlouvě za účel pokrýt také případné ztráty a snížení majetku Objednatele v důsledku ztráty práva na čerpání/využití Dotace a Smluvní strany nepovažují tudíž výši smluvních pokut za nepřiměřeně vysokou. </w:t>
      </w:r>
    </w:p>
    <w:p w:rsidR="00EB527F" w:rsidRPr="007525C8" w:rsidRDefault="00EB527F" w:rsidP="004C612E">
      <w:pPr>
        <w:pStyle w:val="KSBH1"/>
      </w:pPr>
      <w:bookmarkStart w:id="492" w:name="_Toc320009621"/>
      <w:bookmarkStart w:id="493" w:name="_Toc320690277"/>
      <w:bookmarkStart w:id="494" w:name="_Toc321486378"/>
      <w:bookmarkStart w:id="495" w:name="_Toc322354609"/>
      <w:bookmarkStart w:id="496" w:name="_Toc419902204"/>
      <w:bookmarkStart w:id="497" w:name="_Toc434407888"/>
      <w:bookmarkStart w:id="498" w:name="_Toc427918456"/>
      <w:bookmarkStart w:id="499" w:name="_Toc3984943"/>
      <w:bookmarkStart w:id="500" w:name="_Toc520968029"/>
      <w:bookmarkStart w:id="501" w:name="_Toc35531544"/>
      <w:bookmarkStart w:id="502" w:name="_Toc90902084"/>
      <w:bookmarkStart w:id="503" w:name="_Toc311812961"/>
      <w:bookmarkStart w:id="504" w:name="_Ref312274992"/>
      <w:bookmarkEnd w:id="455"/>
      <w:bookmarkEnd w:id="488"/>
      <w:r w:rsidRPr="007525C8">
        <w:t>Průmyslová a jiná majetková práva</w:t>
      </w:r>
      <w:bookmarkEnd w:id="492"/>
      <w:bookmarkEnd w:id="493"/>
      <w:bookmarkEnd w:id="494"/>
      <w:bookmarkEnd w:id="495"/>
      <w:bookmarkEnd w:id="496"/>
      <w:bookmarkEnd w:id="497"/>
      <w:bookmarkEnd w:id="498"/>
      <w:bookmarkEnd w:id="499"/>
      <w:bookmarkEnd w:id="500"/>
      <w:bookmarkEnd w:id="501"/>
    </w:p>
    <w:p w:rsidR="00EB527F" w:rsidRPr="007525C8" w:rsidRDefault="00EB527F" w:rsidP="001C4089">
      <w:pPr>
        <w:pStyle w:val="KSBvh2"/>
        <w:jc w:val="both"/>
      </w:pPr>
      <w:bookmarkStart w:id="505" w:name="_Toc91496517"/>
      <w:bookmarkStart w:id="506" w:name="_Toc311812964"/>
      <w:bookmarkEnd w:id="502"/>
      <w:bookmarkEnd w:id="503"/>
      <w:bookmarkEnd w:id="504"/>
      <w:r w:rsidRPr="007525C8">
        <w:t xml:space="preserve">Pokud je jakýkoli postup či používání jakékoliv části zařízení, materiálu či jakékoliv jejich části dodaných Zhotovitelem podle této Smlouvy omezeno nebo zakázáno soudním rozhodnutím z důvodu porušení průmyslového práva, obchodního tajemství, ochranné známky, autorského práva nebo jiných majetkových práv takovýmto postupem či používáním, a </w:t>
      </w:r>
      <w:r>
        <w:t>není</w:t>
      </w:r>
      <w:r w:rsidRPr="007525C8">
        <w:t xml:space="preserve"> za takové porušení </w:t>
      </w:r>
      <w:r>
        <w:t>odpovědný Objednatel</w:t>
      </w:r>
      <w:r w:rsidRPr="007525C8">
        <w:t xml:space="preserve">, pak Zhotovitel na své náklady obhájí, odškodní a ochrání Objednatele ohledně jakéhokoliv takového nároku a v případě potřeby zajistí nezbytné licence pro používání zařízení, materiálu nebo postupu, které způsobují výše uvedené porušení, nebo s předchozím písemným souhlasem Objednatele nahradí toto zařízení, materiál či postup v podstatě stejným zařízením, materiálem či postupem, které však nezpůsobují výše uvedené porušení, nebo změní tyto tak, aby nezpůsobovaly výše uvedené porušení; vše výše uvedené platí za podmínky, že však takové nahrazené nebo změněné zařízení, materiály nebo postupy budou splňovat požadavky této Smlouvy a budou podléhat jejím ustanovením, a dále, že tyto výměny či změny nezmění specifikaci Díla podle této Smlouvy. Zhotovitel neodpovídá za porušení práv způsobené změnami v zařízení </w:t>
      </w:r>
      <w:r w:rsidRPr="007525C8">
        <w:lastRenderedPageBreak/>
        <w:t xml:space="preserve">provedenými Objednatelem. Objednatel bude Zhotovitele neprodleně písemně informovat o každé žalobě a poskytne mu informace a pomoc, které jsou přiměřeně nezbytné pro obhajobu v takovém případě. Toto ustanovení bude zachováno v platnosti až do dosažení Finálního dokončení. </w:t>
      </w:r>
      <w:r>
        <w:t xml:space="preserve">Na odpovědnost Zhotovitele dle tohoto ustanovení se nevztahuje omezení odpovědnosti Zhotovitele dle ustanovení čl. </w:t>
      </w:r>
      <w:r w:rsidR="00D95AC2">
        <w:fldChar w:fldCharType="begin"/>
      </w:r>
      <w:r w:rsidR="003245C7">
        <w:instrText xml:space="preserve"> REF _Ref35531261 \r \h </w:instrText>
      </w:r>
      <w:r w:rsidR="00D95AC2">
        <w:fldChar w:fldCharType="separate"/>
      </w:r>
      <w:r w:rsidR="003245C7">
        <w:t>8.3.9</w:t>
      </w:r>
      <w:r w:rsidR="00D95AC2">
        <w:fldChar w:fldCharType="end"/>
      </w:r>
      <w:r>
        <w:t xml:space="preserve"> této Smlouvy. </w:t>
      </w:r>
    </w:p>
    <w:p w:rsidR="00EB527F" w:rsidRPr="007525C8" w:rsidRDefault="00EB527F" w:rsidP="004C612E">
      <w:pPr>
        <w:pStyle w:val="KSBH1"/>
      </w:pPr>
      <w:bookmarkStart w:id="507" w:name="_Ref312275461"/>
      <w:bookmarkStart w:id="508" w:name="_Toc320009622"/>
      <w:bookmarkStart w:id="509" w:name="_Toc320690278"/>
      <w:bookmarkStart w:id="510" w:name="_Toc321486379"/>
      <w:bookmarkStart w:id="511" w:name="_Toc322354610"/>
      <w:bookmarkStart w:id="512" w:name="_Toc419902205"/>
      <w:bookmarkStart w:id="513" w:name="_Toc434407889"/>
      <w:bookmarkStart w:id="514" w:name="_Toc427918457"/>
      <w:bookmarkStart w:id="515" w:name="_Toc3984944"/>
      <w:bookmarkStart w:id="516" w:name="_Toc520968030"/>
      <w:bookmarkStart w:id="517" w:name="_Toc35531545"/>
      <w:r w:rsidRPr="007525C8">
        <w:t>Pojištění</w:t>
      </w:r>
      <w:bookmarkEnd w:id="505"/>
      <w:bookmarkEnd w:id="506"/>
      <w:bookmarkEnd w:id="507"/>
      <w:bookmarkEnd w:id="508"/>
      <w:bookmarkEnd w:id="509"/>
      <w:bookmarkEnd w:id="510"/>
      <w:bookmarkEnd w:id="511"/>
      <w:bookmarkEnd w:id="512"/>
      <w:bookmarkEnd w:id="513"/>
      <w:bookmarkEnd w:id="514"/>
      <w:bookmarkEnd w:id="515"/>
      <w:bookmarkEnd w:id="516"/>
      <w:bookmarkEnd w:id="517"/>
    </w:p>
    <w:p w:rsidR="00EB527F" w:rsidRPr="007525C8" w:rsidRDefault="00EB527F" w:rsidP="001C4089">
      <w:pPr>
        <w:pStyle w:val="KSBvh2"/>
        <w:jc w:val="both"/>
      </w:pPr>
      <w:bookmarkStart w:id="518" w:name="_Toc434407890"/>
      <w:bookmarkStart w:id="519" w:name="_Toc427918458"/>
      <w:r w:rsidRPr="007525C8">
        <w:t xml:space="preserve">Od </w:t>
      </w:r>
      <w:r>
        <w:t>uzavření této Smlouvy</w:t>
      </w:r>
      <w:r w:rsidRPr="007525C8">
        <w:t xml:space="preserve"> do Finálního dokončení bude Zhotovitel udržovat pojištění uvedená v Příloze </w:t>
      </w:r>
      <w:r w:rsidR="00F32467">
        <w:t>„</w:t>
      </w:r>
      <w:r w:rsidR="009E792C">
        <w:fldChar w:fldCharType="begin"/>
      </w:r>
      <w:r w:rsidR="009E792C">
        <w:instrText xml:space="preserve"> REF _Ref16867643 \w \h  \* MERGEFORMAT </w:instrText>
      </w:r>
      <w:r w:rsidR="009E792C">
        <w:fldChar w:fldCharType="separate"/>
      </w:r>
      <w:r w:rsidR="00B9743C">
        <w:t>Příloha 6</w:t>
      </w:r>
      <w:r w:rsidR="009E792C">
        <w:fldChar w:fldCharType="end"/>
      </w:r>
      <w:r w:rsidR="00F32467">
        <w:t>“</w:t>
      </w:r>
      <w:r>
        <w:t xml:space="preserve"> této Smlouvy, a to za podmínek stanovených touto Přílohou. Zhotovitel předlož</w:t>
      </w:r>
      <w:r w:rsidR="00DD32B0">
        <w:t>il v rámci jeho součinnosti</w:t>
      </w:r>
      <w:r>
        <w:t xml:space="preserve"> Objednateli uzavřené pojistné smlouvy</w:t>
      </w:r>
      <w:r w:rsidR="00DD32B0">
        <w:t xml:space="preserve"> již před podpisem této Smlouvy</w:t>
      </w:r>
      <w:r>
        <w:t xml:space="preserve">. </w:t>
      </w:r>
    </w:p>
    <w:p w:rsidR="00EB527F" w:rsidRPr="008578F2" w:rsidRDefault="00EB527F" w:rsidP="004C612E">
      <w:pPr>
        <w:pStyle w:val="KSBH1"/>
      </w:pPr>
      <w:bookmarkStart w:id="520" w:name="_Toc90902088"/>
      <w:bookmarkStart w:id="521" w:name="_Toc90902282"/>
      <w:bookmarkStart w:id="522" w:name="_Toc91496518"/>
      <w:bookmarkStart w:id="523" w:name="_Toc311812965"/>
      <w:bookmarkStart w:id="524" w:name="_Ref312274376"/>
      <w:bookmarkStart w:id="525" w:name="_Ref312275443"/>
      <w:bookmarkStart w:id="526" w:name="_Toc320009623"/>
      <w:bookmarkStart w:id="527" w:name="_Toc320690279"/>
      <w:bookmarkStart w:id="528" w:name="_Toc321486380"/>
      <w:bookmarkStart w:id="529" w:name="_Toc322354611"/>
      <w:bookmarkStart w:id="530" w:name="_Toc419902206"/>
      <w:bookmarkStart w:id="531" w:name="_Toc3984945"/>
      <w:bookmarkStart w:id="532" w:name="_Toc520968031"/>
      <w:bookmarkStart w:id="533" w:name="_Toc35531546"/>
      <w:bookmarkStart w:id="534" w:name="_Toc91496523"/>
      <w:bookmarkStart w:id="535" w:name="_Toc311812995"/>
      <w:r w:rsidRPr="008578F2">
        <w:t xml:space="preserve">Ukončení </w:t>
      </w:r>
      <w:r>
        <w:t xml:space="preserve">trvání závazků dle </w:t>
      </w:r>
      <w:r w:rsidRPr="008578F2">
        <w:t>Smlouvy</w:t>
      </w:r>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p>
    <w:p w:rsidR="00EB527F" w:rsidRPr="008578F2" w:rsidRDefault="00EB527F" w:rsidP="004C612E">
      <w:pPr>
        <w:pStyle w:val="KSBH2"/>
      </w:pPr>
      <w:bookmarkStart w:id="536" w:name="_Toc90902089"/>
      <w:bookmarkStart w:id="537" w:name="_Toc311812966"/>
      <w:bookmarkStart w:id="538" w:name="_Ref312275706"/>
      <w:bookmarkStart w:id="539" w:name="_Toc320009624"/>
      <w:bookmarkStart w:id="540" w:name="_Toc320690280"/>
      <w:bookmarkStart w:id="541" w:name="_Toc321486381"/>
      <w:bookmarkStart w:id="542" w:name="_Toc322354612"/>
      <w:bookmarkStart w:id="543" w:name="_Toc419902207"/>
      <w:bookmarkStart w:id="544" w:name="_Toc434407891"/>
      <w:bookmarkStart w:id="545" w:name="_Toc427918459"/>
      <w:bookmarkStart w:id="546" w:name="_Toc3984946"/>
      <w:bookmarkStart w:id="547" w:name="_Toc520968032"/>
      <w:bookmarkStart w:id="548" w:name="_Toc35531547"/>
      <w:r w:rsidRPr="008578F2">
        <w:t>Výpověď Smlouvy Objednatelem</w:t>
      </w:r>
      <w:bookmarkEnd w:id="536"/>
      <w:bookmarkEnd w:id="537"/>
      <w:bookmarkEnd w:id="538"/>
      <w:bookmarkEnd w:id="539"/>
      <w:bookmarkEnd w:id="540"/>
      <w:bookmarkEnd w:id="541"/>
      <w:bookmarkEnd w:id="542"/>
      <w:bookmarkEnd w:id="543"/>
      <w:bookmarkEnd w:id="544"/>
      <w:bookmarkEnd w:id="545"/>
      <w:bookmarkEnd w:id="546"/>
      <w:bookmarkEnd w:id="547"/>
      <w:bookmarkEnd w:id="548"/>
    </w:p>
    <w:p w:rsidR="00EB527F" w:rsidRPr="008578F2" w:rsidRDefault="00EB527F" w:rsidP="00553118">
      <w:pPr>
        <w:pStyle w:val="KSBvh3"/>
      </w:pPr>
      <w:r w:rsidRPr="008578F2">
        <w:t>Pokud</w:t>
      </w:r>
      <w:r w:rsidRPr="00AA2BE0">
        <w:t xml:space="preserve"> </w:t>
      </w:r>
      <w:r w:rsidRPr="008578F2">
        <w:t>Zhotovitel:</w:t>
      </w:r>
    </w:p>
    <w:p w:rsidR="00EB527F" w:rsidRPr="00A6653B" w:rsidRDefault="00EB527F" w:rsidP="00D32E86">
      <w:pPr>
        <w:pStyle w:val="KSBH4"/>
      </w:pPr>
      <w:bookmarkStart w:id="549" w:name="_Ref318705877"/>
      <w:bookmarkStart w:id="550" w:name="_Ref318706874"/>
      <w:r>
        <w:t>odmítne či</w:t>
      </w:r>
      <w:r w:rsidRPr="00A6653B">
        <w:t xml:space="preserve"> opomene dodat dostatečný počet řádně způsobilých zaměstnanců nebo dostatečné množství Pomocných stavebních prostředků nebo Materiálů nebo zařízení, přestože byl písemně vyzván Objednatelem k nápravě a Objednatel tuto výzvu zaslal Zhotoviteli formou doporučeného dopisu nebo jiným prokazatelným způsobem; </w:t>
      </w:r>
      <w:bookmarkEnd w:id="549"/>
      <w:bookmarkEnd w:id="550"/>
    </w:p>
    <w:p w:rsidR="00EB527F" w:rsidRPr="008578F2" w:rsidRDefault="00EB527F" w:rsidP="00D32E86">
      <w:pPr>
        <w:pStyle w:val="KSBH4"/>
      </w:pPr>
      <w:r w:rsidRPr="008578F2">
        <w:t>neprokáže dostatečný pokrok v realizaci Díla směřující k</w:t>
      </w:r>
      <w:r w:rsidR="000E55E3">
        <w:t> Předběžnému převzetí nebo Převzetí kteréhokoli Stavebního celku v termínu stanoveném v Časovém harmonogramu výstavby</w:t>
      </w:r>
      <w:r>
        <w:t>;</w:t>
      </w:r>
    </w:p>
    <w:p w:rsidR="00EB527F" w:rsidRPr="008578F2" w:rsidRDefault="00EB527F" w:rsidP="00D32E86">
      <w:pPr>
        <w:pStyle w:val="KSBH4"/>
      </w:pPr>
      <w:r w:rsidRPr="008578F2">
        <w:t>ne</w:t>
      </w:r>
      <w:r w:rsidR="000E55E3">
        <w:t>dojde k Předběžnému převzetí či Převzetí kteréhokoli Stavebního celku v termínu stanoveném v Časovém harmonogramu výstavby</w:t>
      </w:r>
      <w:r>
        <w:t>;</w:t>
      </w:r>
    </w:p>
    <w:p w:rsidR="00752177" w:rsidRDefault="005C4562" w:rsidP="00D32E86">
      <w:pPr>
        <w:pStyle w:val="KSBH4"/>
      </w:pPr>
      <w:r>
        <w:t>bude konstatován úpadek Zhotovitele</w:t>
      </w:r>
      <w:r w:rsidR="00EB527F" w:rsidRPr="008578F2">
        <w:t xml:space="preserve"> či je na něj vyhlášen konkurz či jakýkoli jiný obdobný stav podle zákona č. 182/2006 Sb., insolvenčního zákona</w:t>
      </w:r>
      <w:r w:rsidR="00EB527F">
        <w:t>, ve znění pozdějších předpisů;</w:t>
      </w:r>
      <w:r w:rsidR="00EB527F" w:rsidRPr="008578F2">
        <w:t xml:space="preserve"> </w:t>
      </w:r>
    </w:p>
    <w:p w:rsidR="00752177" w:rsidRPr="00E231C6" w:rsidRDefault="00752177" w:rsidP="00D32E86">
      <w:pPr>
        <w:pStyle w:val="KSBH4"/>
      </w:pPr>
      <w:r>
        <w:t>pozbude podnikatelské oprávnění n</w:t>
      </w:r>
      <w:r w:rsidRPr="00E231C6">
        <w:t>ezbytné k plnění této Smlouvy;</w:t>
      </w:r>
    </w:p>
    <w:p w:rsidR="00EB527F" w:rsidRPr="008578F2" w:rsidRDefault="00E231C6" w:rsidP="00D32E86">
      <w:pPr>
        <w:pStyle w:val="KSBH4"/>
      </w:pPr>
      <w:r w:rsidRPr="001F08C2">
        <w:t>v důsledku neplnění jeho povinností podle této Smlouvy dojde ke krácení nebo zrušení Dotace</w:t>
      </w:r>
      <w:r w:rsidR="00752177">
        <w:t xml:space="preserve">; </w:t>
      </w:r>
      <w:r w:rsidR="00EB527F" w:rsidRPr="008578F2">
        <w:t>nebo</w:t>
      </w:r>
    </w:p>
    <w:p w:rsidR="00EB527F" w:rsidRPr="008578F2" w:rsidRDefault="00EB527F" w:rsidP="00D32E86">
      <w:pPr>
        <w:pStyle w:val="KSBH4"/>
      </w:pPr>
      <w:bookmarkStart w:id="551" w:name="_Ref318705881"/>
      <w:r w:rsidRPr="008578F2">
        <w:t>poruší tuto Smlouvu jiným závažným způsobem</w:t>
      </w:r>
      <w:r w:rsidR="00DD32B0">
        <w:t xml:space="preserve">, včetně nepředložení Zajištění za Plnění a </w:t>
      </w:r>
      <w:r w:rsidR="00804D3E">
        <w:t>Z</w:t>
      </w:r>
      <w:r w:rsidR="00DD32B0">
        <w:t>ajištění za záruční plnění nebo pojistných smluv nejpozději ve lhůtě 30 dní od uplynutí sjednaných termínů pro splnění dané povinnosti v této Smlouvě</w:t>
      </w:r>
      <w:r w:rsidRPr="008578F2">
        <w:t>,</w:t>
      </w:r>
      <w:bookmarkEnd w:id="551"/>
    </w:p>
    <w:p w:rsidR="00EB527F" w:rsidRPr="00934763" w:rsidRDefault="00EB527F" w:rsidP="001C4089">
      <w:pPr>
        <w:pStyle w:val="KSBTxT1"/>
        <w:jc w:val="both"/>
      </w:pPr>
      <w:r w:rsidRPr="00934763">
        <w:t>a Zhotovitel neprovede nápravu takového porušení do třiceti (30) dnů po doručení písemné žádosti Objednatele o nápravu takového porušení (nebo v jiném termínu písemně dohodnutém s</w:t>
      </w:r>
      <w:r w:rsidR="00DD32B0">
        <w:t> </w:t>
      </w:r>
      <w:r w:rsidRPr="00934763">
        <w:t xml:space="preserve">Objednatelem), </w:t>
      </w:r>
      <w:r>
        <w:t xml:space="preserve">může </w:t>
      </w:r>
      <w:r w:rsidRPr="00934763">
        <w:t xml:space="preserve">Objednatel tuto Smlouvu vypovědět s třiceti (30) denní výpovědní </w:t>
      </w:r>
      <w:r>
        <w:t>dobou</w:t>
      </w:r>
      <w:r w:rsidR="00200C93">
        <w:t xml:space="preserve">. Objednatel může tuto Smlouvu rovněž vypovědět v případě, pokud taková náprava není </w:t>
      </w:r>
      <w:r w:rsidR="007117A2">
        <w:t>proveditelná.</w:t>
      </w:r>
    </w:p>
    <w:p w:rsidR="00EB527F" w:rsidRPr="008578F2" w:rsidRDefault="00EB527F" w:rsidP="001C4089">
      <w:pPr>
        <w:pStyle w:val="KSBvh3"/>
        <w:jc w:val="both"/>
      </w:pPr>
      <w:bookmarkStart w:id="552" w:name="_Ref312275736"/>
      <w:r w:rsidRPr="00934763">
        <w:t xml:space="preserve">Po nabytí účinnosti takové výpovědi Smlouvy Objednatel Zhotoviteli vyplatí veškeré částky, které jsou </w:t>
      </w:r>
      <w:r w:rsidR="00200C93">
        <w:t xml:space="preserve">uznané a nerozporované Objednatelem a oprávněně vyfakturované </w:t>
      </w:r>
      <w:r w:rsidRPr="00934763">
        <w:t>Zhotovitel</w:t>
      </w:r>
      <w:r w:rsidR="00200C93">
        <w:t>em</w:t>
      </w:r>
      <w:r w:rsidRPr="00934763">
        <w:t xml:space="preserve"> podle této Smlouvy ke dni výpovědi Smlouvy</w:t>
      </w:r>
      <w:r w:rsidR="00200C93">
        <w:t xml:space="preserve"> a to poté, co mu budou zn</w:t>
      </w:r>
      <w:r w:rsidR="00BD5BE5">
        <w:t>ámy veškeré náklady a výše škody, uvedené níže</w:t>
      </w:r>
      <w:r w:rsidRPr="00934763">
        <w:t>, snížené</w:t>
      </w:r>
      <w:r w:rsidR="00200C93">
        <w:t xml:space="preserve"> </w:t>
      </w:r>
      <w:r w:rsidR="00BD5BE5">
        <w:t xml:space="preserve">o </w:t>
      </w:r>
      <w:r w:rsidR="00200C93">
        <w:t>náklady Objednatele na zakonzervování Staveniště a Stavby, než tato převezme jiný zhotovitel, a</w:t>
      </w:r>
      <w:r w:rsidRPr="00934763">
        <w:t xml:space="preserve"> o škodu, která vznikla Objednateli z důvodu této výpovědi (a z</w:t>
      </w:r>
      <w:r w:rsidRPr="008578F2">
        <w:t xml:space="preserve"> důvodu </w:t>
      </w:r>
      <w:r w:rsidRPr="008578F2">
        <w:lastRenderedPageBreak/>
        <w:t xml:space="preserve">jakékoliv události mající za následek tuto výpověď), kterou si Objednatel </w:t>
      </w:r>
      <w:r>
        <w:t xml:space="preserve">může </w:t>
      </w:r>
      <w:r w:rsidRPr="008578F2">
        <w:t>započíst proti jakýmkoliv částkám splatným Zhotoviteli. V takovém případě bude mít Objednatel právo dokončit Dílo sám nebo s pomocí třetích stran</w:t>
      </w:r>
      <w:r>
        <w:t xml:space="preserve">, přičemž </w:t>
      </w:r>
      <w:r w:rsidRPr="00934763">
        <w:t>Zhotovitel vyklidí Staveniště</w:t>
      </w:r>
      <w:r w:rsidR="006C252F">
        <w:t>, poskytne Objednateli veškerou součinnost nezbytnou pro předání rozpracované části Díla</w:t>
      </w:r>
      <w:r w:rsidRPr="00934763">
        <w:t xml:space="preserve"> a umožní Objednateli dokončit Dílo</w:t>
      </w:r>
      <w:r w:rsidRPr="008578F2">
        <w:t xml:space="preserve">. Zhotovitel poskytne Objednateli bez nároku na odměnu právo použít </w:t>
      </w:r>
      <w:r w:rsidR="00B07ECB" w:rsidRPr="008578F2">
        <w:t>vešker</w:t>
      </w:r>
      <w:r w:rsidR="00B07ECB">
        <w:t xml:space="preserve">á </w:t>
      </w:r>
      <w:r w:rsidRPr="008578F2">
        <w:t>patentovan</w:t>
      </w:r>
      <w:r w:rsidR="00B07ECB">
        <w:t>á</w:t>
      </w:r>
      <w:r w:rsidRPr="008578F2">
        <w:t xml:space="preserve"> či obdobně </w:t>
      </w:r>
      <w:r w:rsidR="00B07ECB" w:rsidRPr="008578F2">
        <w:t>chráněn</w:t>
      </w:r>
      <w:r w:rsidR="00B07ECB">
        <w:t>á</w:t>
      </w:r>
      <w:r w:rsidR="00B07ECB" w:rsidRPr="008578F2">
        <w:t xml:space="preserve"> </w:t>
      </w:r>
      <w:r w:rsidRPr="008578F2">
        <w:t>práva a informace, které bude Objednatel považovat za nezbytné k dokončení Díla s tím, že pokud takováto práva vlastní, poskytne Objednateli bezplatnou časově neomezenou licenci, a pokud taková práva nevlastní, vyvine nejlepší úsilí k získání předmětné licence za stejných podmínek. Zhotovitel dále po obdržení písemné žádosti od Objednatele postoupí bez nároku na odměnu na Objednatele nebo osobu, kterou Objednatel určí, veškerá svá práva plynoucí ze sml</w:t>
      </w:r>
      <w:r w:rsidR="00804D3E">
        <w:t>uv</w:t>
      </w:r>
      <w:r w:rsidRPr="008578F2">
        <w:t xml:space="preserve"> Zhotovitele se </w:t>
      </w:r>
      <w:r>
        <w:t>Poddodavatel</w:t>
      </w:r>
      <w:r w:rsidRPr="008578F2">
        <w:t xml:space="preserve">i a vyvine své nejlepší úsilí k dosažení téhož ohledně svých práv plynoucích z ostatních </w:t>
      </w:r>
      <w:r>
        <w:t>poddodavatel</w:t>
      </w:r>
      <w:r w:rsidRPr="008578F2">
        <w:t>ských smluv a dalších svých práv vztahujících se k Dílu.</w:t>
      </w:r>
      <w:bookmarkEnd w:id="552"/>
    </w:p>
    <w:p w:rsidR="00EB527F" w:rsidRPr="008578F2" w:rsidRDefault="00EB527F" w:rsidP="001C4089">
      <w:pPr>
        <w:pStyle w:val="KSBvh3"/>
        <w:jc w:val="both"/>
      </w:pPr>
      <w:bookmarkStart w:id="553" w:name="_Ref312275738"/>
      <w:r w:rsidRPr="008578F2">
        <w:t xml:space="preserve">V případě jakékoliv takové výpovědi bude mít Objednatel dále právo vymáhat na Zhotoviteli částku rovnající se škodám vzniklým v důsledku zpoždění dokončení Díla kvůli události, která byla důvodem k vypovězení Smlouvy, včetně ušlého zisku, přesahující náhradu škody započtenou proti jakýmkoliv částkám splatným Zhotoviteli dle čl. </w:t>
      </w:r>
      <w:r w:rsidR="00D95AC2">
        <w:fldChar w:fldCharType="begin"/>
      </w:r>
      <w:r>
        <w:instrText xml:space="preserve"> REF _Ref312275736 \r \h  \* MERGEFORMAT </w:instrText>
      </w:r>
      <w:r w:rsidR="00D95AC2">
        <w:fldChar w:fldCharType="separate"/>
      </w:r>
      <w:r w:rsidR="00B9743C">
        <w:t>11.1.2</w:t>
      </w:r>
      <w:r w:rsidR="00D95AC2">
        <w:fldChar w:fldCharType="end"/>
      </w:r>
      <w:r w:rsidRPr="008578F2">
        <w:t xml:space="preserve"> výše.</w:t>
      </w:r>
      <w:bookmarkEnd w:id="553"/>
    </w:p>
    <w:p w:rsidR="00EB527F" w:rsidRPr="008578F2" w:rsidRDefault="00EB527F" w:rsidP="001C4089">
      <w:pPr>
        <w:pStyle w:val="KSBvh3"/>
        <w:jc w:val="both"/>
      </w:pPr>
      <w:r w:rsidRPr="008578F2">
        <w:t xml:space="preserve">Jakákoliv částka splatná Zhotovitelem podle článku </w:t>
      </w:r>
      <w:r w:rsidR="00D95AC2">
        <w:fldChar w:fldCharType="begin"/>
      </w:r>
      <w:r>
        <w:instrText xml:space="preserve"> REF _Ref312275736 \r \h  \* MERGEFORMAT </w:instrText>
      </w:r>
      <w:r w:rsidR="00D95AC2">
        <w:fldChar w:fldCharType="separate"/>
      </w:r>
      <w:r w:rsidR="00B9743C">
        <w:t>11.1.2</w:t>
      </w:r>
      <w:r w:rsidR="00D95AC2">
        <w:fldChar w:fldCharType="end"/>
      </w:r>
      <w:r w:rsidRPr="008578F2">
        <w:t xml:space="preserve"> a </w:t>
      </w:r>
      <w:r w:rsidR="009E792C">
        <w:fldChar w:fldCharType="begin"/>
      </w:r>
      <w:r w:rsidR="009E792C">
        <w:instrText xml:space="preserve"> REF _Ref312275738 \r \h  \* MERGEFORMAT </w:instrText>
      </w:r>
      <w:r w:rsidR="009E792C">
        <w:fldChar w:fldCharType="separate"/>
      </w:r>
      <w:r w:rsidR="00B9743C">
        <w:t>11.1.3</w:t>
      </w:r>
      <w:r w:rsidR="009E792C">
        <w:fldChar w:fldCharType="end"/>
      </w:r>
      <w:r w:rsidRPr="008578F2">
        <w:t xml:space="preserve"> této Smlouvy bude zaplacena nejpozději do třiceti (30) dnů poté, co Objednatel výši této částky oznámí Zhotoviteli.</w:t>
      </w:r>
    </w:p>
    <w:p w:rsidR="00EB527F" w:rsidRDefault="00EB527F" w:rsidP="001C4089">
      <w:pPr>
        <w:pStyle w:val="KSBvh3"/>
        <w:jc w:val="both"/>
      </w:pPr>
      <w:r w:rsidRPr="008578F2">
        <w:t xml:space="preserve">V případě, že Zhotovitel nesouhlasí s výpovědí Smlouvy Objednatelem podle článku </w:t>
      </w:r>
      <w:r w:rsidR="00D95AC2">
        <w:fldChar w:fldCharType="begin"/>
      </w:r>
      <w:r>
        <w:instrText xml:space="preserve"> REF _Ref312275706 \r \h  \* MERGEFORMAT </w:instrText>
      </w:r>
      <w:r w:rsidR="00D95AC2">
        <w:fldChar w:fldCharType="separate"/>
      </w:r>
      <w:r w:rsidR="00B9743C">
        <w:t>11.1</w:t>
      </w:r>
      <w:r w:rsidR="00D95AC2">
        <w:fldChar w:fldCharType="end"/>
      </w:r>
      <w:r w:rsidRPr="008578F2">
        <w:t xml:space="preserve"> této Smlouvy</w:t>
      </w:r>
      <w:r w:rsidRPr="00934763">
        <w:t xml:space="preserve">, Zhotovitel vyklidí Staveniště a umožní Objednateli dokončit Dílo a jeho jediným prostředkem nápravy bude řízení podle článku </w:t>
      </w:r>
      <w:r w:rsidR="009E792C">
        <w:fldChar w:fldCharType="begin"/>
      </w:r>
      <w:r w:rsidR="009E792C">
        <w:instrText xml:space="preserve"> REF _Ref312266709 \r \h  \* MERGEFORMAT </w:instrText>
      </w:r>
      <w:r w:rsidR="009E792C">
        <w:fldChar w:fldCharType="separate"/>
      </w:r>
      <w:r w:rsidR="00B9743C">
        <w:t>12</w:t>
      </w:r>
      <w:r w:rsidR="009E792C">
        <w:fldChar w:fldCharType="end"/>
      </w:r>
      <w:r w:rsidRPr="00934763">
        <w:t xml:space="preserve"> této Smlouvy týkající se důvodů výpovědi Smlouvy Objednatelem. </w:t>
      </w:r>
    </w:p>
    <w:p w:rsidR="00EB527F" w:rsidRPr="00934763" w:rsidRDefault="00EB527F" w:rsidP="00A81E7E">
      <w:pPr>
        <w:pStyle w:val="KSBH2"/>
      </w:pPr>
      <w:bookmarkStart w:id="554" w:name="_Toc90902090"/>
      <w:bookmarkStart w:id="555" w:name="_Toc311812967"/>
      <w:bookmarkStart w:id="556" w:name="_Toc320009625"/>
      <w:bookmarkStart w:id="557" w:name="_Toc320690281"/>
      <w:bookmarkStart w:id="558" w:name="_Toc321486382"/>
      <w:bookmarkStart w:id="559" w:name="_Toc322354613"/>
      <w:bookmarkStart w:id="560" w:name="_Toc419902208"/>
      <w:bookmarkStart w:id="561" w:name="_Toc434407892"/>
      <w:bookmarkStart w:id="562" w:name="_Toc427918460"/>
      <w:bookmarkStart w:id="563" w:name="_Toc3984947"/>
      <w:bookmarkStart w:id="564" w:name="_Toc520968033"/>
      <w:bookmarkStart w:id="565" w:name="_Toc35531548"/>
      <w:r w:rsidRPr="00934763">
        <w:t>Výpověď Smlouvy Zhotovitelem</w:t>
      </w:r>
      <w:bookmarkEnd w:id="554"/>
      <w:bookmarkEnd w:id="555"/>
      <w:bookmarkEnd w:id="556"/>
      <w:bookmarkEnd w:id="557"/>
      <w:bookmarkEnd w:id="558"/>
      <w:bookmarkEnd w:id="559"/>
      <w:bookmarkEnd w:id="560"/>
      <w:bookmarkEnd w:id="561"/>
      <w:bookmarkEnd w:id="562"/>
      <w:bookmarkEnd w:id="563"/>
      <w:bookmarkEnd w:id="564"/>
      <w:bookmarkEnd w:id="565"/>
    </w:p>
    <w:p w:rsidR="0066156D" w:rsidRDefault="00EB527F" w:rsidP="001C4089">
      <w:pPr>
        <w:pStyle w:val="KSBvh3"/>
        <w:jc w:val="both"/>
      </w:pPr>
      <w:r w:rsidRPr="00532A10">
        <w:t xml:space="preserve">V případě, že se Objednatel dopustí závažného porušení svých povinností dle čl. </w:t>
      </w:r>
      <w:r w:rsidR="00D95AC2">
        <w:fldChar w:fldCharType="begin"/>
      </w:r>
      <w:r>
        <w:instrText xml:space="preserve"> REF _Ref312269959 \r \h  \* MERGEFORMAT </w:instrText>
      </w:r>
      <w:r w:rsidR="00D95AC2">
        <w:fldChar w:fldCharType="separate"/>
      </w:r>
      <w:r w:rsidR="00B9743C">
        <w:t>3.2.3</w:t>
      </w:r>
      <w:r w:rsidR="00D95AC2">
        <w:fldChar w:fldCharType="end"/>
      </w:r>
      <w:r w:rsidRPr="00532A10">
        <w:t xml:space="preserve"> této Smlouvy, a to tak, že nezaplatí nerozporované části alespoň dvou faktur vystavených za dva po sobě následující </w:t>
      </w:r>
      <w:r w:rsidR="00441CB7">
        <w:t>kalendářní měsíce</w:t>
      </w:r>
      <w:r w:rsidRPr="00532A10">
        <w:t>, a poté nenapraví toto porušení povinností do třiceti (30) dnů po doručení písemné žádosti Zhotovitele o nápravu takového porušení, Zhotovitel má právo vypovědět tuto Smlouvu s třic</w:t>
      </w:r>
      <w:r w:rsidRPr="00DD1CAE">
        <w:t>eti (30) denní výpovědní dobou.</w:t>
      </w:r>
    </w:p>
    <w:p w:rsidR="00EB527F" w:rsidRPr="008578F2" w:rsidRDefault="00EB527F" w:rsidP="001C4089">
      <w:pPr>
        <w:pStyle w:val="KSBH2"/>
        <w:jc w:val="both"/>
      </w:pPr>
      <w:bookmarkStart w:id="566" w:name="_Toc311812969"/>
      <w:bookmarkStart w:id="567" w:name="_Toc320009627"/>
      <w:bookmarkStart w:id="568" w:name="_Toc320690283"/>
      <w:bookmarkStart w:id="569" w:name="_Toc321486384"/>
      <w:bookmarkStart w:id="570" w:name="_Toc322354615"/>
      <w:bookmarkStart w:id="571" w:name="_Toc419902210"/>
      <w:bookmarkStart w:id="572" w:name="_Toc434407894"/>
      <w:bookmarkStart w:id="573" w:name="_Toc427918462"/>
      <w:bookmarkStart w:id="574" w:name="_Toc3984949"/>
      <w:bookmarkStart w:id="575" w:name="_Toc520968035"/>
      <w:bookmarkStart w:id="576" w:name="_Toc35531549"/>
      <w:r w:rsidRPr="008578F2">
        <w:t xml:space="preserve">Jiné možnosti ukončení </w:t>
      </w:r>
      <w:r>
        <w:t xml:space="preserve">trvání závazků dle </w:t>
      </w:r>
      <w:r w:rsidRPr="008578F2">
        <w:t>Smlouvy</w:t>
      </w:r>
      <w:bookmarkEnd w:id="566"/>
      <w:bookmarkEnd w:id="567"/>
      <w:bookmarkEnd w:id="568"/>
      <w:bookmarkEnd w:id="569"/>
      <w:bookmarkEnd w:id="570"/>
      <w:bookmarkEnd w:id="571"/>
      <w:bookmarkEnd w:id="572"/>
      <w:bookmarkEnd w:id="573"/>
      <w:bookmarkEnd w:id="574"/>
      <w:bookmarkEnd w:id="575"/>
      <w:bookmarkEnd w:id="576"/>
    </w:p>
    <w:p w:rsidR="00EB527F" w:rsidRPr="008578F2" w:rsidRDefault="00EB527F" w:rsidP="001C4089">
      <w:pPr>
        <w:pStyle w:val="KSBvh3"/>
        <w:jc w:val="both"/>
      </w:pPr>
      <w:r w:rsidRPr="008578F2">
        <w:t xml:space="preserve">Pro vyloučení pochybností, Smluvní strany výslovně sjednávají, že Zhotovitel může ukončit </w:t>
      </w:r>
      <w:r>
        <w:t>trvání závazků dle</w:t>
      </w:r>
      <w:r w:rsidRPr="008578F2">
        <w:t xml:space="preserve"> Smlouvy jen </w:t>
      </w:r>
      <w:r>
        <w:t xml:space="preserve">dohodou či </w:t>
      </w:r>
      <w:r w:rsidRPr="008578F2">
        <w:t xml:space="preserve">výpovědí dle tohoto článku </w:t>
      </w:r>
      <w:r w:rsidR="009E792C">
        <w:fldChar w:fldCharType="begin"/>
      </w:r>
      <w:r w:rsidR="009E792C">
        <w:instrText xml:space="preserve"> REF _Ref312275443 \r \h  \* MERGEFORMAT </w:instrText>
      </w:r>
      <w:r w:rsidR="009E792C">
        <w:fldChar w:fldCharType="separate"/>
      </w:r>
      <w:r w:rsidR="00B9743C">
        <w:t>11</w:t>
      </w:r>
      <w:r w:rsidR="009E792C">
        <w:fldChar w:fldCharType="end"/>
      </w:r>
      <w:r>
        <w:t>.</w:t>
      </w:r>
    </w:p>
    <w:p w:rsidR="00EB527F" w:rsidRPr="008578F2" w:rsidRDefault="00EB527F" w:rsidP="001C4089">
      <w:pPr>
        <w:pStyle w:val="KSBH1"/>
        <w:jc w:val="both"/>
      </w:pPr>
      <w:bookmarkStart w:id="577" w:name="_Ref312266709"/>
      <w:bookmarkStart w:id="578" w:name="_Ref312270115"/>
      <w:bookmarkStart w:id="579" w:name="_Ref312270734"/>
      <w:bookmarkStart w:id="580" w:name="_Toc320009628"/>
      <w:bookmarkStart w:id="581" w:name="_Toc320690284"/>
      <w:bookmarkStart w:id="582" w:name="_Toc321486385"/>
      <w:bookmarkStart w:id="583" w:name="_Toc322354616"/>
      <w:bookmarkStart w:id="584" w:name="_Toc419902211"/>
      <w:bookmarkStart w:id="585" w:name="_Toc434407895"/>
      <w:bookmarkStart w:id="586" w:name="_Toc427918463"/>
      <w:bookmarkStart w:id="587" w:name="_Toc3984950"/>
      <w:bookmarkStart w:id="588" w:name="_Toc520968036"/>
      <w:bookmarkStart w:id="589" w:name="_Toc35531550"/>
      <w:r w:rsidRPr="008578F2">
        <w:t>Řešení sporů</w:t>
      </w:r>
      <w:bookmarkEnd w:id="534"/>
      <w:bookmarkEnd w:id="535"/>
      <w:bookmarkEnd w:id="577"/>
      <w:bookmarkEnd w:id="578"/>
      <w:bookmarkEnd w:id="579"/>
      <w:bookmarkEnd w:id="580"/>
      <w:bookmarkEnd w:id="581"/>
      <w:bookmarkEnd w:id="582"/>
      <w:bookmarkEnd w:id="583"/>
      <w:bookmarkEnd w:id="584"/>
      <w:bookmarkEnd w:id="585"/>
      <w:bookmarkEnd w:id="586"/>
      <w:bookmarkEnd w:id="587"/>
      <w:bookmarkEnd w:id="588"/>
      <w:bookmarkEnd w:id="589"/>
    </w:p>
    <w:p w:rsidR="00EB527F" w:rsidRPr="008578F2" w:rsidRDefault="00EB527F" w:rsidP="001C4089">
      <w:pPr>
        <w:pStyle w:val="KSBH2"/>
        <w:jc w:val="both"/>
      </w:pPr>
      <w:bookmarkStart w:id="590" w:name="_Toc320690285"/>
      <w:bookmarkStart w:id="591" w:name="_Toc321486386"/>
      <w:bookmarkStart w:id="592" w:name="_Toc322354617"/>
      <w:bookmarkStart w:id="593" w:name="_Toc419902212"/>
      <w:bookmarkStart w:id="594" w:name="_Toc434407896"/>
      <w:bookmarkStart w:id="595" w:name="_Toc427918464"/>
      <w:bookmarkStart w:id="596" w:name="_Toc3984951"/>
      <w:bookmarkStart w:id="597" w:name="_Toc520968037"/>
      <w:bookmarkStart w:id="598" w:name="_Ref17103533"/>
      <w:bookmarkStart w:id="599" w:name="_Ref21616945"/>
      <w:bookmarkStart w:id="600" w:name="_Ref21618289"/>
      <w:bookmarkStart w:id="601" w:name="_Ref23348843"/>
      <w:bookmarkStart w:id="602" w:name="_Ref35513586"/>
      <w:bookmarkStart w:id="603" w:name="_Toc35531551"/>
      <w:r>
        <w:t>Smírčí řízení</w:t>
      </w:r>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p>
    <w:p w:rsidR="00EB527F" w:rsidRDefault="00EB527F" w:rsidP="001C4089">
      <w:pPr>
        <w:pStyle w:val="KSBvh3"/>
        <w:jc w:val="both"/>
      </w:pPr>
      <w:bookmarkStart w:id="604" w:name="_Ref320526137"/>
      <w:r w:rsidRPr="00AA2BE0">
        <w:t>V případě, že nastane spor mezi Objednatelem a Zhotovitelem, který vznikne z této Smlouvy nebo který se jí týká, uvědomí Smluvní strana</w:t>
      </w:r>
      <w:r w:rsidR="006D0A59">
        <w:t>, která se domnívá, že existuje spor mezi Smluvními stranami,</w:t>
      </w:r>
      <w:r w:rsidRPr="00AA2BE0">
        <w:t xml:space="preserve"> druhou Smluvní stranu o tomto sporu do deseti (10) dní poté, co </w:t>
      </w:r>
      <w:r w:rsidR="006D0A59">
        <w:t xml:space="preserve">se o takovém </w:t>
      </w:r>
      <w:r w:rsidRPr="00AA2BE0">
        <w:t>spor</w:t>
      </w:r>
      <w:r w:rsidR="006D0A59">
        <w:t>u</w:t>
      </w:r>
      <w:r w:rsidRPr="00AA2BE0">
        <w:t xml:space="preserve"> </w:t>
      </w:r>
      <w:r w:rsidR="006D0A59">
        <w:t>dozví</w:t>
      </w:r>
      <w:r w:rsidR="00642006">
        <w:t xml:space="preserve"> (dále jen „</w:t>
      </w:r>
      <w:r w:rsidR="00642006" w:rsidRPr="00642006">
        <w:rPr>
          <w:b/>
          <w:bCs/>
        </w:rPr>
        <w:t>Oznámení o sporné otázce</w:t>
      </w:r>
      <w:r w:rsidR="00642006">
        <w:t>“)</w:t>
      </w:r>
      <w:r w:rsidRPr="00AA2BE0">
        <w:t xml:space="preserve">. Jestliže Smluvní strany nevyřeší spor do deseti (10) dní po doručení </w:t>
      </w:r>
      <w:r w:rsidR="00642006">
        <w:t>O</w:t>
      </w:r>
      <w:r w:rsidRPr="00AA2BE0">
        <w:t>známení</w:t>
      </w:r>
      <w:r w:rsidR="00642006">
        <w:t xml:space="preserve"> o sporné otázce jednou Smluvní stranou druhé Smluvní straně</w:t>
      </w:r>
      <w:r w:rsidRPr="00AA2BE0">
        <w:t xml:space="preserve">, jmenuje každá </w:t>
      </w:r>
      <w:r w:rsidR="00642006">
        <w:t xml:space="preserve">Smluvní </w:t>
      </w:r>
      <w:r w:rsidRPr="00AA2BE0">
        <w:t xml:space="preserve">strana do pěti (5) dní poté svého zástupce pro schůzku, která se uskuteční v sídle Objednatele nebo </w:t>
      </w:r>
      <w:r>
        <w:t xml:space="preserve">na </w:t>
      </w:r>
      <w:r w:rsidRPr="00AA2BE0">
        <w:t>jakémkoliv jiném vzájemně dohodnutém místě, aby se vyřešil spor</w:t>
      </w:r>
      <w:r w:rsidR="00642006">
        <w:t xml:space="preserve"> uvedený v Oznámení o sporné otázce</w:t>
      </w:r>
      <w:r w:rsidRPr="00AA2BE0">
        <w:t xml:space="preserve">. Pokud nebudou moci Smluvní strany vyřešit spor ke vzájemné spokojenosti do dvaceti (20) dní po tomto jmenování, budou dále postupovat dle článku </w:t>
      </w:r>
      <w:r w:rsidR="00D95AC2">
        <w:fldChar w:fldCharType="begin"/>
      </w:r>
      <w:r w:rsidR="003E708F">
        <w:instrText xml:space="preserve"> REF _Ref23348842 \r \h </w:instrText>
      </w:r>
      <w:r w:rsidR="001C4089">
        <w:instrText xml:space="preserve"> \* MERGEFORMAT </w:instrText>
      </w:r>
      <w:r w:rsidR="00D95AC2">
        <w:fldChar w:fldCharType="separate"/>
      </w:r>
      <w:r w:rsidR="00B9743C">
        <w:t>12.2</w:t>
      </w:r>
      <w:r w:rsidR="00D95AC2">
        <w:fldChar w:fldCharType="end"/>
      </w:r>
      <w:r w:rsidR="00642006">
        <w:t xml:space="preserve">, a </w:t>
      </w:r>
      <w:r w:rsidR="00642006">
        <w:lastRenderedPageBreak/>
        <w:t xml:space="preserve">v rozsahu, v jakém </w:t>
      </w:r>
      <w:r w:rsidR="00A66DC0">
        <w:t xml:space="preserve">(i) spor nepředstavuje Vyhrazený spor, a/nebo (ii) </w:t>
      </w:r>
      <w:r w:rsidR="00642006">
        <w:t xml:space="preserve">nebude spor vyřešen podle článku </w:t>
      </w:r>
      <w:r w:rsidR="009E792C">
        <w:fldChar w:fldCharType="begin"/>
      </w:r>
      <w:r w:rsidR="009E792C">
        <w:instrText xml:space="preserve"> REF _Ref23348843 \r \h  \* MERGEFORMAT </w:instrText>
      </w:r>
      <w:r w:rsidR="009E792C">
        <w:fldChar w:fldCharType="separate"/>
      </w:r>
      <w:r w:rsidR="00B9743C">
        <w:t>12.1</w:t>
      </w:r>
      <w:r w:rsidR="009E792C">
        <w:fldChar w:fldCharType="end"/>
      </w:r>
      <w:r w:rsidR="00A66DC0">
        <w:t xml:space="preserve">, budou Smluvní strany postupovat podle článku </w:t>
      </w:r>
      <w:r w:rsidR="009E792C">
        <w:fldChar w:fldCharType="begin"/>
      </w:r>
      <w:r w:rsidR="009E792C">
        <w:instrText xml:space="preserve"> REF _Ref21616370 \r \h  \* MERGEFORMAT </w:instrText>
      </w:r>
      <w:r w:rsidR="009E792C">
        <w:fldChar w:fldCharType="separate"/>
      </w:r>
      <w:r w:rsidR="00B9743C">
        <w:t>12.3</w:t>
      </w:r>
      <w:r w:rsidR="009E792C">
        <w:fldChar w:fldCharType="end"/>
      </w:r>
      <w:r w:rsidR="00B90798">
        <w:t xml:space="preserve"> </w:t>
      </w:r>
      <w:r w:rsidRPr="00AA2BE0">
        <w:t>této Smlouvy.</w:t>
      </w:r>
      <w:bookmarkEnd w:id="604"/>
    </w:p>
    <w:p w:rsidR="00B90798" w:rsidRPr="007619FD" w:rsidRDefault="00D7249C" w:rsidP="001C4089">
      <w:pPr>
        <w:pStyle w:val="KSBH2"/>
        <w:jc w:val="both"/>
      </w:pPr>
      <w:bookmarkStart w:id="605" w:name="_Ref23348842"/>
      <w:bookmarkStart w:id="606" w:name="_Toc35531552"/>
      <w:r>
        <w:t>Mediátor</w:t>
      </w:r>
      <w:bookmarkEnd w:id="605"/>
      <w:bookmarkEnd w:id="606"/>
    </w:p>
    <w:p w:rsidR="006D0A59" w:rsidRDefault="00B90798" w:rsidP="001C4089">
      <w:pPr>
        <w:pStyle w:val="KSBvh3"/>
        <w:jc w:val="both"/>
      </w:pPr>
      <w:bookmarkStart w:id="607" w:name="_Ref21619626"/>
      <w:r>
        <w:t xml:space="preserve">Smluvní strany se výslovně dohodly, že </w:t>
      </w:r>
      <w:r w:rsidR="006D0A59">
        <w:t>v případě, že mezi Smluvními stranami vznikne spor ohledně některé z následujících otázek:</w:t>
      </w:r>
      <w:bookmarkEnd w:id="607"/>
    </w:p>
    <w:p w:rsidR="00280C22" w:rsidRDefault="006D0A59" w:rsidP="00D32E86">
      <w:pPr>
        <w:pStyle w:val="KSBH4"/>
      </w:pPr>
      <w:bookmarkStart w:id="608" w:name="_Ref21617969"/>
      <w:r>
        <w:t>spory technické povahy</w:t>
      </w:r>
      <w:r w:rsidR="00642006">
        <w:t xml:space="preserve"> týkající se </w:t>
      </w:r>
      <w:r w:rsidR="00280C22">
        <w:t xml:space="preserve">způsobu provádění Díla, </w:t>
      </w:r>
    </w:p>
    <w:p w:rsidR="00484C7F" w:rsidRPr="00484C7F" w:rsidRDefault="00484C7F" w:rsidP="00D32E86">
      <w:pPr>
        <w:pStyle w:val="KSBH4"/>
      </w:pPr>
      <w:bookmarkStart w:id="609" w:name="_Ref35513688"/>
      <w:r>
        <w:t>spory o výši faktur,</w:t>
      </w:r>
      <w:bookmarkEnd w:id="609"/>
    </w:p>
    <w:p w:rsidR="00F518A9" w:rsidRDefault="006D0A59" w:rsidP="00D32E86">
      <w:pPr>
        <w:pStyle w:val="KSBH4"/>
      </w:pPr>
      <w:r>
        <w:t>specifikace změny Díla</w:t>
      </w:r>
      <w:r w:rsidR="00370ACF">
        <w:t xml:space="preserve"> a/nebo jejích dopadů na Časový harmonogram Stavby, celkový termín dokončení Díla a/nebo kteréhokoliv Stavebního celku</w:t>
      </w:r>
      <w:r>
        <w:t xml:space="preserve">, </w:t>
      </w:r>
      <w:r w:rsidR="00370ACF">
        <w:t xml:space="preserve">nebo </w:t>
      </w:r>
      <w:r>
        <w:t xml:space="preserve">pokud je </w:t>
      </w:r>
      <w:r w:rsidR="00280C22">
        <w:t xml:space="preserve">takováto změna nezbytná </w:t>
      </w:r>
      <w:r>
        <w:t xml:space="preserve">v důsledku </w:t>
      </w:r>
      <w:r w:rsidR="00642006">
        <w:t xml:space="preserve">Vyšší moci ve smyslu článku </w:t>
      </w:r>
      <w:r w:rsidR="00D95AC2">
        <w:fldChar w:fldCharType="begin"/>
      </w:r>
      <w:r w:rsidR="00642006">
        <w:instrText xml:space="preserve"> REF _Ref21616812 \r \h </w:instrText>
      </w:r>
      <w:r w:rsidR="001C4089">
        <w:instrText xml:space="preserve"> \* MERGEFORMAT </w:instrText>
      </w:r>
      <w:r w:rsidR="00D95AC2">
        <w:fldChar w:fldCharType="separate"/>
      </w:r>
      <w:r w:rsidR="00B9743C">
        <w:t>2.9</w:t>
      </w:r>
      <w:r w:rsidR="00D95AC2">
        <w:fldChar w:fldCharType="end"/>
      </w:r>
      <w:r w:rsidR="00642006">
        <w:t>, a Smluvní strany jsou z takového důvodu povinny postupovat</w:t>
      </w:r>
      <w:r>
        <w:t xml:space="preserve"> </w:t>
      </w:r>
      <w:r w:rsidR="00642006">
        <w:t>podle</w:t>
      </w:r>
      <w:r>
        <w:t xml:space="preserve"> článku </w:t>
      </w:r>
      <w:r w:rsidR="009E792C">
        <w:fldChar w:fldCharType="begin"/>
      </w:r>
      <w:r w:rsidR="009E792C">
        <w:instrText xml:space="preserve"> REF _R</w:instrText>
      </w:r>
      <w:r w:rsidR="009E792C">
        <w:instrText xml:space="preserve">ef21616615 \r \h  \* MERGEFORMAT </w:instrText>
      </w:r>
      <w:r w:rsidR="009E792C">
        <w:fldChar w:fldCharType="separate"/>
      </w:r>
      <w:r w:rsidR="00B9743C">
        <w:t>2.8</w:t>
      </w:r>
      <w:r w:rsidR="009E792C">
        <w:fldChar w:fldCharType="end"/>
      </w:r>
      <w:r>
        <w:t>;</w:t>
      </w:r>
      <w:bookmarkEnd w:id="608"/>
      <w:r w:rsidR="004B3C48">
        <w:t xml:space="preserve"> nebo</w:t>
      </w:r>
      <w:bookmarkStart w:id="610" w:name="_Ref21618057"/>
    </w:p>
    <w:p w:rsidR="007F6E50" w:rsidRDefault="00F518A9" w:rsidP="00D32E86">
      <w:pPr>
        <w:pStyle w:val="KSBH4"/>
      </w:pPr>
      <w:r>
        <w:t xml:space="preserve">spory ohledně určení, zda-li jsou požadované práce nezbytné k řádnému dokončení Díla, nebo by neprovedení takových prací ohrozilo splnění termínů ve smyslu článku </w:t>
      </w:r>
      <w:r w:rsidR="009E792C">
        <w:fldChar w:fldCharType="begin"/>
      </w:r>
      <w:r w:rsidR="009E792C">
        <w:instrText xml:space="preserve"> REF _Ref34231060 \r </w:instrText>
      </w:r>
      <w:r w:rsidR="009E792C">
        <w:instrText xml:space="preserve">\h  \* MERGEFORMAT </w:instrText>
      </w:r>
      <w:r w:rsidR="009E792C">
        <w:fldChar w:fldCharType="separate"/>
      </w:r>
      <w:r w:rsidR="00E81161">
        <w:t>2.8.5</w:t>
      </w:r>
      <w:r w:rsidR="009E792C">
        <w:fldChar w:fldCharType="end"/>
      </w:r>
      <w:r>
        <w:t xml:space="preserve"> této Smlouvy</w:t>
      </w:r>
      <w:r w:rsidDel="004B3C48">
        <w:t xml:space="preserve"> </w:t>
      </w:r>
      <w:bookmarkEnd w:id="610"/>
    </w:p>
    <w:p w:rsidR="006D0A59" w:rsidRDefault="00F518A9" w:rsidP="001C4089">
      <w:pPr>
        <w:pStyle w:val="KSBvh4"/>
        <w:numPr>
          <w:ilvl w:val="0"/>
          <w:numId w:val="0"/>
        </w:numPr>
        <w:ind w:left="1440"/>
      </w:pPr>
      <w:r>
        <w:t>(dále jen „</w:t>
      </w:r>
      <w:r w:rsidRPr="00642006">
        <w:rPr>
          <w:b/>
          <w:bCs/>
        </w:rPr>
        <w:t>Vyhrazený spor</w:t>
      </w:r>
      <w:r>
        <w:t>“),</w:t>
      </w:r>
    </w:p>
    <w:p w:rsidR="00642006" w:rsidRPr="003E0B20" w:rsidRDefault="00642006" w:rsidP="001C4089">
      <w:pPr>
        <w:pStyle w:val="KSBTxT2"/>
        <w:ind w:left="720"/>
        <w:jc w:val="both"/>
      </w:pPr>
      <w:r>
        <w:t xml:space="preserve">a takový Vyhrazený spor se nepodaří vyřešit smírnou cestou a ve lhůtách stanovených v článku </w:t>
      </w:r>
      <w:r w:rsidR="00D95AC2">
        <w:fldChar w:fldCharType="begin"/>
      </w:r>
      <w:r>
        <w:instrText xml:space="preserve"> REF _Ref21616945 \r \h </w:instrText>
      </w:r>
      <w:r w:rsidR="001C4089">
        <w:instrText xml:space="preserve"> \* MERGEFORMAT </w:instrText>
      </w:r>
      <w:r w:rsidR="00D95AC2">
        <w:fldChar w:fldCharType="separate"/>
      </w:r>
      <w:r w:rsidR="00B9743C">
        <w:t>12.1</w:t>
      </w:r>
      <w:r w:rsidR="00D95AC2">
        <w:fldChar w:fldCharType="end"/>
      </w:r>
      <w:r>
        <w:t xml:space="preserve"> (pro účely této Smlouvy se takový Vyhrazený spor dále označuje jako „</w:t>
      </w:r>
      <w:r w:rsidRPr="00642006">
        <w:rPr>
          <w:b/>
          <w:bCs/>
        </w:rPr>
        <w:t xml:space="preserve">Nevyřešený </w:t>
      </w:r>
      <w:r>
        <w:rPr>
          <w:b/>
          <w:bCs/>
        </w:rPr>
        <w:t>V</w:t>
      </w:r>
      <w:r w:rsidRPr="00642006">
        <w:rPr>
          <w:b/>
          <w:bCs/>
        </w:rPr>
        <w:t>yhrazený spor</w:t>
      </w:r>
      <w:r>
        <w:t xml:space="preserve">“), a Smluvní strany se pro konkrétní případ nedohodnou jinak, bude sporná otázka ohledně Nevyřešeného Vyhrazeného sporu </w:t>
      </w:r>
      <w:r w:rsidR="00A66DC0">
        <w:t>předložena k </w:t>
      </w:r>
      <w:r w:rsidR="0024067B">
        <w:t>posouzení</w:t>
      </w:r>
      <w:r w:rsidR="00A66DC0">
        <w:t xml:space="preserve"> </w:t>
      </w:r>
      <w:r w:rsidR="001451B5">
        <w:t>Mediátorovi</w:t>
      </w:r>
      <w:r w:rsidR="00A66DC0">
        <w:t xml:space="preserve">, přičemž </w:t>
      </w:r>
      <w:r w:rsidR="00B87968">
        <w:t xml:space="preserve">platí, že </w:t>
      </w:r>
      <w:r w:rsidR="0024067B">
        <w:t>posouzení</w:t>
      </w:r>
      <w:r w:rsidR="00A66DC0">
        <w:t xml:space="preserve"> </w:t>
      </w:r>
      <w:r w:rsidR="001451B5">
        <w:t>Mediátora</w:t>
      </w:r>
      <w:r w:rsidR="00A66DC0">
        <w:t xml:space="preserve"> ohledně této otázky, </w:t>
      </w:r>
      <w:r w:rsidR="00A66DC0" w:rsidRPr="003E0B20">
        <w:t xml:space="preserve">pokud bude učiněno v souladu s tímto článkem </w:t>
      </w:r>
      <w:r w:rsidR="009E792C">
        <w:fldChar w:fldCharType="begin"/>
      </w:r>
      <w:r w:rsidR="009E792C">
        <w:instrText xml:space="preserve"> REF _Ref23348842 \r \h  \* MERGEFORMAT </w:instrText>
      </w:r>
      <w:r w:rsidR="009E792C">
        <w:fldChar w:fldCharType="separate"/>
      </w:r>
      <w:r w:rsidR="00B9743C" w:rsidRPr="003E0B20">
        <w:t>12.2</w:t>
      </w:r>
      <w:r w:rsidR="009E792C">
        <w:fldChar w:fldCharType="end"/>
      </w:r>
      <w:r w:rsidR="00A66DC0" w:rsidRPr="003E0B20">
        <w:t>, bude pro obě Smluvní strany</w:t>
      </w:r>
      <w:r w:rsidR="00B87968" w:rsidRPr="003E0B20">
        <w:t xml:space="preserve"> </w:t>
      </w:r>
      <w:r w:rsidR="00A66DC0" w:rsidRPr="003E0B20">
        <w:t>konečné a závazné</w:t>
      </w:r>
      <w:r w:rsidR="00BC5F3D" w:rsidRPr="003E0B20">
        <w:t>,</w:t>
      </w:r>
      <w:r w:rsidR="00402D46" w:rsidRPr="003E0B20">
        <w:t>.</w:t>
      </w:r>
      <w:r w:rsidR="00BC5F3D" w:rsidRPr="003E0B20">
        <w:t xml:space="preserve">  </w:t>
      </w:r>
    </w:p>
    <w:p w:rsidR="004B3C48" w:rsidRPr="003E0B20" w:rsidRDefault="004B3C48" w:rsidP="00E668EF">
      <w:pPr>
        <w:pStyle w:val="KSBvh3"/>
        <w:jc w:val="both"/>
      </w:pPr>
      <w:r w:rsidRPr="003E0B20">
        <w:t xml:space="preserve"> </w:t>
      </w:r>
      <w:bookmarkStart w:id="611" w:name="_Ref35513645"/>
      <w:r w:rsidR="001451B5" w:rsidRPr="003E0B20">
        <w:t>„</w:t>
      </w:r>
      <w:r w:rsidRPr="003E0B20">
        <w:rPr>
          <w:b/>
        </w:rPr>
        <w:t>Mediátorem</w:t>
      </w:r>
      <w:r w:rsidR="001451B5" w:rsidRPr="003E0B20">
        <w:t>“</w:t>
      </w:r>
      <w:r w:rsidRPr="003E0B20">
        <w:t xml:space="preserve"> </w:t>
      </w:r>
      <w:r w:rsidR="001451B5" w:rsidRPr="003E0B20">
        <w:t xml:space="preserve">se rozumí </w:t>
      </w:r>
      <w:r w:rsidR="00496A40" w:rsidRPr="003E0B20">
        <w:t xml:space="preserve">fyzická osoba nebo </w:t>
      </w:r>
      <w:r w:rsidR="00150130" w:rsidRPr="003E0B20">
        <w:t>společnost</w:t>
      </w:r>
      <w:r w:rsidR="00496A40" w:rsidRPr="003E0B20">
        <w:t>, s dlouhodobou praxí v oboru, která je odborníky uznávaná jako expert ve stavebnictví. Smluvní strany se výslovně dohodly, že bez zbytečného odkladu po uzavření Smlouvy se dohodnou na alespoň dvou kandidátech na Mediátora, a určí prioritu jeho jmenování.</w:t>
      </w:r>
      <w:r w:rsidR="00500F74">
        <w:t xml:space="preserve"> </w:t>
      </w:r>
      <w:r w:rsidR="00496A40" w:rsidRPr="003E0B20">
        <w:t>V</w:t>
      </w:r>
      <w:r w:rsidR="00500F74">
        <w:t> </w:t>
      </w:r>
      <w:r w:rsidRPr="003E0B20">
        <w:t xml:space="preserve">případě, že by </w:t>
      </w:r>
      <w:r w:rsidR="00496A40" w:rsidRPr="003E0B20">
        <w:t xml:space="preserve">prvně jmenovaný </w:t>
      </w:r>
      <w:r w:rsidRPr="003E0B20">
        <w:t xml:space="preserve">kandidát byl z rozhodování vyloučen z důvodu konfliktu zájmu nebo nemohl </w:t>
      </w:r>
      <w:r w:rsidR="00150130" w:rsidRPr="003E0B20">
        <w:t>z jakéhokoliv jiného důvodu se věnovat rozhodování sporu během následujících 30 dní, Mediátorem by se stal</w:t>
      </w:r>
      <w:r w:rsidR="00496A40" w:rsidRPr="003E0B20">
        <w:t xml:space="preserve"> kandidát určený v pořadí jako druhý</w:t>
      </w:r>
      <w:r w:rsidR="00150130" w:rsidRPr="003E0B20">
        <w:t>.</w:t>
      </w:r>
      <w:bookmarkEnd w:id="611"/>
    </w:p>
    <w:p w:rsidR="00642006" w:rsidRDefault="00642006" w:rsidP="00E668EF">
      <w:pPr>
        <w:pStyle w:val="KSBvh3"/>
        <w:jc w:val="both"/>
      </w:pPr>
      <w:bookmarkStart w:id="612" w:name="_Ref21617795"/>
      <w:r w:rsidRPr="003E0B20">
        <w:t xml:space="preserve">Kterákoliv Smluvní strana je oprávněna předložit </w:t>
      </w:r>
      <w:r w:rsidR="0024067B" w:rsidRPr="003E0B20">
        <w:t>posouzení</w:t>
      </w:r>
      <w:r w:rsidRPr="003E0B20">
        <w:t xml:space="preserve"> </w:t>
      </w:r>
      <w:r w:rsidR="0024067B" w:rsidRPr="003E0B20">
        <w:t xml:space="preserve">otázky </w:t>
      </w:r>
      <w:r w:rsidRPr="003E0B20">
        <w:t>Nevyřešeného</w:t>
      </w:r>
      <w:r>
        <w:t xml:space="preserve"> Vyhrazeného sporu </w:t>
      </w:r>
      <w:r w:rsidR="001451B5">
        <w:t>Mediátorovi</w:t>
      </w:r>
      <w:r>
        <w:t xml:space="preserve">, </w:t>
      </w:r>
      <w:r w:rsidR="00A66DC0">
        <w:t>a pověří ho, aby jednal podle těchto principů (přičemž Smluvní strany jsou rovněž povinny jednat v souladu s těmito principy)</w:t>
      </w:r>
      <w:r>
        <w:t>:</w:t>
      </w:r>
      <w:bookmarkEnd w:id="612"/>
    </w:p>
    <w:p w:rsidR="00642006" w:rsidRDefault="00A66DC0" w:rsidP="00D32E86">
      <w:pPr>
        <w:pStyle w:val="KSBH4"/>
      </w:pPr>
      <w:r>
        <w:t>a Zhotovitel</w:t>
      </w:r>
      <w:r w:rsidR="00642006">
        <w:t xml:space="preserve"> uzavřou s </w:t>
      </w:r>
      <w:r w:rsidR="00D7249C">
        <w:t>Mediátorem</w:t>
      </w:r>
      <w:r w:rsidR="00642006">
        <w:t xml:space="preserve"> společnou dohodu o poskytnutí služeb v souladu s touto Smlouvou</w:t>
      </w:r>
      <w:r w:rsidR="00150130">
        <w:t xml:space="preserve">, nejpozději do 30 dní od okamžiku, kdy marně uplyne poslední lhůta pro smírné řešení sporů podle článku </w:t>
      </w:r>
      <w:r w:rsidR="00D95AC2">
        <w:fldChar w:fldCharType="begin"/>
      </w:r>
      <w:r w:rsidR="00500F74">
        <w:instrText xml:space="preserve"> REF _Ref35513586 \r \h </w:instrText>
      </w:r>
      <w:r w:rsidR="00D95AC2">
        <w:fldChar w:fldCharType="separate"/>
      </w:r>
      <w:r w:rsidR="00500F74">
        <w:t>12.1</w:t>
      </w:r>
      <w:r w:rsidR="00D95AC2">
        <w:fldChar w:fldCharType="end"/>
      </w:r>
      <w:r w:rsidR="00150130">
        <w:t xml:space="preserve"> výše</w:t>
      </w:r>
      <w:r w:rsidR="00642006">
        <w:t>;</w:t>
      </w:r>
      <w:r w:rsidR="00150130">
        <w:t xml:space="preserve"> </w:t>
      </w:r>
    </w:p>
    <w:p w:rsidR="00642006" w:rsidRDefault="00D7249C" w:rsidP="00D32E86">
      <w:pPr>
        <w:pStyle w:val="KSBH4"/>
      </w:pPr>
      <w:r>
        <w:t>Mediátor</w:t>
      </w:r>
      <w:r w:rsidR="00642006">
        <w:t xml:space="preserve"> bude povinen bezodkladně poskytnout kopie všech dokumentů a informací, které mu budou doručeny podle článku </w:t>
      </w:r>
      <w:r w:rsidR="00D95AC2">
        <w:fldChar w:fldCharType="begin"/>
      </w:r>
      <w:r w:rsidR="00B87968">
        <w:instrText xml:space="preserve"> REF _Ref21618656 \w \h </w:instrText>
      </w:r>
      <w:r w:rsidR="00E668EF">
        <w:instrText xml:space="preserve"> \* MERGEFORMAT </w:instrText>
      </w:r>
      <w:r w:rsidR="00D95AC2">
        <w:fldChar w:fldCharType="separate"/>
      </w:r>
      <w:r w:rsidR="00B9743C">
        <w:t>12.2.6</w:t>
      </w:r>
      <w:r w:rsidR="00D95AC2">
        <w:fldChar w:fldCharType="end"/>
      </w:r>
      <w:r w:rsidR="00642006">
        <w:t xml:space="preserve"> jednou Smluvní stranou, také druhé Smluvní straně;</w:t>
      </w:r>
    </w:p>
    <w:p w:rsidR="00642006" w:rsidRDefault="00D7249C" w:rsidP="00D32E86">
      <w:pPr>
        <w:pStyle w:val="KSBH4"/>
      </w:pPr>
      <w:r>
        <w:t>Mediátor</w:t>
      </w:r>
      <w:r w:rsidR="00642006">
        <w:t xml:space="preserve"> bude pověřen k</w:t>
      </w:r>
      <w:r w:rsidR="00A66DC0">
        <w:t xml:space="preserve"> rozhodnutí a/nebo </w:t>
      </w:r>
      <w:r w:rsidR="00642006">
        <w:t>stanovení pouze takové položky nebo položek ohledně Nevyřešeného Vyhrazeného sporu, o nichž se Smluvní strany nedohodly;</w:t>
      </w:r>
    </w:p>
    <w:p w:rsidR="00642006" w:rsidRDefault="00D7249C" w:rsidP="00D32E86">
      <w:pPr>
        <w:pStyle w:val="KSBH4"/>
      </w:pPr>
      <w:r>
        <w:lastRenderedPageBreak/>
        <w:t>Mediátor</w:t>
      </w:r>
      <w:r w:rsidR="00642006">
        <w:t xml:space="preserve"> bude při svém posuzování vycházet z dokumentů nebo dalších informací, které mu poskytne příslušná </w:t>
      </w:r>
      <w:r w:rsidR="00A66DC0">
        <w:t xml:space="preserve">Smluvní </w:t>
      </w:r>
      <w:r w:rsidR="00642006">
        <w:t xml:space="preserve">strana v souladu s článkem </w:t>
      </w:r>
      <w:r w:rsidR="00D95AC2">
        <w:fldChar w:fldCharType="begin"/>
      </w:r>
      <w:r w:rsidR="00B87968">
        <w:instrText xml:space="preserve"> REF _Ref21618656 \w \h </w:instrText>
      </w:r>
      <w:r w:rsidR="00E668EF">
        <w:instrText xml:space="preserve"> \* MERGEFORMAT </w:instrText>
      </w:r>
      <w:r w:rsidR="00D95AC2">
        <w:fldChar w:fldCharType="separate"/>
      </w:r>
      <w:r w:rsidR="00B9743C">
        <w:t>12.2.6</w:t>
      </w:r>
      <w:r w:rsidR="00D95AC2">
        <w:fldChar w:fldCharType="end"/>
      </w:r>
      <w:r w:rsidR="001C5AC9">
        <w:t>, resp. obě Smluvní strany</w:t>
      </w:r>
      <w:r w:rsidR="00642006">
        <w:t>; a</w:t>
      </w:r>
    </w:p>
    <w:p w:rsidR="00642006" w:rsidRDefault="00D7249C" w:rsidP="00D32E86">
      <w:pPr>
        <w:pStyle w:val="KSBH4"/>
      </w:pPr>
      <w:r>
        <w:t>Mediátor</w:t>
      </w:r>
      <w:r w:rsidR="00642006">
        <w:t xml:space="preserve"> vyvine nejvyšší úsilí k tomu, aby doručil své písemné posouzení, včetně odůvodnění, co nejdříve, nejpozději však do třiceti (30) dnů poté, kdy byl pověřen k poskytnutí služby;</w:t>
      </w:r>
    </w:p>
    <w:p w:rsidR="00A66DC0" w:rsidRDefault="00D7249C" w:rsidP="00D32E86">
      <w:pPr>
        <w:pStyle w:val="KSBH4"/>
      </w:pPr>
      <w:r>
        <w:t>Mediátor</w:t>
      </w:r>
      <w:r w:rsidR="00A66DC0">
        <w:t xml:space="preserve"> bude jednat jako profesionál v daném oboru</w:t>
      </w:r>
      <w:r w:rsidR="00500F74">
        <w:t>,</w:t>
      </w:r>
      <w:r w:rsidR="00A66DC0">
        <w:t xml:space="preserve"> a nikoliv jako rozhodce</w:t>
      </w:r>
      <w:r w:rsidR="00B87968">
        <w:t>;</w:t>
      </w:r>
    </w:p>
    <w:p w:rsidR="00642006" w:rsidRDefault="00642006" w:rsidP="00E668EF">
      <w:pPr>
        <w:pStyle w:val="KSBTxT1"/>
        <w:jc w:val="both"/>
      </w:pPr>
      <w:r>
        <w:t xml:space="preserve">pokud však </w:t>
      </w:r>
      <w:r w:rsidR="00A66DC0">
        <w:t xml:space="preserve">Objednatel nebo Zhotovitel </w:t>
      </w:r>
      <w:r>
        <w:t>nepodepíše společnou dohodu s </w:t>
      </w:r>
      <w:r w:rsidR="001451B5">
        <w:t xml:space="preserve">Mediátorem </w:t>
      </w:r>
      <w:r>
        <w:t xml:space="preserve">dle parametrů uvedených výše v tomto článku v rozumné lhůtě, která nepřesáhne deset (10) dní poté, kdy ho o to požádala druhá </w:t>
      </w:r>
      <w:r w:rsidR="00A66DC0">
        <w:t xml:space="preserve">Smluvní </w:t>
      </w:r>
      <w:r>
        <w:t xml:space="preserve">strana, je druhá </w:t>
      </w:r>
      <w:r w:rsidR="00A66DC0">
        <w:t xml:space="preserve">Smluvní </w:t>
      </w:r>
      <w:r>
        <w:t xml:space="preserve">strana oprávněna učinit tato jednání sama (aniž by tím byl dotčen článek </w:t>
      </w:r>
      <w:r w:rsidR="00D95AC2">
        <w:fldChar w:fldCharType="begin"/>
      </w:r>
      <w:r w:rsidR="0024067B">
        <w:instrText xml:space="preserve"> REF _Ref21618682 \w \h </w:instrText>
      </w:r>
      <w:r w:rsidR="00E668EF">
        <w:instrText xml:space="preserve"> \* MERGEFORMAT </w:instrText>
      </w:r>
      <w:r w:rsidR="00D95AC2">
        <w:fldChar w:fldCharType="separate"/>
      </w:r>
      <w:r w:rsidR="00B9743C">
        <w:t>12.2.5</w:t>
      </w:r>
      <w:r w:rsidR="00D95AC2">
        <w:fldChar w:fldCharType="end"/>
      </w:r>
      <w:r>
        <w:t xml:space="preserve">); v takovém případě platí, že </w:t>
      </w:r>
      <w:r w:rsidR="00D7249C">
        <w:t>Mediátor</w:t>
      </w:r>
      <w:r>
        <w:t xml:space="preserve">, i přesto, že s ním příslušná </w:t>
      </w:r>
      <w:r w:rsidR="00A66DC0">
        <w:t xml:space="preserve">Smluvní </w:t>
      </w:r>
      <w:r>
        <w:t xml:space="preserve">strana nepodepsala společnou dohodu, bude považován za </w:t>
      </w:r>
      <w:r w:rsidR="001451B5">
        <w:t>Mediátora</w:t>
      </w:r>
      <w:r w:rsidR="00A66DC0">
        <w:t xml:space="preserve"> </w:t>
      </w:r>
      <w:r>
        <w:t xml:space="preserve">podle této Smlouvy (tj. i pro stranu, která nepodepsala) i v případě, že s ním podepíše dohodu o poskytování služeb v souladu s parametry této Smlouvy pouze jedna </w:t>
      </w:r>
      <w:r w:rsidR="00A66DC0">
        <w:t xml:space="preserve">Smluvní </w:t>
      </w:r>
      <w:r>
        <w:t>strana.</w:t>
      </w:r>
    </w:p>
    <w:p w:rsidR="00642006" w:rsidRDefault="00A66DC0" w:rsidP="00553118">
      <w:pPr>
        <w:pStyle w:val="KSBvh3"/>
      </w:pPr>
      <w:r>
        <w:t xml:space="preserve">Odmítne-li </w:t>
      </w:r>
      <w:r w:rsidR="00D7249C">
        <w:t>Mediátor</w:t>
      </w:r>
      <w:r>
        <w:t xml:space="preserve"> poskytnout služby v souladu s parametry uvedenými v článku </w:t>
      </w:r>
      <w:r w:rsidR="00D95AC2">
        <w:fldChar w:fldCharType="begin"/>
      </w:r>
      <w:r>
        <w:instrText xml:space="preserve"> REF _Ref21617795 \r \h </w:instrText>
      </w:r>
      <w:r w:rsidR="00D95AC2">
        <w:fldChar w:fldCharType="separate"/>
      </w:r>
      <w:r w:rsidR="00B9743C">
        <w:t>12.2.3</w:t>
      </w:r>
      <w:r w:rsidR="00D95AC2">
        <w:fldChar w:fldCharType="end"/>
      </w:r>
      <w:r>
        <w:t xml:space="preserve"> výše, je kterákoliv Smluvní strana oprávněna vyzvat druhou Smluvní stranu k uzavření smlouvy o poskytnutí služby </w:t>
      </w:r>
      <w:r w:rsidRPr="00B72C68">
        <w:t xml:space="preserve">v souladu s parametry uvedenými v článku </w:t>
      </w:r>
      <w:r w:rsidR="00D95AC2">
        <w:fldChar w:fldCharType="begin"/>
      </w:r>
      <w:r>
        <w:instrText xml:space="preserve"> REF _Ref21617795 \r \h </w:instrText>
      </w:r>
      <w:r w:rsidR="00D95AC2">
        <w:fldChar w:fldCharType="separate"/>
      </w:r>
      <w:r w:rsidR="00B9743C">
        <w:t>12.2.3</w:t>
      </w:r>
      <w:r w:rsidR="00D95AC2">
        <w:fldChar w:fldCharType="end"/>
      </w:r>
      <w:r>
        <w:t xml:space="preserve"> </w:t>
      </w:r>
      <w:r w:rsidRPr="00B72C68">
        <w:t>výše</w:t>
      </w:r>
      <w:r>
        <w:t xml:space="preserve"> s</w:t>
      </w:r>
      <w:r w:rsidR="00672085">
        <w:t xml:space="preserve"> jiným z kandidátem na Mediátora určeným podle článku </w:t>
      </w:r>
      <w:r w:rsidR="00D95AC2">
        <w:fldChar w:fldCharType="begin"/>
      </w:r>
      <w:r w:rsidR="00500F74">
        <w:instrText xml:space="preserve"> REF _Ref35513645 \r \h </w:instrText>
      </w:r>
      <w:r w:rsidR="00D95AC2">
        <w:fldChar w:fldCharType="separate"/>
      </w:r>
      <w:r w:rsidR="00500F74">
        <w:t>12.2.2</w:t>
      </w:r>
      <w:r w:rsidR="00D95AC2">
        <w:fldChar w:fldCharType="end"/>
      </w:r>
      <w:r w:rsidR="00672085">
        <w:t xml:space="preserve"> výše</w:t>
      </w:r>
      <w:r w:rsidRPr="00500F74">
        <w:t>;</w:t>
      </w:r>
      <w:r>
        <w:t xml:space="preserve"> v takovém případě budou Smluvní strany jednat (i opakovaně) v souladu s článkem </w:t>
      </w:r>
      <w:r w:rsidR="00D95AC2">
        <w:fldChar w:fldCharType="begin"/>
      </w:r>
      <w:r>
        <w:instrText xml:space="preserve"> REF _Ref21617795 \r \h </w:instrText>
      </w:r>
      <w:r w:rsidR="00D95AC2">
        <w:fldChar w:fldCharType="separate"/>
      </w:r>
      <w:r w:rsidR="00B9743C">
        <w:t>12.2.3</w:t>
      </w:r>
      <w:r w:rsidR="00D95AC2">
        <w:fldChar w:fldCharType="end"/>
      </w:r>
      <w:r w:rsidRPr="00B72C68">
        <w:t xml:space="preserve"> </w:t>
      </w:r>
      <w:r>
        <w:t>výše.</w:t>
      </w:r>
    </w:p>
    <w:p w:rsidR="00B87968" w:rsidRDefault="00B87968" w:rsidP="00D91722">
      <w:pPr>
        <w:pStyle w:val="KSBvh3"/>
        <w:jc w:val="both"/>
      </w:pPr>
      <w:bookmarkStart w:id="613" w:name="_Ref21618682"/>
      <w:r>
        <w:t xml:space="preserve">Náklady na služby </w:t>
      </w:r>
      <w:r w:rsidR="001451B5">
        <w:t>Mediátora</w:t>
      </w:r>
      <w:r>
        <w:t>, včetně jeho hotových výdajů a odměny, hradí Smluvní strany takto:</w:t>
      </w:r>
      <w:bookmarkEnd w:id="613"/>
    </w:p>
    <w:p w:rsidR="00B87968" w:rsidRDefault="00B87968" w:rsidP="00D32E86">
      <w:pPr>
        <w:pStyle w:val="KSBH4"/>
      </w:pPr>
      <w:r>
        <w:t xml:space="preserve">v případě, že se jedná o spor podle článku </w:t>
      </w:r>
      <w:r w:rsidR="00D95AC2">
        <w:fldChar w:fldCharType="begin"/>
      </w:r>
      <w:r>
        <w:instrText xml:space="preserve"> REF _Ref21617969 \w \h </w:instrText>
      </w:r>
      <w:r w:rsidR="00D91722">
        <w:instrText xml:space="preserve"> \* MERGEFORMAT </w:instrText>
      </w:r>
      <w:r w:rsidR="00D95AC2">
        <w:fldChar w:fldCharType="separate"/>
      </w:r>
      <w:r w:rsidR="00B9743C">
        <w:t>12.2.1(a)</w:t>
      </w:r>
      <w:r w:rsidR="00D95AC2">
        <w:fldChar w:fldCharType="end"/>
      </w:r>
      <w:r w:rsidR="003942DA">
        <w:t xml:space="preserve"> a </w:t>
      </w:r>
      <w:r w:rsidR="00D95AC2">
        <w:fldChar w:fldCharType="begin"/>
      </w:r>
      <w:r w:rsidR="00500F74">
        <w:instrText xml:space="preserve"> REF _Ref35513688 \r \h </w:instrText>
      </w:r>
      <w:r w:rsidR="00D95AC2">
        <w:fldChar w:fldCharType="separate"/>
      </w:r>
      <w:r w:rsidR="00500F74">
        <w:t>12.2.1(b)</w:t>
      </w:r>
      <w:r w:rsidR="00D95AC2">
        <w:fldChar w:fldCharType="end"/>
      </w:r>
      <w:r>
        <w:t xml:space="preserve">, hradí náklady na služby </w:t>
      </w:r>
      <w:r w:rsidR="001451B5">
        <w:t>Mediátora</w:t>
      </w:r>
      <w:r>
        <w:t xml:space="preserve"> obě Smluvní strany rovným dílem; a</w:t>
      </w:r>
    </w:p>
    <w:p w:rsidR="00B87968" w:rsidRDefault="00B87968" w:rsidP="00D32E86">
      <w:pPr>
        <w:pStyle w:val="KSBH4"/>
      </w:pPr>
      <w:r>
        <w:t xml:space="preserve">v případě, že se jedná o spor podle článku </w:t>
      </w:r>
      <w:r w:rsidR="00D95AC2" w:rsidRPr="00500F74">
        <w:fldChar w:fldCharType="begin"/>
      </w:r>
      <w:r w:rsidR="00500F74" w:rsidRPr="00500F74">
        <w:instrText xml:space="preserve"> REF _Ref35513688 \r \h </w:instrText>
      </w:r>
      <w:r w:rsidR="00500F74">
        <w:instrText xml:space="preserve"> \* MERGEFORMAT </w:instrText>
      </w:r>
      <w:r w:rsidR="00D95AC2" w:rsidRPr="00500F74">
        <w:fldChar w:fldCharType="separate"/>
      </w:r>
      <w:r w:rsidR="00500F74" w:rsidRPr="00500F74">
        <w:t>12.2.1(b)</w:t>
      </w:r>
      <w:r w:rsidR="00D95AC2" w:rsidRPr="00500F74">
        <w:fldChar w:fldCharType="end"/>
      </w:r>
      <w:r w:rsidRPr="00500F74">
        <w:t>, hradí</w:t>
      </w:r>
      <w:r>
        <w:t xml:space="preserve"> náklady na služby </w:t>
      </w:r>
      <w:r w:rsidR="001451B5">
        <w:t>Mediátora</w:t>
      </w:r>
      <w:r>
        <w:t xml:space="preserve"> Objednatel a Zhotovitel v poměru (i) absolutní hodnoty rozdílu mezi částkou tvrzenou Objednatelem a částkou stanovenou </w:t>
      </w:r>
      <w:r w:rsidR="001451B5">
        <w:t>Mediátorem</w:t>
      </w:r>
      <w:r>
        <w:t xml:space="preserve">, na straně Objednatele, a (ii) absolutní hodnoty rozdílu mezi částkou tvrzenou Zhotovitelem </w:t>
      </w:r>
      <w:r w:rsidRPr="006F2CEE">
        <w:t xml:space="preserve">a </w:t>
      </w:r>
      <w:r>
        <w:t xml:space="preserve">částkou </w:t>
      </w:r>
      <w:r w:rsidRPr="006F2CEE">
        <w:t xml:space="preserve">stanovenou </w:t>
      </w:r>
      <w:r w:rsidR="001451B5">
        <w:t>Mediátorem</w:t>
      </w:r>
      <w:r w:rsidRPr="006F2CEE">
        <w:t xml:space="preserve">, na straně </w:t>
      </w:r>
      <w:r>
        <w:t xml:space="preserve">Zhotovitele; přičemž neoznámila-li příslušná Smluvní strana druhé Smluvní straně jí tvrzenou částku před uplynutím lhůt pro smírčí řízení podle článku </w:t>
      </w:r>
      <w:r w:rsidR="00D95AC2">
        <w:fldChar w:fldCharType="begin"/>
      </w:r>
      <w:r>
        <w:instrText xml:space="preserve"> REF _Ref21618289 \w \h </w:instrText>
      </w:r>
      <w:r w:rsidR="00D91722">
        <w:instrText xml:space="preserve"> \* MERGEFORMAT </w:instrText>
      </w:r>
      <w:r w:rsidR="00D95AC2">
        <w:fldChar w:fldCharType="separate"/>
      </w:r>
      <w:r w:rsidR="00B9743C">
        <w:t>12.1</w:t>
      </w:r>
      <w:r w:rsidR="00D95AC2">
        <w:fldChar w:fldCharType="end"/>
      </w:r>
      <w:r>
        <w:t xml:space="preserve">, hradí veškeré náklady na služby </w:t>
      </w:r>
      <w:r w:rsidR="001451B5">
        <w:t>Mediátora</w:t>
      </w:r>
      <w:r>
        <w:t xml:space="preserve"> sama. Smluvní strany se zavazují uhradit veškeré zálohy požadované </w:t>
      </w:r>
      <w:r w:rsidR="001451B5">
        <w:t>Mediátorem</w:t>
      </w:r>
      <w:r>
        <w:t xml:space="preserve"> v poměru 50 % Zhotovitel a 50 % Objednatel (tím není dotčeno rozdělení nákladů dle předchozí věty).</w:t>
      </w:r>
    </w:p>
    <w:p w:rsidR="0024067B" w:rsidRDefault="00B87968" w:rsidP="00D91722">
      <w:pPr>
        <w:pStyle w:val="KSBvh3"/>
        <w:jc w:val="both"/>
      </w:pPr>
      <w:bookmarkStart w:id="614" w:name="_Ref21618656"/>
      <w:r>
        <w:t>Kterákoliv Smluvní strana</w:t>
      </w:r>
      <w:r w:rsidR="0024067B">
        <w:t>:</w:t>
      </w:r>
      <w:r>
        <w:t xml:space="preserve"> </w:t>
      </w:r>
    </w:p>
    <w:p w:rsidR="0024067B" w:rsidRDefault="00B87968" w:rsidP="00D32E86">
      <w:pPr>
        <w:pStyle w:val="KSBH4"/>
      </w:pPr>
      <w:r>
        <w:t>je</w:t>
      </w:r>
      <w:r w:rsidR="0024067B">
        <w:t xml:space="preserve"> povinna poskytnout </w:t>
      </w:r>
      <w:r w:rsidR="001451B5">
        <w:t xml:space="preserve">Mediátorovi </w:t>
      </w:r>
      <w:r w:rsidR="0024067B">
        <w:t xml:space="preserve">jakékoliv dokumenty nebo informace, které má k dispozici (aniž by je musela vyhotovovat), a které bude </w:t>
      </w:r>
      <w:r w:rsidR="00D7249C">
        <w:t>Mediátor</w:t>
      </w:r>
      <w:r w:rsidR="0024067B">
        <w:t xml:space="preserve"> požadovat pro své posouzení Nevyřešeného Vyhrazeného </w:t>
      </w:r>
      <w:r w:rsidR="0024067B" w:rsidRPr="003245C7">
        <w:t>sporu,</w:t>
      </w:r>
      <w:r w:rsidR="00B25F39" w:rsidRPr="003245C7">
        <w:t xml:space="preserve"> s výjimkou kategorií dokumentů a informací uvedených v čl. 9.2 IBA Rules on the Taking of Evidence in International Arbitration</w:t>
      </w:r>
      <w:r w:rsidR="0024067B" w:rsidRPr="003245C7">
        <w:t xml:space="preserve"> přičemž </w:t>
      </w:r>
      <w:r w:rsidR="0024067B">
        <w:t xml:space="preserve">neučiní-li tak ani do patnácti (15) dní od výzvy druhé Smluvní strany a </w:t>
      </w:r>
      <w:r w:rsidR="00D7249C">
        <w:t>Mediátor</w:t>
      </w:r>
      <w:r w:rsidR="0024067B">
        <w:t xml:space="preserve"> kvůli tomu není schopen provést posouzení, platí, že souhlasí s návrhem řešení Nevyřešeného Vyhrazeného sporu druhé Smluvní strany; a</w:t>
      </w:r>
    </w:p>
    <w:p w:rsidR="00B87968" w:rsidRPr="00B87968" w:rsidRDefault="0024067B" w:rsidP="00D32E86">
      <w:pPr>
        <w:pStyle w:val="KSBH4"/>
      </w:pPr>
      <w:r>
        <w:t xml:space="preserve">je </w:t>
      </w:r>
      <w:r w:rsidR="00B87968">
        <w:t xml:space="preserve">oprávněna poskytnout </w:t>
      </w:r>
      <w:r w:rsidR="001451B5">
        <w:t xml:space="preserve">Mediátorovi </w:t>
      </w:r>
      <w:r w:rsidR="00B87968">
        <w:t xml:space="preserve">jakékoliv </w:t>
      </w:r>
      <w:r>
        <w:t xml:space="preserve">další </w:t>
      </w:r>
      <w:r w:rsidR="00B87968">
        <w:t xml:space="preserve">dokumenty nebo informace, které považuje za relevantní nebo potřebné k tomu, aby </w:t>
      </w:r>
      <w:r w:rsidR="00D7249C">
        <w:t>Mediátor</w:t>
      </w:r>
      <w:r w:rsidR="00B87968">
        <w:t xml:space="preserve"> mohl posoudit Nevyřešený Vyhrazený spor, a to nejpozději do deseti (10) Pracovních dní od uzavření dohody o poskytnutí služeb s </w:t>
      </w:r>
      <w:r w:rsidR="001451B5">
        <w:t>Mediátorem</w:t>
      </w:r>
      <w:r w:rsidR="00B87968">
        <w:t>.</w:t>
      </w:r>
      <w:bookmarkEnd w:id="614"/>
    </w:p>
    <w:p w:rsidR="00EB527F" w:rsidRPr="007619FD" w:rsidRDefault="00EB527F" w:rsidP="00D91722">
      <w:pPr>
        <w:pStyle w:val="KSBH2"/>
        <w:jc w:val="both"/>
      </w:pPr>
      <w:bookmarkStart w:id="615" w:name="_Toc90902130"/>
      <w:bookmarkStart w:id="616" w:name="_Toc311812997"/>
      <w:bookmarkStart w:id="617" w:name="_Ref312275414"/>
      <w:bookmarkStart w:id="618" w:name="_Toc320009630"/>
      <w:bookmarkStart w:id="619" w:name="_Toc320690286"/>
      <w:bookmarkStart w:id="620" w:name="_Toc321486387"/>
      <w:bookmarkStart w:id="621" w:name="_Toc322354618"/>
      <w:bookmarkStart w:id="622" w:name="_Toc419902213"/>
      <w:bookmarkStart w:id="623" w:name="_Toc434407897"/>
      <w:bookmarkStart w:id="624" w:name="_Toc427918465"/>
      <w:bookmarkStart w:id="625" w:name="_Toc3984952"/>
      <w:bookmarkStart w:id="626" w:name="_Toc520968038"/>
      <w:bookmarkStart w:id="627" w:name="_Ref21616370"/>
      <w:bookmarkStart w:id="628" w:name="_Toc35531553"/>
      <w:r w:rsidRPr="00AA2BE0">
        <w:lastRenderedPageBreak/>
        <w:t>Soudní řízení</w:t>
      </w:r>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p>
    <w:p w:rsidR="00EB527F" w:rsidRPr="00D93B9C" w:rsidRDefault="00EB527F" w:rsidP="0012558D">
      <w:pPr>
        <w:pStyle w:val="KSBvh3"/>
        <w:jc w:val="both"/>
      </w:pPr>
      <w:r w:rsidRPr="000C1756">
        <w:t>K řešení případných sporů z této Smlouvy, které se nepodaří vyřešit smírnou cestou dle čl.</w:t>
      </w:r>
      <w:r w:rsidR="00B07ECB">
        <w:t xml:space="preserve"> </w:t>
      </w:r>
      <w:r w:rsidR="00D95AC2">
        <w:fldChar w:fldCharType="begin"/>
      </w:r>
      <w:r w:rsidR="00B07ECB">
        <w:instrText xml:space="preserve"> REF _Ref17103533 \r \h </w:instrText>
      </w:r>
      <w:r w:rsidR="00D91722">
        <w:instrText xml:space="preserve"> \* MERGEFORMAT </w:instrText>
      </w:r>
      <w:r w:rsidR="00D95AC2">
        <w:fldChar w:fldCharType="separate"/>
      </w:r>
      <w:r w:rsidR="00B9743C">
        <w:t>12.1</w:t>
      </w:r>
      <w:r w:rsidR="00D95AC2">
        <w:fldChar w:fldCharType="end"/>
      </w:r>
      <w:r w:rsidRPr="000C1756">
        <w:t xml:space="preserve"> </w:t>
      </w:r>
      <w:r w:rsidR="006D0A59">
        <w:t xml:space="preserve">a/nebo nebude závazně vyřešen </w:t>
      </w:r>
      <w:r w:rsidR="001451B5">
        <w:t>Mediátorem</w:t>
      </w:r>
      <w:r w:rsidR="006D0A59">
        <w:t xml:space="preserve"> podle článku </w:t>
      </w:r>
      <w:r w:rsidR="009E792C">
        <w:fldChar w:fldCharType="begin"/>
      </w:r>
      <w:r w:rsidR="009E792C">
        <w:instrText xml:space="preserve"> REF _Ref23348842 \r \h  \* MERGEFORMAT </w:instrText>
      </w:r>
      <w:r w:rsidR="009E792C">
        <w:fldChar w:fldCharType="separate"/>
      </w:r>
      <w:r w:rsidR="00B9743C">
        <w:t>12.2</w:t>
      </w:r>
      <w:r w:rsidR="009E792C">
        <w:fldChar w:fldCharType="end"/>
      </w:r>
      <w:r w:rsidR="006D0A59">
        <w:t xml:space="preserve">, </w:t>
      </w:r>
      <w:r w:rsidRPr="000C1756">
        <w:t xml:space="preserve">výše, jsou příslušné obecné soudy České republiky. </w:t>
      </w:r>
      <w:bookmarkStart w:id="629" w:name="_Toc90902107"/>
      <w:bookmarkStart w:id="630" w:name="_Toc90902286"/>
      <w:bookmarkStart w:id="631" w:name="_Toc91496522"/>
      <w:bookmarkStart w:id="632" w:name="_Toc311812970"/>
    </w:p>
    <w:p w:rsidR="00EB527F" w:rsidRPr="008578F2" w:rsidRDefault="00EB527F" w:rsidP="0012558D">
      <w:pPr>
        <w:pStyle w:val="KSBH1"/>
      </w:pPr>
      <w:bookmarkStart w:id="633" w:name="_Toc320009631"/>
      <w:bookmarkStart w:id="634" w:name="_Toc320690287"/>
      <w:bookmarkStart w:id="635" w:name="_Toc321486388"/>
      <w:bookmarkStart w:id="636" w:name="_Toc322354619"/>
      <w:bookmarkStart w:id="637" w:name="_Toc419902214"/>
      <w:bookmarkStart w:id="638" w:name="_Toc434407898"/>
      <w:bookmarkStart w:id="639" w:name="_Toc427918466"/>
      <w:bookmarkStart w:id="640" w:name="_Toc3984953"/>
      <w:bookmarkStart w:id="641" w:name="_Toc520968039"/>
      <w:bookmarkStart w:id="642" w:name="_Toc35531554"/>
      <w:r w:rsidRPr="008578F2">
        <w:t>Obecná ustanovení</w:t>
      </w:r>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p>
    <w:p w:rsidR="00EB527F" w:rsidRPr="00AB1954" w:rsidRDefault="00EB527F" w:rsidP="0012558D">
      <w:pPr>
        <w:pStyle w:val="KSBH2"/>
      </w:pPr>
      <w:bookmarkStart w:id="643" w:name="_Toc434407900"/>
      <w:bookmarkStart w:id="644" w:name="_Toc427918468"/>
      <w:bookmarkStart w:id="645" w:name="_Toc3984955"/>
      <w:bookmarkStart w:id="646" w:name="_Toc520968041"/>
      <w:bookmarkStart w:id="647" w:name="_Toc35531555"/>
      <w:bookmarkStart w:id="648" w:name="_Toc90902108"/>
      <w:bookmarkStart w:id="649" w:name="_Toc311812971"/>
      <w:bookmarkStart w:id="650" w:name="_Toc320009632"/>
      <w:bookmarkStart w:id="651" w:name="_Toc320690288"/>
      <w:bookmarkStart w:id="652" w:name="_Toc321486389"/>
      <w:bookmarkStart w:id="653" w:name="_Toc322354620"/>
      <w:bookmarkStart w:id="654" w:name="_Toc419902215"/>
      <w:r w:rsidRPr="00AB1954">
        <w:t>Rovnocenné Smluvní strany</w:t>
      </w:r>
      <w:bookmarkEnd w:id="643"/>
      <w:bookmarkEnd w:id="644"/>
      <w:bookmarkEnd w:id="645"/>
      <w:bookmarkEnd w:id="646"/>
      <w:bookmarkEnd w:id="647"/>
    </w:p>
    <w:p w:rsidR="00EB527F" w:rsidRDefault="00EB527F" w:rsidP="00D91722">
      <w:pPr>
        <w:pStyle w:val="KSBvh3"/>
        <w:jc w:val="both"/>
      </w:pPr>
      <w:r w:rsidRPr="00AB1954">
        <w:t>Každá ze Smluvních stran prohlašuje, že Smlouvu vyjednala a uzavřela, aniž by:</w:t>
      </w:r>
    </w:p>
    <w:p w:rsidR="00EB527F" w:rsidRPr="00AB1954" w:rsidRDefault="00EB527F" w:rsidP="00D32E86">
      <w:pPr>
        <w:pStyle w:val="KSBH4"/>
      </w:pPr>
      <w:r w:rsidRPr="00AB1954">
        <w:t>se s ohledem na své hospodářské postavení cítila být na druhé Smluvní straně závislá nebo vůči druhé Smluvní straně znevýhodněna;</w:t>
      </w:r>
    </w:p>
    <w:p w:rsidR="00EB527F" w:rsidRPr="00AB1954" w:rsidRDefault="00EB527F" w:rsidP="00D32E86">
      <w:pPr>
        <w:pStyle w:val="KSBH4"/>
      </w:pPr>
      <w:r w:rsidRPr="00AB1954">
        <w:t xml:space="preserve">jednala v tísni; </w:t>
      </w:r>
    </w:p>
    <w:p w:rsidR="00EB527F" w:rsidRPr="00AB1954" w:rsidRDefault="00EB527F" w:rsidP="00D32E86">
      <w:pPr>
        <w:pStyle w:val="KSBH4"/>
      </w:pPr>
      <w:r w:rsidRPr="00AB1954">
        <w:t>při jednání (a to i s ohledem na roli svých poradců) postrádala odborné znalosti potřebné k jednání o obsahu Smlouvy; případně</w:t>
      </w:r>
    </w:p>
    <w:p w:rsidR="00EB527F" w:rsidRPr="00AB1954" w:rsidRDefault="00EB527F" w:rsidP="00D32E86">
      <w:pPr>
        <w:pStyle w:val="KSBH4"/>
      </w:pPr>
      <w:r w:rsidRPr="00AB1954">
        <w:t>jednala mimo souvislost s vlastním podnikáním.</w:t>
      </w:r>
    </w:p>
    <w:p w:rsidR="00EB527F" w:rsidRPr="00D93B9C" w:rsidRDefault="00EB527F" w:rsidP="00D91722">
      <w:pPr>
        <w:pStyle w:val="KSBvh3"/>
        <w:jc w:val="both"/>
      </w:pPr>
      <w:r w:rsidRPr="00AB1954">
        <w:t>Smluvní strany proto nespatřují důvod pro použití ustanovení o slabší straně ve smyslu ustanovení §</w:t>
      </w:r>
      <w:r w:rsidR="00500F74">
        <w:t> </w:t>
      </w:r>
      <w:r w:rsidRPr="00AB1954">
        <w:t xml:space="preserve">433 </w:t>
      </w:r>
      <w:r w:rsidR="0012558D">
        <w:t>Občanského zákoníku</w:t>
      </w:r>
      <w:r>
        <w:t xml:space="preserve">, přičemž </w:t>
      </w:r>
      <w:r w:rsidRPr="00FB2A50">
        <w:t>každá z nich bere na sebe nebezpečí změny okolností ve smyslu §</w:t>
      </w:r>
      <w:r w:rsidR="00500F74">
        <w:t> </w:t>
      </w:r>
      <w:r w:rsidRPr="00FB2A50">
        <w:t xml:space="preserve">1765 odst. 2 </w:t>
      </w:r>
      <w:r w:rsidR="0012558D">
        <w:t>Občanského zákoníku</w:t>
      </w:r>
      <w:r w:rsidRPr="00FB2A50">
        <w:t>, a tudíž vylučuje aplikaci §</w:t>
      </w:r>
      <w:r w:rsidR="00500F74">
        <w:t> </w:t>
      </w:r>
      <w:r w:rsidRPr="00FB2A50">
        <w:t xml:space="preserve">1764, 1765 odst. 1 a 1766 </w:t>
      </w:r>
      <w:r w:rsidR="0012558D">
        <w:t>Občanského zákoníku</w:t>
      </w:r>
      <w:r>
        <w:t>.</w:t>
      </w:r>
    </w:p>
    <w:p w:rsidR="00EB527F" w:rsidRDefault="00EB527F" w:rsidP="00D91722">
      <w:pPr>
        <w:pStyle w:val="KSBvh3"/>
        <w:jc w:val="both"/>
      </w:pPr>
      <w:r w:rsidRPr="00FB2A50">
        <w:t>Smluvní strany rovněž vyloučily aplikaci §</w:t>
      </w:r>
      <w:r w:rsidR="00500F74">
        <w:t> </w:t>
      </w:r>
      <w:r w:rsidRPr="00FB2A50">
        <w:t xml:space="preserve">1793 až 1795 </w:t>
      </w:r>
      <w:r w:rsidR="0012558D">
        <w:t>Občanského zákoníku</w:t>
      </w:r>
      <w:r w:rsidRPr="00FB2A50">
        <w:t>, které se týkají postupu v </w:t>
      </w:r>
      <w:r w:rsidRPr="00806012">
        <w:t>případě</w:t>
      </w:r>
      <w:r w:rsidRPr="00FB2A50">
        <w:t xml:space="preserve"> plnění poskytnutého jednou ze stran, které by bylo v hrubém nepoměru k</w:t>
      </w:r>
      <w:r>
        <w:t> tomu, co poskytla druhá strana.</w:t>
      </w:r>
    </w:p>
    <w:p w:rsidR="00EB527F" w:rsidRPr="00AB1954" w:rsidRDefault="00EB527F" w:rsidP="00D91722">
      <w:pPr>
        <w:pStyle w:val="KSBH2"/>
        <w:jc w:val="both"/>
      </w:pPr>
      <w:bookmarkStart w:id="655" w:name="_Toc434407901"/>
      <w:bookmarkStart w:id="656" w:name="_Toc427918469"/>
      <w:bookmarkStart w:id="657" w:name="_Toc3984956"/>
      <w:bookmarkStart w:id="658" w:name="_Toc520968042"/>
      <w:bookmarkStart w:id="659" w:name="_Toc35531556"/>
      <w:r w:rsidRPr="00AB1954">
        <w:t>Odchylka od zákonného výkladového pravidla</w:t>
      </w:r>
      <w:bookmarkEnd w:id="655"/>
      <w:bookmarkEnd w:id="656"/>
      <w:bookmarkEnd w:id="657"/>
      <w:bookmarkEnd w:id="658"/>
      <w:bookmarkEnd w:id="659"/>
    </w:p>
    <w:p w:rsidR="00EB527F" w:rsidRDefault="00EB527F" w:rsidP="00D91722">
      <w:pPr>
        <w:pStyle w:val="KSBvh3"/>
        <w:jc w:val="both"/>
      </w:pPr>
      <w:r w:rsidRPr="00AB1954">
        <w:t>S ohledem na skutečnost, že při jednání o Smlouvě využívaly Smluvní strany právních služeb, dohodly se na tom, že se při výkladu této Smlouvy nepoužije ustanovení § 557 NOZ o tom, že víceznačný výraz se v pochybnostech použije k tíži toho, kdo jej použil jako první.</w:t>
      </w:r>
    </w:p>
    <w:p w:rsidR="00EB527F" w:rsidRDefault="00EB527F" w:rsidP="00D91722">
      <w:pPr>
        <w:pStyle w:val="KSBH2"/>
        <w:jc w:val="both"/>
      </w:pPr>
      <w:bookmarkStart w:id="660" w:name="_Toc407722861"/>
      <w:bookmarkStart w:id="661" w:name="_Toc434407902"/>
      <w:bookmarkStart w:id="662" w:name="_Toc427918470"/>
      <w:bookmarkStart w:id="663" w:name="_Toc3984957"/>
      <w:bookmarkStart w:id="664" w:name="_Toc520968043"/>
      <w:bookmarkStart w:id="665" w:name="_Toc35531557"/>
      <w:r>
        <w:t>Vyloučení nebo úprava některých zákonných ustanovení</w:t>
      </w:r>
      <w:bookmarkEnd w:id="660"/>
      <w:bookmarkEnd w:id="661"/>
      <w:bookmarkEnd w:id="662"/>
      <w:bookmarkEnd w:id="663"/>
      <w:bookmarkEnd w:id="664"/>
      <w:bookmarkEnd w:id="665"/>
    </w:p>
    <w:p w:rsidR="00EB527F" w:rsidRPr="00843077" w:rsidRDefault="00EB527F" w:rsidP="00D91722">
      <w:pPr>
        <w:pStyle w:val="KSBvh3"/>
        <w:jc w:val="both"/>
      </w:pPr>
      <w:r>
        <w:t>Smluvní s</w:t>
      </w:r>
      <w:r w:rsidRPr="00653CF9">
        <w:t xml:space="preserve">trany vylučují pro vzájemné závazky založené Smlouvou aplikaci dále uvedených ustanovení </w:t>
      </w:r>
      <w:r w:rsidR="0012558D">
        <w:t>Občanského zákoníku</w:t>
      </w:r>
      <w:r w:rsidRPr="00653CF9">
        <w:t xml:space="preserve">: </w:t>
      </w:r>
      <w:r w:rsidRPr="00495A09">
        <w:t>§ 558 odst. 2</w:t>
      </w:r>
      <w:r w:rsidRPr="00653CF9">
        <w:t xml:space="preserve">, tj. v právním styku mezi </w:t>
      </w:r>
      <w:r>
        <w:t>Smluvními s</w:t>
      </w:r>
      <w:r w:rsidRPr="00653CF9">
        <w:t>tranami přihlížet k obchodním zvyklostem, § 602</w:t>
      </w:r>
      <w:r>
        <w:t>,</w:t>
      </w:r>
      <w:r w:rsidRPr="00653CF9">
        <w:t xml:space="preserve"> tj. omezení plnění na obvyklou denní dobu, </w:t>
      </w:r>
      <w:r w:rsidRPr="00495A09">
        <w:t>§ 1740 odst. 3</w:t>
      </w:r>
      <w:r w:rsidRPr="00653CF9">
        <w:t xml:space="preserve">, tj. fikci uzavření smlouvy i tehdy, kdy nedojde k úplné shodě projevů vůle Stran, </w:t>
      </w:r>
      <w:r w:rsidRPr="00495A09">
        <w:t>§ 1757 odst. 2</w:t>
      </w:r>
      <w:r w:rsidRPr="00653CF9">
        <w:t xml:space="preserve">, tj. možnost uzavření smlouvy prostřednictvím potvrzení jedné ze Stran, které by vykazovalo odchylky od skutečně ujednaného obsahu smlouvy, </w:t>
      </w:r>
      <w:r w:rsidRPr="00495A09">
        <w:t>§ 1799</w:t>
      </w:r>
      <w:r w:rsidRPr="00653CF9">
        <w:t xml:space="preserve"> a </w:t>
      </w:r>
      <w:r w:rsidRPr="00495A09">
        <w:t>§ 1800</w:t>
      </w:r>
      <w:r w:rsidRPr="00653CF9">
        <w:t xml:space="preserve"> o doložkách ve Smlouvě</w:t>
      </w:r>
      <w:r w:rsidRPr="00843077">
        <w:t xml:space="preserve"> a mimo ni. </w:t>
      </w:r>
    </w:p>
    <w:p w:rsidR="00EB527F" w:rsidRPr="00AB1954" w:rsidRDefault="00EB527F" w:rsidP="00D91722">
      <w:pPr>
        <w:pStyle w:val="KSBH2"/>
        <w:jc w:val="both"/>
      </w:pPr>
      <w:bookmarkStart w:id="666" w:name="_Toc434407903"/>
      <w:bookmarkStart w:id="667" w:name="_Toc427918471"/>
      <w:bookmarkStart w:id="668" w:name="_Toc3984958"/>
      <w:bookmarkStart w:id="669" w:name="_Toc520968044"/>
      <w:bookmarkStart w:id="670" w:name="_Toc35531558"/>
      <w:r w:rsidRPr="00AB1954">
        <w:t>Informační povinnost</w:t>
      </w:r>
      <w:bookmarkEnd w:id="666"/>
      <w:bookmarkEnd w:id="667"/>
      <w:bookmarkEnd w:id="668"/>
      <w:bookmarkEnd w:id="669"/>
      <w:bookmarkEnd w:id="670"/>
    </w:p>
    <w:p w:rsidR="00EB527F" w:rsidRDefault="00EB527F" w:rsidP="00D91722">
      <w:pPr>
        <w:pStyle w:val="KSBvh3"/>
        <w:jc w:val="both"/>
      </w:pPr>
      <w:r w:rsidRPr="00AB1954">
        <w:t xml:space="preserve">Ustanovení § 1728 odst. 2 </w:t>
      </w:r>
      <w:r w:rsidR="0012558D">
        <w:t>Občanského zákoníku</w:t>
      </w:r>
      <w:r w:rsidRPr="00AB1954">
        <w:t xml:space="preserve"> se podle dohody Smluvních stran nepoužije; každá ze Smluvních stran však druhou Smluvní stranu ujišťuje, že jednání o uzavření vedla v dobré víře a že úmyslně nezatajila žádnou jí známou skutečnost, o níž by věděla, že by mohla mít zásadní význam pro rozhodování druhé Smluvní strany o tom zda</w:t>
      </w:r>
      <w:r>
        <w:t>, případně za jakých podmínek, S</w:t>
      </w:r>
      <w:r w:rsidRPr="00AB1954">
        <w:t>mlouvu uzavřít.</w:t>
      </w:r>
    </w:p>
    <w:p w:rsidR="00EB527F" w:rsidRPr="008578F2" w:rsidRDefault="00EB527F" w:rsidP="00D91722">
      <w:pPr>
        <w:pStyle w:val="KSBH2"/>
        <w:jc w:val="both"/>
      </w:pPr>
      <w:bookmarkStart w:id="671" w:name="_Toc434407904"/>
      <w:bookmarkStart w:id="672" w:name="_Toc427918472"/>
      <w:bookmarkStart w:id="673" w:name="_Toc3984959"/>
      <w:bookmarkStart w:id="674" w:name="_Toc520968045"/>
      <w:bookmarkStart w:id="675" w:name="_Toc35531559"/>
      <w:r w:rsidRPr="008578F2">
        <w:lastRenderedPageBreak/>
        <w:t>Postavení Zhotovitel</w:t>
      </w:r>
      <w:bookmarkEnd w:id="648"/>
      <w:bookmarkEnd w:id="649"/>
      <w:r w:rsidRPr="008578F2">
        <w:t>e</w:t>
      </w:r>
      <w:bookmarkEnd w:id="650"/>
      <w:bookmarkEnd w:id="651"/>
      <w:bookmarkEnd w:id="652"/>
      <w:bookmarkEnd w:id="653"/>
      <w:bookmarkEnd w:id="654"/>
      <w:bookmarkEnd w:id="671"/>
      <w:bookmarkEnd w:id="672"/>
      <w:bookmarkEnd w:id="673"/>
      <w:bookmarkEnd w:id="674"/>
      <w:r w:rsidR="0012558D">
        <w:t xml:space="preserve"> a Poddodavatelů</w:t>
      </w:r>
      <w:bookmarkEnd w:id="675"/>
    </w:p>
    <w:p w:rsidR="00EB527F" w:rsidRPr="008578F2" w:rsidRDefault="00EB527F" w:rsidP="00D91722">
      <w:pPr>
        <w:pStyle w:val="KSBvh3"/>
        <w:jc w:val="both"/>
      </w:pPr>
      <w:r w:rsidRPr="008578F2">
        <w:t xml:space="preserve">Zhotovitel ani jeho </w:t>
      </w:r>
      <w:r>
        <w:t>Poddodavatel</w:t>
      </w:r>
      <w:r w:rsidRPr="008578F2">
        <w:t>é, jejich zástupci ani zaměstnanci nebudou považováni za zaměstnance či zástupce Objednatele.</w:t>
      </w:r>
    </w:p>
    <w:p w:rsidR="00EB527F" w:rsidRPr="008578F2" w:rsidRDefault="00EB527F" w:rsidP="00D91722">
      <w:pPr>
        <w:pStyle w:val="KSBH2"/>
        <w:jc w:val="both"/>
      </w:pPr>
      <w:bookmarkStart w:id="676" w:name="_Toc320009633"/>
      <w:bookmarkStart w:id="677" w:name="_Toc320690289"/>
      <w:bookmarkStart w:id="678" w:name="_Toc321486390"/>
      <w:bookmarkStart w:id="679" w:name="_Toc322354621"/>
      <w:bookmarkStart w:id="680" w:name="_Toc419902216"/>
      <w:bookmarkStart w:id="681" w:name="_Toc434407905"/>
      <w:bookmarkStart w:id="682" w:name="_Toc427918473"/>
      <w:bookmarkStart w:id="683" w:name="_Toc3984960"/>
      <w:bookmarkStart w:id="684" w:name="_Toc520968046"/>
      <w:bookmarkStart w:id="685" w:name="_Ref17215747"/>
      <w:bookmarkStart w:id="686" w:name="_Toc35531560"/>
      <w:bookmarkStart w:id="687" w:name="_Toc90902112"/>
      <w:bookmarkStart w:id="688" w:name="_Toc311812975"/>
      <w:r w:rsidRPr="008578F2">
        <w:t>Prohlášení Zhotovitele</w:t>
      </w:r>
      <w:bookmarkEnd w:id="676"/>
      <w:bookmarkEnd w:id="677"/>
      <w:bookmarkEnd w:id="678"/>
      <w:bookmarkEnd w:id="679"/>
      <w:bookmarkEnd w:id="680"/>
      <w:bookmarkEnd w:id="681"/>
      <w:bookmarkEnd w:id="682"/>
      <w:bookmarkEnd w:id="683"/>
      <w:bookmarkEnd w:id="684"/>
      <w:bookmarkEnd w:id="685"/>
      <w:bookmarkEnd w:id="686"/>
    </w:p>
    <w:p w:rsidR="00EB527F" w:rsidRPr="008578F2" w:rsidRDefault="00EB527F" w:rsidP="00D91722">
      <w:pPr>
        <w:pStyle w:val="KSBvh3"/>
        <w:jc w:val="both"/>
      </w:pPr>
      <w:r w:rsidRPr="008578F2">
        <w:t xml:space="preserve">Zhotovitel tímto </w:t>
      </w:r>
      <w:r w:rsidR="004A28D5">
        <w:t xml:space="preserve">dále </w:t>
      </w:r>
      <w:r w:rsidRPr="008578F2">
        <w:t>prohlašuje a zaručuje, že:</w:t>
      </w:r>
    </w:p>
    <w:p w:rsidR="00EB527F" w:rsidRPr="00550AA7" w:rsidRDefault="00EB527F" w:rsidP="00D32E86">
      <w:pPr>
        <w:pStyle w:val="KSBH4"/>
      </w:pPr>
      <w:r w:rsidRPr="008578F2">
        <w:t>se seznámil s veškerými požadavky Objednatele na realizaci Díla, jakož i s požadavky vyplývajícími z veškerých veřejnoprávních povolení týkajících se realizace Díla</w:t>
      </w:r>
      <w:r>
        <w:t>;</w:t>
      </w:r>
    </w:p>
    <w:p w:rsidR="00EB527F" w:rsidRDefault="00EB527F" w:rsidP="00D32E86">
      <w:pPr>
        <w:pStyle w:val="KSBH4"/>
      </w:pPr>
      <w:r>
        <w:t>bere na vědomí, že Dílo bude realizováno za běžného provozu v </w:t>
      </w:r>
      <w:r w:rsidR="00B90798">
        <w:t>A</w:t>
      </w:r>
      <w:r>
        <w:t xml:space="preserve">reálu </w:t>
      </w:r>
      <w:r w:rsidR="00B90798">
        <w:t>Vozovny</w:t>
      </w:r>
      <w:r>
        <w:t>;</w:t>
      </w:r>
    </w:p>
    <w:p w:rsidR="00EB527F" w:rsidRPr="008578F2" w:rsidRDefault="00EB527F" w:rsidP="00D32E86">
      <w:pPr>
        <w:pStyle w:val="KSBH4"/>
      </w:pPr>
      <w:r w:rsidRPr="008578F2">
        <w:t xml:space="preserve">provedl inspekci Staveniště, včetně přístupů na Staveniště, </w:t>
      </w:r>
      <w:r>
        <w:t>uznal</w:t>
      </w:r>
      <w:r w:rsidRPr="008578F2">
        <w:t xml:space="preserve"> Staveniště </w:t>
      </w:r>
      <w:r>
        <w:t>za</w:t>
      </w:r>
      <w:r w:rsidRPr="008578F2">
        <w:t xml:space="preserve"> vhodné pro provádění Díla, </w:t>
      </w:r>
      <w:r>
        <w:t xml:space="preserve">a </w:t>
      </w:r>
      <w:r w:rsidRPr="008578F2">
        <w:t>seznámil se s místními podmínkami, za kterých bude Dílo prováděno</w:t>
      </w:r>
      <w:r>
        <w:t>, včetně podmínek provozu v areálu Objednatele;</w:t>
      </w:r>
    </w:p>
    <w:p w:rsidR="00EB527F" w:rsidRPr="008578F2" w:rsidRDefault="00EB527F" w:rsidP="00D32E86">
      <w:pPr>
        <w:pStyle w:val="KSBH4"/>
      </w:pPr>
      <w:r w:rsidRPr="008578F2">
        <w:t>měl možnost získat jakékoli odborné poradenství ohledně možných rizik týkajících se realizace Díla, které považuje za přiměřené;</w:t>
      </w:r>
    </w:p>
    <w:p w:rsidR="00EB527F" w:rsidRPr="008578F2" w:rsidRDefault="00EB527F" w:rsidP="00D32E86">
      <w:pPr>
        <w:pStyle w:val="KSBH4"/>
      </w:pPr>
      <w:r w:rsidRPr="008578F2">
        <w:t>je držitelem veškerých veřejnoprávních povolení nutných k realizaci Díla;</w:t>
      </w:r>
    </w:p>
    <w:p w:rsidR="00EB527F" w:rsidRPr="008578F2" w:rsidRDefault="00EB527F" w:rsidP="00D32E86">
      <w:pPr>
        <w:pStyle w:val="KSBH4"/>
      </w:pPr>
      <w:r w:rsidRPr="008578F2">
        <w:t>není v úpadku a úpadek Zhotovitele ani odůvodněně nehrozí;</w:t>
      </w:r>
    </w:p>
    <w:p w:rsidR="00EB527F" w:rsidRPr="008578F2" w:rsidRDefault="00EB527F" w:rsidP="00D32E86">
      <w:pPr>
        <w:pStyle w:val="KSBH4"/>
      </w:pPr>
      <w:r w:rsidRPr="008578F2">
        <w:t>není v inhibitoriu ani nebyl povinen předložit prohlášení o jeho majetku;</w:t>
      </w:r>
    </w:p>
    <w:p w:rsidR="00EB527F" w:rsidRPr="008578F2" w:rsidRDefault="00EB527F" w:rsidP="00D32E86">
      <w:pPr>
        <w:pStyle w:val="KSBH4"/>
      </w:pPr>
      <w:r w:rsidRPr="008578F2">
        <w:t>vůči Zhotoviteli nebyl podán insolvenční návrh a ani podání takového návrhu odůvodněně ne</w:t>
      </w:r>
      <w:r>
        <w:t xml:space="preserve">hrozí; </w:t>
      </w:r>
    </w:p>
    <w:p w:rsidR="00EB527F" w:rsidRDefault="00EB527F" w:rsidP="00D32E86">
      <w:pPr>
        <w:pStyle w:val="KSBH4"/>
      </w:pPr>
      <w:r w:rsidRPr="008578F2">
        <w:t>vůči Zhotoviteli nebyl podán návrh na nařízení exekuce, popřípadě návrh na výkon rozhodnutí a ani podání žádného takového návrhu vůči Zhotoviteli odůvodněně nehrozí</w:t>
      </w:r>
      <w:r>
        <w:t xml:space="preserve">; </w:t>
      </w:r>
    </w:p>
    <w:p w:rsidR="00122DC8" w:rsidRDefault="00EB527F" w:rsidP="00D32E86">
      <w:pPr>
        <w:pStyle w:val="KSBH4"/>
      </w:pPr>
      <w:r>
        <w:t>se seznámil s</w:t>
      </w:r>
      <w:r w:rsidR="0012558D">
        <w:t> Dotačními podmínkami</w:t>
      </w:r>
      <w:r w:rsidR="00122DC8">
        <w:t>;</w:t>
      </w:r>
    </w:p>
    <w:p w:rsidR="00EB527F" w:rsidRPr="008578F2" w:rsidRDefault="00122DC8" w:rsidP="00D32E86">
      <w:pPr>
        <w:pStyle w:val="KSBH4"/>
      </w:pPr>
      <w:r>
        <w:t>je schopen Dílo provést v souladu s touto Smlouvou</w:t>
      </w:r>
      <w:r w:rsidR="00EB527F">
        <w:t>.</w:t>
      </w:r>
    </w:p>
    <w:p w:rsidR="00EB527F" w:rsidRPr="008578F2" w:rsidRDefault="00EB527F" w:rsidP="00D91722">
      <w:pPr>
        <w:pStyle w:val="KSBvh3"/>
        <w:jc w:val="both"/>
      </w:pPr>
      <w:r w:rsidRPr="008578F2">
        <w:t>Objednatel má právo požadovat po Zhotoviteli náhradu jakékoli škody (včetně ušlého zisku) vzniklou v důsledku nepravdivosti či neúplnosti výše uvedených prohlášení.</w:t>
      </w:r>
    </w:p>
    <w:p w:rsidR="00EB527F" w:rsidRDefault="00EB527F" w:rsidP="00D91722">
      <w:pPr>
        <w:pStyle w:val="KSBH2"/>
        <w:jc w:val="both"/>
      </w:pPr>
      <w:bookmarkStart w:id="689" w:name="_Toc320009634"/>
      <w:bookmarkStart w:id="690" w:name="_Toc320690290"/>
      <w:bookmarkStart w:id="691" w:name="_Toc321486391"/>
      <w:bookmarkStart w:id="692" w:name="_Toc322354622"/>
      <w:bookmarkStart w:id="693" w:name="_Toc419902217"/>
      <w:bookmarkStart w:id="694" w:name="_Toc434407906"/>
      <w:bookmarkStart w:id="695" w:name="_Toc427918474"/>
      <w:bookmarkStart w:id="696" w:name="_Toc3984961"/>
      <w:bookmarkStart w:id="697" w:name="_Toc520968047"/>
      <w:bookmarkStart w:id="698" w:name="_Toc35531561"/>
      <w:r w:rsidRPr="00AB1954">
        <w:t xml:space="preserve">Postupitelnost a </w:t>
      </w:r>
      <w:r w:rsidRPr="008578F2">
        <w:t xml:space="preserve">právní </w:t>
      </w:r>
      <w:r w:rsidRPr="00AB1954">
        <w:t>nástupnictví</w:t>
      </w:r>
      <w:bookmarkEnd w:id="687"/>
      <w:bookmarkEnd w:id="688"/>
      <w:bookmarkEnd w:id="689"/>
      <w:bookmarkEnd w:id="690"/>
      <w:bookmarkEnd w:id="691"/>
      <w:bookmarkEnd w:id="692"/>
      <w:bookmarkEnd w:id="693"/>
      <w:bookmarkEnd w:id="694"/>
      <w:bookmarkEnd w:id="695"/>
      <w:bookmarkEnd w:id="696"/>
      <w:bookmarkEnd w:id="697"/>
      <w:bookmarkEnd w:id="698"/>
    </w:p>
    <w:p w:rsidR="00EB527F" w:rsidRPr="008578F2" w:rsidRDefault="00EB527F" w:rsidP="00D91722">
      <w:pPr>
        <w:pStyle w:val="KSBvh3"/>
        <w:jc w:val="both"/>
      </w:pPr>
      <w:bookmarkStart w:id="699" w:name="_Ref434497164"/>
      <w:r w:rsidRPr="00AB1954">
        <w:t>Žádná ze Smluvních stran nesmí,</w:t>
      </w:r>
      <w:r w:rsidRPr="008578F2">
        <w:t xml:space="preserve"> a </w:t>
      </w:r>
      <w:r w:rsidRPr="00AB1954">
        <w:t>to</w:t>
      </w:r>
      <w:r w:rsidRPr="008578F2">
        <w:t xml:space="preserve"> ani </w:t>
      </w:r>
      <w:r w:rsidRPr="00AB1954">
        <w:t>zčásti, postoupit ani jiným způsobem způsobit převod či přechod žádného ze svých práv ani</w:t>
      </w:r>
      <w:r w:rsidRPr="008578F2">
        <w:t xml:space="preserve"> žádné ze svých </w:t>
      </w:r>
      <w:r w:rsidRPr="00AB1954">
        <w:t>povinností podle</w:t>
      </w:r>
      <w:r w:rsidRPr="008578F2">
        <w:t xml:space="preserve"> této Smlouvy</w:t>
      </w:r>
      <w:r w:rsidRPr="00AB1954">
        <w:t>, zřídit k nim jakákoliv práva třetích osob,</w:t>
      </w:r>
      <w:r w:rsidRPr="008578F2">
        <w:t xml:space="preserve"> bez předchozího písemného souhlasu </w:t>
      </w:r>
      <w:r w:rsidRPr="00AB1954">
        <w:t>druhé Smluvní strany.</w:t>
      </w:r>
      <w:bookmarkEnd w:id="699"/>
      <w:r w:rsidRPr="00AB1954">
        <w:t xml:space="preserve"> </w:t>
      </w:r>
    </w:p>
    <w:p w:rsidR="00EB527F" w:rsidRPr="00AB1954" w:rsidRDefault="00EB527F" w:rsidP="00D91722">
      <w:pPr>
        <w:pStyle w:val="KSBvh3"/>
        <w:jc w:val="both"/>
      </w:pPr>
      <w:bookmarkStart w:id="700" w:name="_Toc311812976"/>
      <w:bookmarkStart w:id="701" w:name="_Toc320009635"/>
      <w:bookmarkStart w:id="702" w:name="_Toc320690291"/>
      <w:bookmarkStart w:id="703" w:name="_Toc321486392"/>
      <w:bookmarkStart w:id="704" w:name="_Toc322354623"/>
      <w:bookmarkStart w:id="705" w:name="_Toc419902218"/>
      <w:r w:rsidRPr="00AB1954">
        <w:t>Tato Smlouva zavazuje právní nástupce Smluvních stran.</w:t>
      </w:r>
      <w:r w:rsidR="00752177">
        <w:t xml:space="preserve"> Závazky Zhotovitele nezaniknou ztrátou příslušného podnikatelského oprávnění podle § 2588 Občanského zákoníku, ani zánikem Zhotovitele za předpokladu, že má právního nástupce.</w:t>
      </w:r>
    </w:p>
    <w:p w:rsidR="00EB527F" w:rsidRPr="00AB1954" w:rsidRDefault="00EB527F" w:rsidP="00D91722">
      <w:pPr>
        <w:pStyle w:val="KSBH2"/>
        <w:jc w:val="both"/>
      </w:pPr>
      <w:bookmarkStart w:id="706" w:name="_Toc434407907"/>
      <w:bookmarkStart w:id="707" w:name="_Toc427918475"/>
      <w:bookmarkStart w:id="708" w:name="_Toc3984962"/>
      <w:bookmarkStart w:id="709" w:name="_Toc520968048"/>
      <w:bookmarkStart w:id="710" w:name="_Toc35531562"/>
      <w:r w:rsidRPr="00AB1954">
        <w:t>Započitatelnost</w:t>
      </w:r>
      <w:bookmarkEnd w:id="706"/>
      <w:bookmarkEnd w:id="707"/>
      <w:bookmarkEnd w:id="708"/>
      <w:bookmarkEnd w:id="709"/>
      <w:bookmarkEnd w:id="710"/>
    </w:p>
    <w:p w:rsidR="00EB527F" w:rsidRPr="00AB1954" w:rsidRDefault="00EB527F" w:rsidP="00D91722">
      <w:pPr>
        <w:pStyle w:val="KSBvh3"/>
        <w:jc w:val="both"/>
      </w:pPr>
      <w:r>
        <w:t xml:space="preserve">Objednatel je oprávněn započíst jednostranným projevem vůle (jednostranný zápočet) jakékoli své pohledávky </w:t>
      </w:r>
      <w:r w:rsidR="008E413E">
        <w:t xml:space="preserve">(včetně těch splatných v budoucnu) </w:t>
      </w:r>
      <w:r>
        <w:t xml:space="preserve">vzniklé na základě této Smlouvy proti pohledávkám </w:t>
      </w:r>
      <w:r>
        <w:lastRenderedPageBreak/>
        <w:t xml:space="preserve">Zhotovitele vzniklým na základě této Smlouvy. Ostatní pohledávky vzniklé na základě této Smlouvy jsou započitatelné pouze s písemným souhlasem obou Smluvních stran. </w:t>
      </w:r>
    </w:p>
    <w:p w:rsidR="00EB527F" w:rsidRPr="008578F2" w:rsidRDefault="00EB527F" w:rsidP="00D91722">
      <w:pPr>
        <w:pStyle w:val="KSBH2"/>
        <w:jc w:val="both"/>
      </w:pPr>
      <w:bookmarkStart w:id="711" w:name="_Toc434407908"/>
      <w:bookmarkStart w:id="712" w:name="_Toc427918476"/>
      <w:bookmarkStart w:id="713" w:name="_Toc3984963"/>
      <w:bookmarkStart w:id="714" w:name="_Toc520968049"/>
      <w:bookmarkStart w:id="715" w:name="_Toc35531563"/>
      <w:r w:rsidRPr="008578F2">
        <w:t>Oznámení</w:t>
      </w:r>
      <w:bookmarkEnd w:id="700"/>
      <w:bookmarkEnd w:id="701"/>
      <w:bookmarkEnd w:id="702"/>
      <w:bookmarkEnd w:id="703"/>
      <w:bookmarkEnd w:id="704"/>
      <w:bookmarkEnd w:id="705"/>
      <w:bookmarkEnd w:id="711"/>
      <w:bookmarkEnd w:id="712"/>
      <w:bookmarkEnd w:id="713"/>
      <w:bookmarkEnd w:id="714"/>
      <w:bookmarkEnd w:id="715"/>
    </w:p>
    <w:p w:rsidR="00EB527F" w:rsidRPr="008578F2" w:rsidRDefault="00EB527F" w:rsidP="00D91722">
      <w:pPr>
        <w:pStyle w:val="KSBvh3"/>
        <w:jc w:val="both"/>
      </w:pPr>
      <w:r w:rsidRPr="008578F2">
        <w:t>Veškerá sdělení a komunikace vyplývající nebo související s touto Smlouvou budou mít písemnou formu a mohou být do</w:t>
      </w:r>
      <w:r>
        <w:t>r</w:t>
      </w:r>
      <w:r w:rsidRPr="008578F2">
        <w:t xml:space="preserve">učována osobně, doporučenou poštou (s doručenkou) nebo kurýrem. Sdělení, která budou učiněna mimo </w:t>
      </w:r>
      <w:r w:rsidR="00F013F0">
        <w:t>P</w:t>
      </w:r>
      <w:r w:rsidRPr="008578F2">
        <w:t xml:space="preserve">racovní dny nebo mimo běžné úřední hodiny, budou považována za doručená následujícího </w:t>
      </w:r>
      <w:r w:rsidR="00F013F0">
        <w:t>P</w:t>
      </w:r>
      <w:r w:rsidRPr="008578F2">
        <w:t xml:space="preserve">racovního dne. </w:t>
      </w:r>
    </w:p>
    <w:p w:rsidR="00EB527F" w:rsidRPr="008578F2" w:rsidRDefault="00EB527F" w:rsidP="00D91722">
      <w:pPr>
        <w:pStyle w:val="KSBvh3"/>
        <w:jc w:val="both"/>
      </w:pPr>
      <w:bookmarkStart w:id="716" w:name="_Ref318464979"/>
      <w:r w:rsidRPr="008578F2">
        <w:t>Sdělení je nutno adresovat:</w:t>
      </w:r>
      <w:bookmarkEnd w:id="716"/>
    </w:p>
    <w:p w:rsidR="00EB527F" w:rsidRPr="008578F2" w:rsidRDefault="00EB527F" w:rsidP="00D32E86">
      <w:pPr>
        <w:pStyle w:val="KSBH4"/>
      </w:pPr>
      <w:r w:rsidRPr="008578F2">
        <w:t>je-li adresováno Objednateli:</w:t>
      </w:r>
    </w:p>
    <w:p w:rsidR="00EB527F" w:rsidRPr="00DB7990" w:rsidRDefault="00EB527F" w:rsidP="00D91722">
      <w:pPr>
        <w:pStyle w:val="KSBTxT2"/>
        <w:jc w:val="both"/>
      </w:pPr>
      <w:r w:rsidRPr="00DB7990">
        <w:t>na adresu:</w:t>
      </w:r>
      <w:r w:rsidRPr="00DB7990">
        <w:tab/>
      </w:r>
      <w:r w:rsidRPr="00E80055">
        <w:rPr>
          <w:b/>
        </w:rPr>
        <w:t>Plzeňské městské dopravní podniky, a.s.</w:t>
      </w:r>
      <w:r w:rsidRPr="00B93E66">
        <w:t xml:space="preserve"> </w:t>
      </w:r>
      <w:r w:rsidRPr="00E80055">
        <w:t>Denisovo nábřeží 920/12</w:t>
      </w:r>
      <w:r>
        <w:t xml:space="preserve">, </w:t>
      </w:r>
      <w:r w:rsidRPr="00E80055">
        <w:t xml:space="preserve">Plzeň – Východní Předměstí, </w:t>
      </w:r>
      <w:r>
        <w:t>PSČ 301 00</w:t>
      </w:r>
    </w:p>
    <w:p w:rsidR="00EB527F" w:rsidRPr="00DB7990" w:rsidRDefault="00EB527F" w:rsidP="00D91722">
      <w:pPr>
        <w:pStyle w:val="KSBTxT2"/>
        <w:jc w:val="both"/>
      </w:pPr>
      <w:r w:rsidRPr="00DB7990">
        <w:t>k rukám:</w:t>
      </w:r>
      <w:r w:rsidRPr="00DB7990">
        <w:tab/>
      </w:r>
      <w:r w:rsidR="00D91722">
        <w:t>Ing. Jiří Ptáček, MBA, generální ředitel</w:t>
      </w:r>
      <w:r w:rsidRPr="00AC144D">
        <w:t>;</w:t>
      </w:r>
    </w:p>
    <w:p w:rsidR="00EB527F" w:rsidRPr="00DB7990" w:rsidRDefault="00EB527F" w:rsidP="00D32E86">
      <w:pPr>
        <w:pStyle w:val="KSBH4"/>
      </w:pPr>
      <w:r w:rsidRPr="00DB7990">
        <w:t>je-li adresováno Zhotoviteli:</w:t>
      </w:r>
    </w:p>
    <w:p w:rsidR="00EB527F" w:rsidRPr="00DB7990" w:rsidRDefault="00EB527F" w:rsidP="00D91722">
      <w:pPr>
        <w:pStyle w:val="KSBTxT2"/>
        <w:jc w:val="both"/>
      </w:pPr>
      <w:r w:rsidRPr="00DB7990">
        <w:t>na adresu:</w:t>
      </w:r>
      <w:r w:rsidRPr="00DB7990">
        <w:tab/>
      </w:r>
      <w:r w:rsidR="008D5650" w:rsidRPr="008D5650">
        <w:rPr>
          <w:highlight w:val="cyan"/>
        </w:rPr>
        <w:t>[K DOPLNĚNÍ ZHOTOVITELEM]</w:t>
      </w:r>
      <w:r w:rsidR="0012558D">
        <w:t>;</w:t>
      </w:r>
    </w:p>
    <w:p w:rsidR="00EB527F" w:rsidRPr="008578F2" w:rsidRDefault="00EB527F" w:rsidP="00D91722">
      <w:pPr>
        <w:pStyle w:val="KSBTxT2"/>
        <w:jc w:val="both"/>
      </w:pPr>
      <w:r w:rsidRPr="00DB7990">
        <w:t>k rukám:</w:t>
      </w:r>
      <w:r w:rsidRPr="00DB7990">
        <w:tab/>
      </w:r>
      <w:r w:rsidR="008D5650" w:rsidRPr="008D5650">
        <w:rPr>
          <w:highlight w:val="cyan"/>
        </w:rPr>
        <w:t>[K DOPLNĚNÍ ZHOTOVITELEM]</w:t>
      </w:r>
      <w:r w:rsidR="008D5650">
        <w:t>.</w:t>
      </w:r>
    </w:p>
    <w:p w:rsidR="00EB527F" w:rsidRDefault="00EB527F" w:rsidP="00D91722">
      <w:pPr>
        <w:pStyle w:val="KSBvh3"/>
        <w:jc w:val="both"/>
      </w:pPr>
      <w:r w:rsidRPr="00AB1954">
        <w:t>Jak</w:t>
      </w:r>
      <w:r>
        <w:t>é</w:t>
      </w:r>
      <w:r w:rsidRPr="00AB1954">
        <w:t xml:space="preserve">koliv </w:t>
      </w:r>
      <w:r>
        <w:t xml:space="preserve">sdělení </w:t>
      </w:r>
      <w:r w:rsidRPr="00AB1954">
        <w:t>učiněn</w:t>
      </w:r>
      <w:r>
        <w:t>é</w:t>
      </w:r>
      <w:r w:rsidRPr="00AB1954">
        <w:t xml:space="preserve"> kteroukoli Smluvní stranou vůči druhé Smluvní straně, je doručeno v den jeho doručení na příslušnou adresu nebo kontaktní údaj uvedený výše; domněnky doručení, uvedené v § 573 </w:t>
      </w:r>
      <w:r w:rsidR="00752177">
        <w:t>Občanského zákoníku,</w:t>
      </w:r>
      <w:r w:rsidRPr="00AB1954">
        <w:t xml:space="preserve"> se přitom nepoužijí. </w:t>
      </w:r>
    </w:p>
    <w:p w:rsidR="00EB527F" w:rsidRPr="00AB1954" w:rsidRDefault="00EB527F" w:rsidP="00D91722">
      <w:pPr>
        <w:pStyle w:val="KSBvh3"/>
        <w:jc w:val="both"/>
      </w:pPr>
      <w:r w:rsidRPr="00AB1954">
        <w:t xml:space="preserve">Každá Smluvní strana </w:t>
      </w:r>
      <w:r>
        <w:t>může</w:t>
      </w:r>
      <w:r w:rsidRPr="00AB1954">
        <w:t xml:space="preserve"> změnit své adresy nebo kontaktní údaje zasláním jednostranného </w:t>
      </w:r>
      <w:r>
        <w:t>sdělení</w:t>
      </w:r>
      <w:r w:rsidRPr="00AB1954">
        <w:t xml:space="preserve"> druhé Smluvní straně; taková změna je účinná nejdříve desátý (10.) den po obdržení </w:t>
      </w:r>
      <w:r>
        <w:t>sdělení</w:t>
      </w:r>
      <w:r w:rsidRPr="00AB1954">
        <w:t xml:space="preserve"> druhou Smluvní stranou, ledaže na dodržení této lhůty druhá Smluvní strana netrvá.</w:t>
      </w:r>
    </w:p>
    <w:p w:rsidR="00EB527F" w:rsidRPr="00806012" w:rsidRDefault="00EB527F" w:rsidP="00D91722">
      <w:pPr>
        <w:pStyle w:val="KSBvh3"/>
        <w:jc w:val="both"/>
      </w:pPr>
      <w:r w:rsidRPr="00AB1954">
        <w:t xml:space="preserve">Kontaktní osoby uvedené výše </w:t>
      </w:r>
      <w:r>
        <w:t>mohou činit veškerá právní jednání</w:t>
      </w:r>
      <w:r w:rsidRPr="00AB1954">
        <w:t xml:space="preserve"> dle této Smlouvy</w:t>
      </w:r>
      <w:r>
        <w:t>, a to</w:t>
      </w:r>
      <w:r w:rsidRPr="00AB1954">
        <w:t xml:space="preserve"> s výjimkou právních jednání vedoucích ke změně či zániku závazků z této Smlouvy; v těchto záležitostech jsou oprávněni jednat za Smluvní strany jen </w:t>
      </w:r>
      <w:r>
        <w:t xml:space="preserve">členové </w:t>
      </w:r>
      <w:r w:rsidRPr="00AB1954">
        <w:t>jeji</w:t>
      </w:r>
      <w:r>
        <w:t>ch statutárních orgánů</w:t>
      </w:r>
      <w:r w:rsidRPr="00AB1954">
        <w:t xml:space="preserve"> či jiné osoby na základě výslovného zmocnění.</w:t>
      </w:r>
    </w:p>
    <w:p w:rsidR="00EB527F" w:rsidRPr="008578F2" w:rsidRDefault="00EB527F" w:rsidP="00D91722">
      <w:pPr>
        <w:pStyle w:val="KSBH2"/>
        <w:jc w:val="both"/>
      </w:pPr>
      <w:bookmarkStart w:id="717" w:name="_Toc420068740"/>
      <w:bookmarkStart w:id="718" w:name="_Toc311812977"/>
      <w:bookmarkStart w:id="719" w:name="_Toc320009636"/>
      <w:bookmarkStart w:id="720" w:name="_Toc320690292"/>
      <w:bookmarkStart w:id="721" w:name="_Toc321486393"/>
      <w:bookmarkStart w:id="722" w:name="_Toc322354624"/>
      <w:bookmarkStart w:id="723" w:name="_Toc419902219"/>
      <w:bookmarkStart w:id="724" w:name="_Toc434407909"/>
      <w:bookmarkStart w:id="725" w:name="_Toc427918477"/>
      <w:bookmarkStart w:id="726" w:name="_Toc3984964"/>
      <w:bookmarkStart w:id="727" w:name="_Toc520968050"/>
      <w:bookmarkStart w:id="728" w:name="_Toc35531564"/>
      <w:bookmarkEnd w:id="717"/>
      <w:r w:rsidRPr="008578F2">
        <w:t>Jazyk Smlouvy</w:t>
      </w:r>
      <w:bookmarkEnd w:id="718"/>
      <w:bookmarkEnd w:id="719"/>
      <w:bookmarkEnd w:id="720"/>
      <w:bookmarkEnd w:id="721"/>
      <w:bookmarkEnd w:id="722"/>
      <w:bookmarkEnd w:id="723"/>
      <w:bookmarkEnd w:id="724"/>
      <w:bookmarkEnd w:id="725"/>
      <w:bookmarkEnd w:id="726"/>
      <w:bookmarkEnd w:id="727"/>
      <w:bookmarkEnd w:id="728"/>
    </w:p>
    <w:p w:rsidR="00EB527F" w:rsidRPr="008578F2" w:rsidRDefault="00EB527F" w:rsidP="00D91722">
      <w:pPr>
        <w:pStyle w:val="KSBvh3"/>
        <w:jc w:val="both"/>
      </w:pPr>
      <w:r w:rsidRPr="008578F2">
        <w:t xml:space="preserve">Tato Smlouva byla vypracována a podepsána v českém jazyce. V případě, že budou jakékoli dokumenty související se zhotovením Díla vyhotoveny v jiném jazyce, Zhotovitel </w:t>
      </w:r>
      <w:r>
        <w:t>zabezpečí</w:t>
      </w:r>
      <w:r w:rsidRPr="008578F2">
        <w:t xml:space="preserve"> jejich překlad do češtiny. Rozhodující je potom verze česká.</w:t>
      </w:r>
    </w:p>
    <w:p w:rsidR="00EB527F" w:rsidRPr="008578F2" w:rsidRDefault="00EB527F" w:rsidP="0012558D">
      <w:pPr>
        <w:pStyle w:val="KSBH2"/>
      </w:pPr>
      <w:bookmarkStart w:id="729" w:name="_Toc311812979"/>
      <w:bookmarkStart w:id="730" w:name="_Toc320009637"/>
      <w:bookmarkStart w:id="731" w:name="_Toc320690293"/>
      <w:bookmarkStart w:id="732" w:name="_Toc321486394"/>
      <w:bookmarkStart w:id="733" w:name="_Toc322354625"/>
      <w:bookmarkStart w:id="734" w:name="_Toc419902220"/>
      <w:bookmarkStart w:id="735" w:name="_Toc434407910"/>
      <w:bookmarkStart w:id="736" w:name="_Toc427918478"/>
      <w:bookmarkStart w:id="737" w:name="_Toc3984965"/>
      <w:bookmarkStart w:id="738" w:name="_Toc520968051"/>
      <w:bookmarkStart w:id="739" w:name="_Toc35531565"/>
      <w:r w:rsidRPr="008578F2">
        <w:t>Rozhodné právo</w:t>
      </w:r>
      <w:bookmarkEnd w:id="729"/>
      <w:bookmarkEnd w:id="730"/>
      <w:bookmarkEnd w:id="731"/>
      <w:bookmarkEnd w:id="732"/>
      <w:bookmarkEnd w:id="733"/>
      <w:bookmarkEnd w:id="734"/>
      <w:bookmarkEnd w:id="735"/>
      <w:bookmarkEnd w:id="736"/>
      <w:bookmarkEnd w:id="737"/>
      <w:bookmarkEnd w:id="738"/>
      <w:bookmarkEnd w:id="739"/>
    </w:p>
    <w:p w:rsidR="00EB527F" w:rsidRPr="008578F2" w:rsidRDefault="00EB527F" w:rsidP="005F7E66">
      <w:pPr>
        <w:pStyle w:val="KSBvh3"/>
        <w:jc w:val="both"/>
      </w:pPr>
      <w:r w:rsidRPr="008578F2">
        <w:t xml:space="preserve">Tato </w:t>
      </w:r>
      <w:r w:rsidR="004F54EB">
        <w:t>S</w:t>
      </w:r>
      <w:r w:rsidRPr="008578F2">
        <w:t xml:space="preserve">mlouva se řídí právem České republiky a bude v souladu s ním vykládána. Otázky výslovně touto Smlouvou neupravené se řídí zejména příslušnými ustanoveními </w:t>
      </w:r>
      <w:r w:rsidR="004F54EB">
        <w:t>Občanského zákoníku</w:t>
      </w:r>
      <w:r w:rsidRPr="008578F2">
        <w:t>.</w:t>
      </w:r>
    </w:p>
    <w:p w:rsidR="00EB527F" w:rsidRDefault="00EB527F" w:rsidP="005F7E66">
      <w:pPr>
        <w:pStyle w:val="KSBH2"/>
        <w:jc w:val="both"/>
      </w:pPr>
      <w:bookmarkStart w:id="740" w:name="_Toc434407911"/>
      <w:bookmarkStart w:id="741" w:name="_Toc427918479"/>
      <w:bookmarkStart w:id="742" w:name="_Toc3984966"/>
      <w:bookmarkStart w:id="743" w:name="_Toc520968052"/>
      <w:bookmarkStart w:id="744" w:name="_Toc35531566"/>
      <w:bookmarkStart w:id="745" w:name="_Toc90902118"/>
      <w:bookmarkStart w:id="746" w:name="_Toc311812981"/>
      <w:bookmarkStart w:id="747" w:name="_Toc320009638"/>
      <w:bookmarkStart w:id="748" w:name="_Toc320690294"/>
      <w:bookmarkStart w:id="749" w:name="_Toc321486395"/>
      <w:bookmarkStart w:id="750" w:name="_Toc322354626"/>
      <w:bookmarkStart w:id="751" w:name="_Toc419902221"/>
      <w:r w:rsidRPr="00AB1954">
        <w:t>Nevykonání práva</w:t>
      </w:r>
      <w:bookmarkEnd w:id="740"/>
      <w:bookmarkEnd w:id="741"/>
      <w:bookmarkEnd w:id="742"/>
      <w:bookmarkEnd w:id="743"/>
      <w:bookmarkEnd w:id="744"/>
    </w:p>
    <w:p w:rsidR="00EB527F" w:rsidRDefault="00EB527F" w:rsidP="005F7E66">
      <w:pPr>
        <w:pStyle w:val="KSBvh3"/>
        <w:jc w:val="both"/>
      </w:pPr>
      <w:r w:rsidRPr="00AB1954">
        <w:t xml:space="preserve">Nevykonání nebo jakékoliv prodlení ve vykonání práva nebo nároku podle této Smlouvy nebo ze zákona nebrání ve výkonu, ani nepředstavuje vzdání se práva na další uplatnění takového práva nebo nároku a nebrání ve výkonu, ani nepředstavuje vzdání se práva uplatnit jiná práva nebo nároky. </w:t>
      </w:r>
      <w:r w:rsidRPr="00AB1954">
        <w:lastRenderedPageBreak/>
        <w:t>Jednotlivé nebo dílčí vykonání práva nebo uplatnění nároku podle této Smlouvy nebo ze zákona nebrání opětovnému vykonání takového práva nebo opětovnému uplatnění takového nároku. Dílčí plnění dluhu ani placení úroků přitom Smluvní strany nepovažují za uznání dluhu v celé jeho výši.</w:t>
      </w:r>
    </w:p>
    <w:p w:rsidR="00EB527F" w:rsidRPr="008578F2" w:rsidRDefault="00EB527F" w:rsidP="005F7E66">
      <w:pPr>
        <w:pStyle w:val="KSBH2"/>
        <w:jc w:val="both"/>
      </w:pPr>
      <w:bookmarkStart w:id="752" w:name="_Toc311812983"/>
      <w:bookmarkStart w:id="753" w:name="_Toc320009639"/>
      <w:bookmarkStart w:id="754" w:name="_Toc320690295"/>
      <w:bookmarkStart w:id="755" w:name="_Toc321486396"/>
      <w:bookmarkStart w:id="756" w:name="_Toc322354627"/>
      <w:bookmarkStart w:id="757" w:name="_Toc419902222"/>
      <w:bookmarkStart w:id="758" w:name="_Toc434407912"/>
      <w:bookmarkStart w:id="759" w:name="_Toc427918480"/>
      <w:bookmarkStart w:id="760" w:name="_Toc3984967"/>
      <w:bookmarkStart w:id="761" w:name="_Toc520968053"/>
      <w:bookmarkStart w:id="762" w:name="_Toc35531567"/>
      <w:bookmarkEnd w:id="745"/>
      <w:bookmarkEnd w:id="746"/>
      <w:bookmarkEnd w:id="747"/>
      <w:bookmarkEnd w:id="748"/>
      <w:bookmarkEnd w:id="749"/>
      <w:bookmarkEnd w:id="750"/>
      <w:bookmarkEnd w:id="751"/>
      <w:r w:rsidRPr="008578F2">
        <w:t>Oddělitelnost</w:t>
      </w:r>
      <w:bookmarkEnd w:id="752"/>
      <w:bookmarkEnd w:id="753"/>
      <w:bookmarkEnd w:id="754"/>
      <w:bookmarkEnd w:id="755"/>
      <w:bookmarkEnd w:id="756"/>
      <w:bookmarkEnd w:id="757"/>
      <w:bookmarkEnd w:id="758"/>
      <w:bookmarkEnd w:id="759"/>
      <w:bookmarkEnd w:id="760"/>
      <w:bookmarkEnd w:id="761"/>
      <w:bookmarkEnd w:id="762"/>
    </w:p>
    <w:p w:rsidR="00EB527F" w:rsidRPr="008578F2" w:rsidRDefault="00EB527F" w:rsidP="005F7E66">
      <w:pPr>
        <w:pStyle w:val="KSBvh3"/>
        <w:jc w:val="both"/>
      </w:pPr>
      <w:r w:rsidRPr="008578F2">
        <w:t>V případě, že jakékoliv ustanovení této Smlouvy nebo jejich části či jejich použití je nebo se stane nevymahatelným nebo neplatným na základě zákona nebo soudního rozhodnutí, Objednatel a Zhotovitel se dohodnou na odpovídající úpravě ustanovení této Smlouvy s ohledem na dopad na účely této Smlouvy a platnost a vymahatelnost zbývajících ustanovení nebo jejich částí či jejich užití nebude tím nijak ovlivněna, vyjma případu, že by takovéto neplatné nebo nevymahatelné ustanovení bylo podstatnou náležitostí této Smlouvy.</w:t>
      </w:r>
    </w:p>
    <w:p w:rsidR="00EB527F" w:rsidRPr="008578F2" w:rsidRDefault="00361D4A" w:rsidP="005F7E66">
      <w:pPr>
        <w:pStyle w:val="KSBH2"/>
        <w:jc w:val="both"/>
      </w:pPr>
      <w:bookmarkStart w:id="763" w:name="_Toc35531568"/>
      <w:r>
        <w:t>Vyhotovení a zveřejnění Smlouvy</w:t>
      </w:r>
      <w:bookmarkEnd w:id="763"/>
    </w:p>
    <w:p w:rsidR="00361D4A" w:rsidRDefault="00EB527F" w:rsidP="005F7E66">
      <w:pPr>
        <w:pStyle w:val="KSBvh3"/>
        <w:jc w:val="both"/>
      </w:pPr>
      <w:r w:rsidRPr="008578F2">
        <w:t xml:space="preserve">Tato Smlouva je vyhotovena a </w:t>
      </w:r>
      <w:r w:rsidR="006B746F">
        <w:t>uzavřena v elektronické podobě</w:t>
      </w:r>
      <w:r w:rsidR="00361D4A">
        <w:t xml:space="preserve">. </w:t>
      </w:r>
    </w:p>
    <w:p w:rsidR="00361D4A" w:rsidRPr="00361D4A" w:rsidRDefault="00361D4A" w:rsidP="005F7E66">
      <w:pPr>
        <w:pStyle w:val="KSBvh3"/>
        <w:jc w:val="both"/>
      </w:pPr>
      <w:r w:rsidRPr="00361D4A">
        <w:t>Smluvní strany souhlasí s tím, aby tato Smlouva byla uveřejněna na profilu zadavatele (Objednatele) v elektronickém nástroji E-ZAK. Smluvní strany souhlasí s tím, aby byla Smlouva uveřejněna v registru smluv ve smyslu zákona č. 340/2015 Sb., o zvláštních podmínkách účinnosti některých smluv, uveřejňování těchto smluv a o registru smluv (dále jen „</w:t>
      </w:r>
      <w:r w:rsidR="00E37076">
        <w:t>Z</w:t>
      </w:r>
      <w:r w:rsidRPr="00361D4A">
        <w:t>ákon o registru smluv“). Smluvní strany se dohodly a souhlasí s tím, že tuto Smlouvu uveřejní v registru smluv Objednatel</w:t>
      </w:r>
      <w:r w:rsidR="00E37076">
        <w:t xml:space="preserve"> </w:t>
      </w:r>
      <w:r w:rsidR="00E37076" w:rsidRPr="00361D4A">
        <w:t>nejpozději do 30 (třiceti) dnů ode dne uzavření této Smlouvy</w:t>
      </w:r>
      <w:r w:rsidRPr="00361D4A">
        <w:t xml:space="preserve">, a to </w:t>
      </w:r>
      <w:r w:rsidR="00E37076">
        <w:t>v souladu s pravidly pro uveřejnění smluv stanovenými Zákonem o registru smluv</w:t>
      </w:r>
      <w:r w:rsidRPr="00361D4A">
        <w:t xml:space="preserve">.  </w:t>
      </w:r>
    </w:p>
    <w:p w:rsidR="00EB527F" w:rsidRPr="008578F2" w:rsidRDefault="00EB527F" w:rsidP="005F7E66">
      <w:pPr>
        <w:pStyle w:val="KSBH2"/>
        <w:jc w:val="both"/>
      </w:pPr>
      <w:bookmarkStart w:id="764" w:name="_Toc311812990"/>
      <w:bookmarkStart w:id="765" w:name="_Toc320009641"/>
      <w:bookmarkStart w:id="766" w:name="_Toc320690297"/>
      <w:bookmarkStart w:id="767" w:name="_Toc321486398"/>
      <w:bookmarkStart w:id="768" w:name="_Toc322354629"/>
      <w:bookmarkStart w:id="769" w:name="_Toc419902224"/>
      <w:bookmarkStart w:id="770" w:name="_Ref422815233"/>
      <w:bookmarkStart w:id="771" w:name="_Toc434407914"/>
      <w:bookmarkStart w:id="772" w:name="_Toc427918482"/>
      <w:bookmarkStart w:id="773" w:name="_Toc3984969"/>
      <w:bookmarkStart w:id="774" w:name="_Toc520968055"/>
      <w:bookmarkStart w:id="775" w:name="_Toc35531569"/>
      <w:r w:rsidRPr="008578F2">
        <w:t>Informace předložené Objednatelem</w:t>
      </w:r>
      <w:bookmarkEnd w:id="764"/>
      <w:bookmarkEnd w:id="765"/>
      <w:bookmarkEnd w:id="766"/>
      <w:bookmarkEnd w:id="767"/>
      <w:bookmarkEnd w:id="768"/>
      <w:bookmarkEnd w:id="769"/>
      <w:bookmarkEnd w:id="770"/>
      <w:bookmarkEnd w:id="771"/>
      <w:bookmarkEnd w:id="772"/>
      <w:bookmarkEnd w:id="773"/>
      <w:bookmarkEnd w:id="774"/>
      <w:bookmarkEnd w:id="775"/>
      <w:r w:rsidRPr="008578F2">
        <w:t xml:space="preserve"> </w:t>
      </w:r>
    </w:p>
    <w:p w:rsidR="00EB527F" w:rsidRPr="008D5650" w:rsidRDefault="00EB527F" w:rsidP="005F7E66">
      <w:pPr>
        <w:pStyle w:val="KSBvh3"/>
        <w:jc w:val="both"/>
      </w:pPr>
      <w:r w:rsidRPr="008D5650">
        <w:t xml:space="preserve">Smluvní strany výslovně souhlasí, že </w:t>
      </w:r>
      <w:r w:rsidR="002F3E82" w:rsidRPr="008D5650">
        <w:t xml:space="preserve">nestanoví-li tato Smlouva výslovně něco jiného, </w:t>
      </w:r>
      <w:r w:rsidRPr="008D5650">
        <w:t xml:space="preserve">veškeré informace a data, mj. včetně informací technického charakteru, poskytnuté Objednatelem Zhotoviteli v souvislosti s Dílem, budou pouze informativního a referenčního charakteru. Informace, údaje nebo parametry Díla </w:t>
      </w:r>
      <w:r w:rsidR="004F54EB" w:rsidRPr="008D5650">
        <w:t>v</w:t>
      </w:r>
      <w:r w:rsidR="00F32467" w:rsidRPr="008D5650">
        <w:t>e</w:t>
      </w:r>
      <w:r w:rsidR="004F54EB" w:rsidRPr="008D5650">
        <w:t xml:space="preserve"> Smluvních dokumentech </w:t>
      </w:r>
      <w:r w:rsidRPr="008D5650">
        <w:t xml:space="preserve">jsou pro Zhotovitele závazné. V případě zjištění nesprávnosti informací, údajů nebo parametrů Díla obsažených </w:t>
      </w:r>
      <w:r w:rsidR="00F32467" w:rsidRPr="008D5650">
        <w:t xml:space="preserve">ve </w:t>
      </w:r>
      <w:r w:rsidR="004F54EB" w:rsidRPr="008D5650">
        <w:t xml:space="preserve">Smluvních dokumentech </w:t>
      </w:r>
      <w:r w:rsidRPr="008D5650">
        <w:t>bude postupováno dle ustanovení čl.</w:t>
      </w:r>
      <w:r w:rsidR="004F54EB" w:rsidRPr="008D5650">
        <w:t xml:space="preserve"> </w:t>
      </w:r>
      <w:r w:rsidR="00D95AC2" w:rsidRPr="008D5650">
        <w:fldChar w:fldCharType="begin"/>
      </w:r>
      <w:r w:rsidR="002F3E82" w:rsidRPr="008D5650">
        <w:instrText xml:space="preserve"> REF _Ref22284529 \r \h </w:instrText>
      </w:r>
      <w:r w:rsidR="008D5650">
        <w:instrText xml:space="preserve"> \* MERGEFORMAT </w:instrText>
      </w:r>
      <w:r w:rsidR="00D95AC2" w:rsidRPr="008D5650">
        <w:fldChar w:fldCharType="separate"/>
      </w:r>
      <w:r w:rsidR="00B9743C">
        <w:t>1.3</w:t>
      </w:r>
      <w:r w:rsidR="00D95AC2" w:rsidRPr="008D5650">
        <w:fldChar w:fldCharType="end"/>
      </w:r>
      <w:r w:rsidR="004F54EB" w:rsidRPr="008D5650">
        <w:t xml:space="preserve"> a</w:t>
      </w:r>
      <w:r w:rsidRPr="008D5650">
        <w:t xml:space="preserve"> </w:t>
      </w:r>
      <w:r w:rsidR="009E792C">
        <w:fldChar w:fldCharType="begin"/>
      </w:r>
      <w:r w:rsidR="009E792C">
        <w:instrText xml:space="preserve"> REF _Ref16854346 \w \h  \* MERGEFORMAT </w:instrText>
      </w:r>
      <w:r w:rsidR="009E792C">
        <w:fldChar w:fldCharType="separate"/>
      </w:r>
      <w:r w:rsidR="00B9743C">
        <w:t>2.8</w:t>
      </w:r>
      <w:r w:rsidR="009E792C">
        <w:fldChar w:fldCharType="end"/>
      </w:r>
      <w:r w:rsidRPr="008D5650">
        <w:t xml:space="preserve"> (Změny Díla) této Smlouvy. Objednatel neponese žádnou odpovědnost v případě, že Zhotovitel bude spoléhat na jakékoli nezávazné informace, které mu Objednatel poskytl.</w:t>
      </w:r>
    </w:p>
    <w:p w:rsidR="00EB527F" w:rsidRDefault="00EB527F" w:rsidP="005F7E66">
      <w:pPr>
        <w:pStyle w:val="KSBvh3"/>
        <w:jc w:val="both"/>
      </w:pPr>
      <w:bookmarkStart w:id="776" w:name="_Ref16854506"/>
      <w:r>
        <w:t>Zhotovitel</w:t>
      </w:r>
      <w:r w:rsidRPr="00327535">
        <w:t xml:space="preserve"> se zavazuj</w:t>
      </w:r>
      <w:r>
        <w:t>e</w:t>
      </w:r>
      <w:r w:rsidRPr="00327535">
        <w:t>, že neposkytn</w:t>
      </w:r>
      <w:r>
        <w:t>e</w:t>
      </w:r>
      <w:r w:rsidRPr="00327535">
        <w:t>, nezpřístupní, ani jinak neumožní přístup jakékoli třetí osobě nebo nepoužij</w:t>
      </w:r>
      <w:r>
        <w:t>e</w:t>
      </w:r>
      <w:r w:rsidRPr="00327535">
        <w:t xml:space="preserve"> v rozporu s účelem této </w:t>
      </w:r>
      <w:r>
        <w:t>S</w:t>
      </w:r>
      <w:r w:rsidRPr="00327535">
        <w:t xml:space="preserve">mlouvy jakékoli informace výrobní, technické, technologické, obchodní, právní nebo ekonomické povahy, které budou </w:t>
      </w:r>
      <w:r>
        <w:t xml:space="preserve">Zhotoviteli </w:t>
      </w:r>
      <w:r w:rsidRPr="00327535">
        <w:t xml:space="preserve">zpřístupněny </w:t>
      </w:r>
      <w:r>
        <w:t>Objednatelem</w:t>
      </w:r>
      <w:r w:rsidRPr="00327535">
        <w:t xml:space="preserve"> přímo či nepřímo, v hmotné či nehmotné podobě nebo se kterými se seznámí v souvislosti s plněním povinností dle této </w:t>
      </w:r>
      <w:r>
        <w:t>S</w:t>
      </w:r>
      <w:r w:rsidRPr="00327535">
        <w:t xml:space="preserve">mlouvy (dále jen </w:t>
      </w:r>
      <w:r w:rsidRPr="00327535">
        <w:rPr>
          <w:b/>
        </w:rPr>
        <w:t>„</w:t>
      </w:r>
      <w:r>
        <w:rPr>
          <w:b/>
        </w:rPr>
        <w:t>P</w:t>
      </w:r>
      <w:r w:rsidRPr="00327535">
        <w:rPr>
          <w:b/>
        </w:rPr>
        <w:t>ovinnost mlčenlivosti“</w:t>
      </w:r>
      <w:r w:rsidRPr="00327535">
        <w:t>).</w:t>
      </w:r>
      <w:bookmarkEnd w:id="776"/>
    </w:p>
    <w:p w:rsidR="00EB527F" w:rsidRDefault="00EB527F" w:rsidP="005F7E66">
      <w:pPr>
        <w:pStyle w:val="KSBvh3"/>
        <w:jc w:val="both"/>
      </w:pPr>
      <w:r>
        <w:t xml:space="preserve">V případě porušení Povinnosti mlčenlivosti zavazuje se Zhotovitel </w:t>
      </w:r>
      <w:r w:rsidR="004A28D5">
        <w:t xml:space="preserve">nahradit </w:t>
      </w:r>
      <w:r>
        <w:t>Objednateli</w:t>
      </w:r>
      <w:r w:rsidR="0045280A">
        <w:t xml:space="preserve"> </w:t>
      </w:r>
      <w:r w:rsidR="004A28D5">
        <w:t>škodu, která mu v důsledku takového porušení vznikne</w:t>
      </w:r>
      <w:r w:rsidR="004C5268" w:rsidRPr="008E1B7B">
        <w:t>.</w:t>
      </w:r>
    </w:p>
    <w:p w:rsidR="00EB527F" w:rsidRDefault="00EB527F" w:rsidP="005F7E66">
      <w:pPr>
        <w:pStyle w:val="KSBvh3"/>
        <w:jc w:val="both"/>
      </w:pPr>
      <w:bookmarkStart w:id="777" w:name="_Ref16855143"/>
      <w:r>
        <w:t>Povinnost mlčenlivosti neplatí ohledně informací:</w:t>
      </w:r>
      <w:bookmarkEnd w:id="777"/>
    </w:p>
    <w:p w:rsidR="00EB527F" w:rsidRDefault="00EB527F" w:rsidP="00D32E86">
      <w:pPr>
        <w:pStyle w:val="KSBH4"/>
      </w:pPr>
      <w:r>
        <w:t>které Zhotovitel získal před uzavřením této Smlouvy, aniž by porušil jakoukoli právní povinnost;</w:t>
      </w:r>
    </w:p>
    <w:p w:rsidR="00EB527F" w:rsidRDefault="004F54EB" w:rsidP="00D32E86">
      <w:pPr>
        <w:pStyle w:val="KSBH4"/>
      </w:pPr>
      <w:r>
        <w:t xml:space="preserve">v rozsahu, v jakém je </w:t>
      </w:r>
      <w:r w:rsidR="00EB527F">
        <w:t>Objednatel sám poskytl třetí straně nebo zveřejnil před uzavřením této Smlouvy nebo v době její platnosti</w:t>
      </w:r>
      <w:r>
        <w:t xml:space="preserve"> (a to pouze ve vztahu k takovému poskytnutí nebo zveřejnění)</w:t>
      </w:r>
      <w:r w:rsidR="00EB527F">
        <w:t>;</w:t>
      </w:r>
    </w:p>
    <w:p w:rsidR="00EB527F" w:rsidRDefault="00EB527F" w:rsidP="00D32E86">
      <w:pPr>
        <w:pStyle w:val="KSBH4"/>
      </w:pPr>
      <w:r>
        <w:lastRenderedPageBreak/>
        <w:t>které se staly obecně dostupnými před uzavřením této Smlouvy nebo v době její platnosti bez porušení Povinnosti mlčenlivosti některé ze Smluvních stran; nebo</w:t>
      </w:r>
    </w:p>
    <w:p w:rsidR="00EB527F" w:rsidRDefault="00EB527F" w:rsidP="00D32E86">
      <w:pPr>
        <w:pStyle w:val="KSBH4"/>
      </w:pPr>
      <w:r>
        <w:t>které budou Objednatelem při poskytnutí nebo zpřístupnění výslovně písemně označeny jako informace, na které se Povinnost mlčenlivosti nevztahuje.</w:t>
      </w:r>
    </w:p>
    <w:p w:rsidR="0066156D" w:rsidRPr="001029B8" w:rsidRDefault="00EB527F" w:rsidP="005F7E66">
      <w:pPr>
        <w:pStyle w:val="KSBvh3"/>
        <w:jc w:val="both"/>
      </w:pPr>
      <w:r>
        <w:t xml:space="preserve">Zhotovitel se zavazuje zachovávat Povinnost mlčenlivosti </w:t>
      </w:r>
      <w:r w:rsidRPr="0013332A">
        <w:t>po dobu minimálně 15 let od uzavření této Smlouvy</w:t>
      </w:r>
      <w:r w:rsidRPr="001029B8">
        <w:t xml:space="preserve">. </w:t>
      </w:r>
    </w:p>
    <w:p w:rsidR="00EB527F" w:rsidRPr="008578F2" w:rsidRDefault="00EB527F" w:rsidP="005F7E66">
      <w:pPr>
        <w:pStyle w:val="KSBH2"/>
        <w:jc w:val="both"/>
      </w:pPr>
      <w:bookmarkStart w:id="778" w:name="_Toc311812992"/>
      <w:bookmarkStart w:id="779" w:name="_Toc320009642"/>
      <w:bookmarkStart w:id="780" w:name="_Toc320690298"/>
      <w:bookmarkStart w:id="781" w:name="_Toc321486399"/>
      <w:bookmarkStart w:id="782" w:name="_Toc322354630"/>
      <w:bookmarkStart w:id="783" w:name="_Toc419902225"/>
      <w:bookmarkStart w:id="784" w:name="_Toc434407917"/>
      <w:bookmarkStart w:id="785" w:name="_Toc427918483"/>
      <w:bookmarkStart w:id="786" w:name="_Toc3984970"/>
      <w:bookmarkStart w:id="787" w:name="_Toc520968056"/>
      <w:bookmarkStart w:id="788" w:name="_Toc35531570"/>
      <w:r w:rsidRPr="008578F2">
        <w:t>Vyhotovení dokumentů</w:t>
      </w:r>
      <w:bookmarkEnd w:id="778"/>
      <w:bookmarkEnd w:id="779"/>
      <w:bookmarkEnd w:id="780"/>
      <w:bookmarkEnd w:id="781"/>
      <w:bookmarkEnd w:id="782"/>
      <w:bookmarkEnd w:id="783"/>
      <w:bookmarkEnd w:id="784"/>
      <w:bookmarkEnd w:id="785"/>
      <w:bookmarkEnd w:id="786"/>
      <w:bookmarkEnd w:id="787"/>
      <w:bookmarkEnd w:id="788"/>
    </w:p>
    <w:p w:rsidR="00EB527F" w:rsidRDefault="00EB527F" w:rsidP="005F7E66">
      <w:pPr>
        <w:pStyle w:val="KSBvh3"/>
        <w:jc w:val="both"/>
      </w:pPr>
      <w:r w:rsidRPr="00040FC0">
        <w:t>Veškeré</w:t>
      </w:r>
      <w:r w:rsidRPr="008578F2">
        <w:t xml:space="preserve"> dokumenty vyhotovené Zhotovitelem na základě této Smlouvy budou předávány Objednateli jednak v požadovaném počtu výtisků v provedení zaručujícím stálost tisku, a dále v elektronické formě, tj. na nosiči CD</w:t>
      </w:r>
      <w:r w:rsidR="008658A3">
        <w:t>,</w:t>
      </w:r>
      <w:r w:rsidRPr="008578F2">
        <w:t xml:space="preserve"> DVD</w:t>
      </w:r>
      <w:r w:rsidR="008658A3">
        <w:t>, nebo USB flashdisk</w:t>
      </w:r>
      <w:r w:rsidR="00BC05C3">
        <w:t>; bližší podrobnosti stanoví P</w:t>
      </w:r>
      <w:r w:rsidR="00AA414E">
        <w:t>říloha „</w:t>
      </w:r>
      <w:r w:rsidR="00D95AC2">
        <w:fldChar w:fldCharType="begin"/>
      </w:r>
      <w:r w:rsidR="00500F74">
        <w:instrText xml:space="preserve"> REF _Ref16866985 \r \h </w:instrText>
      </w:r>
      <w:r w:rsidR="00D95AC2">
        <w:fldChar w:fldCharType="separate"/>
      </w:r>
      <w:r w:rsidR="00500F74">
        <w:t>Příloha 5</w:t>
      </w:r>
      <w:r w:rsidR="00D95AC2">
        <w:fldChar w:fldCharType="end"/>
      </w:r>
      <w:r w:rsidR="00AA414E">
        <w:t>"</w:t>
      </w:r>
      <w:r w:rsidRPr="008578F2">
        <w:t>.</w:t>
      </w:r>
    </w:p>
    <w:p w:rsidR="00EB527F" w:rsidRPr="008578F2" w:rsidRDefault="00EB527F" w:rsidP="005F7E66">
      <w:pPr>
        <w:pStyle w:val="KSBH2"/>
        <w:jc w:val="both"/>
      </w:pPr>
      <w:bookmarkStart w:id="789" w:name="_Toc3984971"/>
      <w:bookmarkStart w:id="790" w:name="_Toc520968057"/>
      <w:bookmarkStart w:id="791" w:name="_Toc35531571"/>
      <w:r>
        <w:t>Zpracování osobních údajů</w:t>
      </w:r>
      <w:bookmarkEnd w:id="789"/>
      <w:bookmarkEnd w:id="790"/>
      <w:bookmarkEnd w:id="791"/>
    </w:p>
    <w:p w:rsidR="00EB527F" w:rsidRPr="00853E18" w:rsidRDefault="00EB527F" w:rsidP="00BC05C3">
      <w:pPr>
        <w:pStyle w:val="KSBvh3"/>
        <w:jc w:val="both"/>
      </w:pPr>
      <w:r w:rsidRPr="00853E18">
        <w:t>Objednatel jako správce osobních údajů tímto informuje druhou smluvní stranu, jejíž osobní údaje jsou zpracovány, o způsobu a rozsahu zpracování osobních údajů správcem, včetně rozsahu práv subjektů údajů souvisejících se zpracováním jejich osobních údajů. Informace o zpracování osobních údajů jsou k dispozici na adrese</w:t>
      </w:r>
      <w:r w:rsidR="00BC05C3">
        <w:t xml:space="preserve"> </w:t>
      </w:r>
      <w:r w:rsidR="00BC05C3" w:rsidRPr="00BC05C3">
        <w:t>https://www.pmdp.cz/o-nas/povinne-udaje/ochrana-osobnich-udaju/</w:t>
      </w:r>
      <w:r w:rsidRPr="00853E18">
        <w:t xml:space="preserve"> .</w:t>
      </w:r>
    </w:p>
    <w:p w:rsidR="00EB527F" w:rsidRPr="008578F2" w:rsidRDefault="00EB527F" w:rsidP="005F7E66">
      <w:pPr>
        <w:pStyle w:val="KSBH2"/>
        <w:jc w:val="both"/>
      </w:pPr>
      <w:bookmarkStart w:id="792" w:name="_Toc311812993"/>
      <w:bookmarkStart w:id="793" w:name="_Toc320009643"/>
      <w:bookmarkStart w:id="794" w:name="_Toc320690299"/>
      <w:bookmarkStart w:id="795" w:name="_Toc321486400"/>
      <w:bookmarkStart w:id="796" w:name="_Toc322354631"/>
      <w:bookmarkStart w:id="797" w:name="_Toc419902226"/>
      <w:bookmarkStart w:id="798" w:name="_Toc434407918"/>
      <w:bookmarkStart w:id="799" w:name="_Toc427918484"/>
      <w:bookmarkStart w:id="800" w:name="_Toc3984972"/>
      <w:bookmarkStart w:id="801" w:name="_Toc520968058"/>
      <w:bookmarkStart w:id="802" w:name="_Toc35531572"/>
      <w:r w:rsidRPr="008578F2">
        <w:t>Důvěrnost informací</w:t>
      </w:r>
      <w:bookmarkEnd w:id="792"/>
      <w:bookmarkEnd w:id="793"/>
      <w:bookmarkEnd w:id="794"/>
      <w:bookmarkEnd w:id="795"/>
      <w:bookmarkEnd w:id="796"/>
      <w:bookmarkEnd w:id="797"/>
      <w:bookmarkEnd w:id="798"/>
      <w:bookmarkEnd w:id="799"/>
      <w:bookmarkEnd w:id="800"/>
      <w:bookmarkEnd w:id="801"/>
      <w:bookmarkEnd w:id="802"/>
    </w:p>
    <w:p w:rsidR="008658A3" w:rsidRDefault="00EB527F" w:rsidP="009D172A">
      <w:pPr>
        <w:pStyle w:val="KSBvh3"/>
        <w:jc w:val="both"/>
      </w:pPr>
      <w:r w:rsidRPr="008578F2">
        <w:t>Veškeré informace uvedené ve Smluvních dokumentech a které se Smluvní strany dozví v souvislosti s realizací Díla, jsou považovány za důvěrné. S</w:t>
      </w:r>
      <w:r w:rsidR="004D2FFD">
        <w:t> </w:t>
      </w:r>
      <w:r w:rsidRPr="008578F2">
        <w:t>výjimkou</w:t>
      </w:r>
      <w:r w:rsidR="004D2FFD">
        <w:t xml:space="preserve"> </w:t>
      </w:r>
      <w:r>
        <w:t>Poddodavatel</w:t>
      </w:r>
      <w:r w:rsidRPr="008578F2">
        <w:t>ů nesmí Smluvní strana jakékoli výše uvedené informace poskytnout třetí straně bez předchozího písemného souhlasu druhé Smluvní strany</w:t>
      </w:r>
      <w:r w:rsidR="008658A3">
        <w:t xml:space="preserve">, s výjimkami obdobnými případům uvedeným v článku </w:t>
      </w:r>
      <w:r w:rsidR="00D95AC2">
        <w:fldChar w:fldCharType="begin"/>
      </w:r>
      <w:r w:rsidR="008658A3">
        <w:instrText xml:space="preserve"> REF _Ref16855143 \w \h </w:instrText>
      </w:r>
      <w:r w:rsidR="005F7E66">
        <w:instrText xml:space="preserve"> \* MERGEFORMAT </w:instrText>
      </w:r>
      <w:r w:rsidR="00D95AC2">
        <w:fldChar w:fldCharType="separate"/>
      </w:r>
      <w:r w:rsidR="00B9743C">
        <w:t>13.15.4</w:t>
      </w:r>
      <w:r w:rsidR="00D95AC2">
        <w:fldChar w:fldCharType="end"/>
      </w:r>
      <w:r w:rsidR="008658A3">
        <w:t>, a dále případů, kdy:</w:t>
      </w:r>
    </w:p>
    <w:p w:rsidR="008658A3" w:rsidRDefault="008658A3" w:rsidP="00D32E86">
      <w:pPr>
        <w:pStyle w:val="KSBH4"/>
      </w:pPr>
      <w:r w:rsidRPr="00776F90">
        <w:t xml:space="preserve">jakékoli oznámení či zveřejnění je požadováno zákonem, soudním nařízením či jakýmkoli kompetentním orgánem veřejné správy; Smluvní strana, na níž je požadováno poskytnutí jakékoliv informace, neprodleně bude informovat </w:t>
      </w:r>
      <w:r>
        <w:t>druhou</w:t>
      </w:r>
      <w:r w:rsidRPr="00776F90">
        <w:t xml:space="preserve"> Smluvní stran</w:t>
      </w:r>
      <w:r>
        <w:t>u</w:t>
      </w:r>
      <w:r w:rsidRPr="00776F90">
        <w:t>, pokud je to proveditelné a zákonné, dříve, než k poskytnutí dojde, a bude spolupracovat s</w:t>
      </w:r>
      <w:r>
        <w:t xml:space="preserve"> druhou </w:t>
      </w:r>
      <w:r w:rsidRPr="00776F90">
        <w:t>Smluvní stran</w:t>
      </w:r>
      <w:r>
        <w:t>ou</w:t>
      </w:r>
      <w:r w:rsidRPr="00776F90">
        <w:t xml:space="preserve"> ohledně načasování a obsahu tohoto oznámení či zveřejnění;</w:t>
      </w:r>
      <w:r w:rsidR="008C41E9">
        <w:t xml:space="preserve"> Smluvní strany v souvislosti s výše uvedeným </w:t>
      </w:r>
      <w:r w:rsidR="00F533F5">
        <w:t>berou na vědomí</w:t>
      </w:r>
      <w:r w:rsidR="008C41E9">
        <w:t xml:space="preserve">, že </w:t>
      </w:r>
      <w:r w:rsidR="00F533F5">
        <w:t>Objednatel zveřejní Smlouvu v Registru smluv co nejdříve po jejím podpisu, a to při dodržení všech zákonných požadavků;</w:t>
      </w:r>
    </w:p>
    <w:p w:rsidR="008658A3" w:rsidRDefault="008658A3" w:rsidP="00D32E86">
      <w:pPr>
        <w:pStyle w:val="KSBH4"/>
      </w:pPr>
      <w:r w:rsidRPr="00776F90">
        <w:t xml:space="preserve">příslušná Smluvní strana obdrží předchozí písemný souhlas </w:t>
      </w:r>
      <w:r>
        <w:t xml:space="preserve">druhé </w:t>
      </w:r>
      <w:r w:rsidRPr="00776F90">
        <w:t>Smluvní stran</w:t>
      </w:r>
      <w:r>
        <w:t>y</w:t>
      </w:r>
      <w:r w:rsidRPr="00776F90">
        <w:t xml:space="preserve"> k poskytnutí </w:t>
      </w:r>
      <w:r>
        <w:t>d</w:t>
      </w:r>
      <w:r w:rsidRPr="00776F90">
        <w:t>ůvěrné informace</w:t>
      </w:r>
      <w:r>
        <w:t>;</w:t>
      </w:r>
    </w:p>
    <w:p w:rsidR="008658A3" w:rsidRDefault="008658A3" w:rsidP="00D32E86">
      <w:pPr>
        <w:pStyle w:val="KSBH4"/>
      </w:pPr>
      <w:r>
        <w:t>d</w:t>
      </w:r>
      <w:r w:rsidRPr="00776F90">
        <w:t>ůvěrné informace budou poskytnuty</w:t>
      </w:r>
      <w:r>
        <w:t xml:space="preserve"> finančním a</w:t>
      </w:r>
      <w:r w:rsidRPr="00776F90">
        <w:t xml:space="preserve"> </w:t>
      </w:r>
      <w:r>
        <w:t xml:space="preserve">právním poradcům a </w:t>
      </w:r>
      <w:r w:rsidRPr="00776F90">
        <w:t xml:space="preserve">bankám </w:t>
      </w:r>
      <w:r>
        <w:t>Smluvních stran</w:t>
      </w:r>
      <w:r w:rsidRPr="00776F90">
        <w:t>, kteří jsou vázáni (profesionální) mlčenlivostí</w:t>
      </w:r>
      <w:r>
        <w:t>;</w:t>
      </w:r>
    </w:p>
    <w:p w:rsidR="008658A3" w:rsidRDefault="008658A3" w:rsidP="00D32E86">
      <w:pPr>
        <w:pStyle w:val="KSBH4"/>
      </w:pPr>
      <w:r>
        <w:t>d</w:t>
      </w:r>
      <w:r w:rsidRPr="00776F90">
        <w:t xml:space="preserve">ůvěrné informace budou </w:t>
      </w:r>
      <w:r>
        <w:t>v nezbytném rozsahu</w:t>
      </w:r>
      <w:r w:rsidRPr="00776F90">
        <w:t xml:space="preserve"> poskytnuty společníkům, ředitelům a zaměstnancům Smluvní strany</w:t>
      </w:r>
      <w:r w:rsidR="004D2FFD">
        <w:t>, a dále třetím osobám nezbytným pro řádný chod Stavby, a to zejména TDS, UD, Koordinátora BOZP, případně Zástupci Zhotovitele a Zástupci Objednatele, pokud by tito nebyli zaměstnanci příslušné Smluvní strany</w:t>
      </w:r>
      <w:r>
        <w:t>;</w:t>
      </w:r>
    </w:p>
    <w:p w:rsidR="008658A3" w:rsidRPr="008658A3" w:rsidRDefault="008658A3" w:rsidP="00D32E86">
      <w:pPr>
        <w:pStyle w:val="KSBH4"/>
      </w:pPr>
      <w:r w:rsidRPr="00776F90">
        <w:lastRenderedPageBreak/>
        <w:t>příslušná Smluvní strana se domáhá zákonem stanoveným způsobem svých práv u věcně a místně příslušného soudu</w:t>
      </w:r>
      <w:r>
        <w:t>.</w:t>
      </w:r>
    </w:p>
    <w:p w:rsidR="00EB527F" w:rsidRDefault="00EB527F" w:rsidP="009D172A">
      <w:pPr>
        <w:pStyle w:val="KSBvh3"/>
        <w:jc w:val="both"/>
      </w:pPr>
      <w:r w:rsidRPr="008578F2">
        <w:t xml:space="preserve">Zhotovitel zaváže ve stejném rozsahu i </w:t>
      </w:r>
      <w:r>
        <w:t>Poddodavatel</w:t>
      </w:r>
      <w:r w:rsidRPr="008578F2">
        <w:t xml:space="preserve">e. </w:t>
      </w:r>
    </w:p>
    <w:p w:rsidR="008658A3" w:rsidRDefault="008658A3" w:rsidP="008658A3">
      <w:pPr>
        <w:pStyle w:val="KSBTxT1"/>
        <w:ind w:left="0"/>
      </w:pPr>
    </w:p>
    <w:tbl>
      <w:tblPr>
        <w:tblW w:w="9073" w:type="dxa"/>
        <w:tblLayout w:type="fixed"/>
        <w:tblCellMar>
          <w:left w:w="0" w:type="dxa"/>
          <w:right w:w="0" w:type="dxa"/>
        </w:tblCellMar>
        <w:tblLook w:val="01E0" w:firstRow="1" w:lastRow="1" w:firstColumn="1" w:lastColumn="1" w:noHBand="0" w:noVBand="0"/>
      </w:tblPr>
      <w:tblGrid>
        <w:gridCol w:w="3686"/>
        <w:gridCol w:w="1701"/>
        <w:gridCol w:w="3686"/>
      </w:tblGrid>
      <w:tr w:rsidR="008658A3" w:rsidRPr="00860CF1" w:rsidTr="00C84342">
        <w:tc>
          <w:tcPr>
            <w:tcW w:w="3686" w:type="dxa"/>
          </w:tcPr>
          <w:p w:rsidR="008658A3" w:rsidRPr="00860CF1" w:rsidRDefault="008658A3" w:rsidP="001F1F18">
            <w:pPr>
              <w:pStyle w:val="KSBNorm"/>
            </w:pPr>
            <w:r w:rsidRPr="00860CF1">
              <w:t xml:space="preserve">V </w:t>
            </w:r>
            <w:r w:rsidR="00BC05C3">
              <w:t>Plzni</w:t>
            </w:r>
            <w:r>
              <w:t xml:space="preserve"> </w:t>
            </w:r>
            <w:r w:rsidRPr="00860CF1">
              <w:t xml:space="preserve">dne </w:t>
            </w:r>
            <w:r w:rsidR="001F1F18">
              <w:t>………….. 2020</w:t>
            </w:r>
          </w:p>
        </w:tc>
        <w:tc>
          <w:tcPr>
            <w:tcW w:w="1701" w:type="dxa"/>
          </w:tcPr>
          <w:p w:rsidR="008658A3" w:rsidRPr="00860CF1" w:rsidRDefault="008658A3" w:rsidP="00763531">
            <w:pPr>
              <w:pStyle w:val="KSBNorm"/>
            </w:pPr>
          </w:p>
        </w:tc>
        <w:tc>
          <w:tcPr>
            <w:tcW w:w="3686" w:type="dxa"/>
          </w:tcPr>
          <w:p w:rsidR="008658A3" w:rsidRPr="00860CF1" w:rsidRDefault="008658A3" w:rsidP="00763531">
            <w:pPr>
              <w:pStyle w:val="KSBNorm"/>
            </w:pPr>
            <w:r w:rsidRPr="00860CF1">
              <w:t xml:space="preserve">V </w:t>
            </w:r>
            <w:r w:rsidR="008D5650" w:rsidRPr="008D5650">
              <w:rPr>
                <w:highlight w:val="cyan"/>
              </w:rPr>
              <w:t>[K DOPLNĚNÍ ZHOTOVITELEM]</w:t>
            </w:r>
            <w:r>
              <w:t xml:space="preserve"> </w:t>
            </w:r>
            <w:r w:rsidRPr="00860CF1">
              <w:t xml:space="preserve">dne </w:t>
            </w:r>
            <w:r w:rsidR="008D5650" w:rsidRPr="008D5650">
              <w:rPr>
                <w:highlight w:val="cyan"/>
              </w:rPr>
              <w:t>[K DOPLNĚNÍ ZHOTOVITELEM]</w:t>
            </w:r>
          </w:p>
        </w:tc>
      </w:tr>
      <w:tr w:rsidR="008658A3" w:rsidRPr="00860CF1" w:rsidTr="00C84342">
        <w:tc>
          <w:tcPr>
            <w:tcW w:w="3686" w:type="dxa"/>
          </w:tcPr>
          <w:p w:rsidR="008658A3" w:rsidRPr="00860CF1" w:rsidRDefault="008658A3" w:rsidP="00763531">
            <w:pPr>
              <w:pStyle w:val="KSBNorm"/>
            </w:pPr>
          </w:p>
        </w:tc>
        <w:tc>
          <w:tcPr>
            <w:tcW w:w="1701" w:type="dxa"/>
          </w:tcPr>
          <w:p w:rsidR="008658A3" w:rsidRPr="00860CF1" w:rsidRDefault="008658A3" w:rsidP="00763531">
            <w:pPr>
              <w:pStyle w:val="KSBNorm"/>
            </w:pPr>
          </w:p>
        </w:tc>
        <w:tc>
          <w:tcPr>
            <w:tcW w:w="3686" w:type="dxa"/>
          </w:tcPr>
          <w:p w:rsidR="008658A3" w:rsidRPr="00860CF1" w:rsidRDefault="008658A3" w:rsidP="00763531">
            <w:pPr>
              <w:pStyle w:val="KSBNorm"/>
            </w:pPr>
          </w:p>
        </w:tc>
      </w:tr>
      <w:tr w:rsidR="008658A3" w:rsidRPr="00860CF1" w:rsidTr="00C84342">
        <w:tc>
          <w:tcPr>
            <w:tcW w:w="3686" w:type="dxa"/>
          </w:tcPr>
          <w:p w:rsidR="008658A3" w:rsidRPr="00860CF1" w:rsidRDefault="00BC05C3" w:rsidP="00763531">
            <w:pPr>
              <w:pStyle w:val="KSBNorm"/>
              <w:rPr>
                <w:b/>
              </w:rPr>
            </w:pPr>
            <w:r>
              <w:t>Plzeňské městské dopravní podniky, a.s.</w:t>
            </w:r>
          </w:p>
        </w:tc>
        <w:tc>
          <w:tcPr>
            <w:tcW w:w="1701" w:type="dxa"/>
          </w:tcPr>
          <w:p w:rsidR="008658A3" w:rsidRPr="008D5650" w:rsidRDefault="008658A3" w:rsidP="00763531">
            <w:pPr>
              <w:pStyle w:val="KSBNorm"/>
              <w:rPr>
                <w:highlight w:val="cyan"/>
              </w:rPr>
            </w:pPr>
          </w:p>
        </w:tc>
        <w:tc>
          <w:tcPr>
            <w:tcW w:w="3686" w:type="dxa"/>
          </w:tcPr>
          <w:p w:rsidR="008658A3" w:rsidRPr="008D5650" w:rsidRDefault="008D5650" w:rsidP="00763531">
            <w:pPr>
              <w:pStyle w:val="KSBNorm"/>
              <w:rPr>
                <w:b/>
                <w:highlight w:val="cyan"/>
              </w:rPr>
            </w:pPr>
            <w:r w:rsidRPr="008D5650">
              <w:rPr>
                <w:highlight w:val="cyan"/>
              </w:rPr>
              <w:t>[K DOPLNĚNÍ ZHOTOVITELEM]</w:t>
            </w:r>
          </w:p>
        </w:tc>
      </w:tr>
      <w:tr w:rsidR="008658A3" w:rsidRPr="00860CF1" w:rsidTr="00C84342">
        <w:tc>
          <w:tcPr>
            <w:tcW w:w="3686" w:type="dxa"/>
          </w:tcPr>
          <w:p w:rsidR="008658A3" w:rsidRPr="00860CF1" w:rsidRDefault="008658A3" w:rsidP="00763531">
            <w:pPr>
              <w:pStyle w:val="KSBNorm"/>
            </w:pPr>
          </w:p>
        </w:tc>
        <w:tc>
          <w:tcPr>
            <w:tcW w:w="1701" w:type="dxa"/>
          </w:tcPr>
          <w:p w:rsidR="008658A3" w:rsidRPr="00860CF1" w:rsidRDefault="008658A3" w:rsidP="00763531">
            <w:pPr>
              <w:pStyle w:val="KSBNorm"/>
            </w:pPr>
          </w:p>
        </w:tc>
        <w:tc>
          <w:tcPr>
            <w:tcW w:w="3686" w:type="dxa"/>
          </w:tcPr>
          <w:p w:rsidR="008658A3" w:rsidRPr="00860CF1" w:rsidRDefault="008658A3" w:rsidP="00763531">
            <w:pPr>
              <w:pStyle w:val="KSBNorm"/>
            </w:pPr>
          </w:p>
        </w:tc>
      </w:tr>
      <w:tr w:rsidR="008658A3" w:rsidRPr="00860CF1" w:rsidTr="00C84342">
        <w:tc>
          <w:tcPr>
            <w:tcW w:w="3686" w:type="dxa"/>
          </w:tcPr>
          <w:p w:rsidR="008658A3" w:rsidRPr="00860CF1" w:rsidRDefault="008658A3" w:rsidP="00763531">
            <w:pPr>
              <w:pStyle w:val="KSBNorm"/>
            </w:pPr>
          </w:p>
        </w:tc>
        <w:tc>
          <w:tcPr>
            <w:tcW w:w="1701" w:type="dxa"/>
          </w:tcPr>
          <w:p w:rsidR="008658A3" w:rsidRPr="00860CF1" w:rsidRDefault="008658A3" w:rsidP="00763531">
            <w:pPr>
              <w:pStyle w:val="KSBNorm"/>
            </w:pPr>
          </w:p>
        </w:tc>
        <w:tc>
          <w:tcPr>
            <w:tcW w:w="3686" w:type="dxa"/>
          </w:tcPr>
          <w:p w:rsidR="008658A3" w:rsidRPr="00860CF1" w:rsidRDefault="008658A3" w:rsidP="00763531">
            <w:pPr>
              <w:pStyle w:val="KSBNorm"/>
            </w:pPr>
          </w:p>
        </w:tc>
      </w:tr>
      <w:tr w:rsidR="008658A3" w:rsidRPr="00860CF1" w:rsidTr="00C84342">
        <w:tc>
          <w:tcPr>
            <w:tcW w:w="3686" w:type="dxa"/>
            <w:tcBorders>
              <w:bottom w:val="single" w:sz="4" w:space="0" w:color="auto"/>
            </w:tcBorders>
          </w:tcPr>
          <w:p w:rsidR="008658A3" w:rsidRPr="00860CF1" w:rsidRDefault="008658A3" w:rsidP="00763531">
            <w:pPr>
              <w:pStyle w:val="KSBNorm"/>
            </w:pPr>
          </w:p>
        </w:tc>
        <w:tc>
          <w:tcPr>
            <w:tcW w:w="1701" w:type="dxa"/>
          </w:tcPr>
          <w:p w:rsidR="008658A3" w:rsidRPr="00860CF1" w:rsidRDefault="008658A3" w:rsidP="00763531">
            <w:pPr>
              <w:pStyle w:val="KSBNorm"/>
            </w:pPr>
          </w:p>
        </w:tc>
        <w:tc>
          <w:tcPr>
            <w:tcW w:w="3686" w:type="dxa"/>
            <w:tcBorders>
              <w:bottom w:val="single" w:sz="4" w:space="0" w:color="auto"/>
            </w:tcBorders>
          </w:tcPr>
          <w:p w:rsidR="008658A3" w:rsidRPr="00860CF1" w:rsidRDefault="008658A3" w:rsidP="00763531">
            <w:pPr>
              <w:pStyle w:val="KSBNorm"/>
            </w:pPr>
          </w:p>
        </w:tc>
      </w:tr>
      <w:tr w:rsidR="008658A3" w:rsidRPr="00860CF1" w:rsidTr="00C84342">
        <w:tc>
          <w:tcPr>
            <w:tcW w:w="3686" w:type="dxa"/>
            <w:tcBorders>
              <w:top w:val="single" w:sz="4" w:space="0" w:color="auto"/>
            </w:tcBorders>
          </w:tcPr>
          <w:p w:rsidR="008658A3" w:rsidRPr="00860CF1" w:rsidRDefault="008658A3" w:rsidP="00763531">
            <w:pPr>
              <w:pStyle w:val="KSBNorm"/>
            </w:pPr>
            <w:r w:rsidRPr="00860CF1">
              <w:t>jméno:</w:t>
            </w:r>
            <w:r w:rsidR="00BC05C3">
              <w:t xml:space="preserve"> Mgr. Roman Zarzycký</w:t>
            </w:r>
          </w:p>
        </w:tc>
        <w:tc>
          <w:tcPr>
            <w:tcW w:w="1701" w:type="dxa"/>
          </w:tcPr>
          <w:p w:rsidR="008658A3" w:rsidRPr="00860CF1" w:rsidRDefault="008658A3" w:rsidP="00763531">
            <w:pPr>
              <w:pStyle w:val="KSBNorm"/>
            </w:pPr>
          </w:p>
        </w:tc>
        <w:tc>
          <w:tcPr>
            <w:tcW w:w="3686" w:type="dxa"/>
            <w:tcBorders>
              <w:top w:val="single" w:sz="4" w:space="0" w:color="auto"/>
            </w:tcBorders>
          </w:tcPr>
          <w:p w:rsidR="008658A3" w:rsidRPr="00860CF1" w:rsidRDefault="008658A3" w:rsidP="00763531">
            <w:pPr>
              <w:pStyle w:val="KSBNorm"/>
            </w:pPr>
            <w:r w:rsidRPr="00860CF1">
              <w:t>jméno:</w:t>
            </w:r>
          </w:p>
        </w:tc>
      </w:tr>
      <w:tr w:rsidR="008658A3" w:rsidRPr="00860CF1" w:rsidTr="00C84342">
        <w:tc>
          <w:tcPr>
            <w:tcW w:w="3686" w:type="dxa"/>
          </w:tcPr>
          <w:p w:rsidR="008658A3" w:rsidRPr="00860CF1" w:rsidRDefault="008658A3" w:rsidP="00763531">
            <w:pPr>
              <w:pStyle w:val="KSBNorm"/>
            </w:pPr>
            <w:r w:rsidRPr="00860CF1">
              <w:t>funkce:</w:t>
            </w:r>
            <w:r w:rsidR="00BC05C3">
              <w:t xml:space="preserve"> předseda představenstva</w:t>
            </w:r>
          </w:p>
        </w:tc>
        <w:tc>
          <w:tcPr>
            <w:tcW w:w="1701" w:type="dxa"/>
          </w:tcPr>
          <w:p w:rsidR="008658A3" w:rsidRPr="00860CF1" w:rsidRDefault="008658A3" w:rsidP="00763531">
            <w:pPr>
              <w:pStyle w:val="KSBNorm"/>
            </w:pPr>
          </w:p>
        </w:tc>
        <w:tc>
          <w:tcPr>
            <w:tcW w:w="3686" w:type="dxa"/>
          </w:tcPr>
          <w:p w:rsidR="008658A3" w:rsidRPr="00860CF1" w:rsidRDefault="008658A3" w:rsidP="00763531">
            <w:pPr>
              <w:pStyle w:val="KSBNorm"/>
            </w:pPr>
            <w:r w:rsidRPr="00860CF1">
              <w:t>funkce:</w:t>
            </w:r>
          </w:p>
        </w:tc>
      </w:tr>
    </w:tbl>
    <w:p w:rsidR="008658A3" w:rsidRDefault="008658A3" w:rsidP="008658A3">
      <w:pPr>
        <w:pStyle w:val="KSBTxT1"/>
        <w:ind w:left="0"/>
      </w:pPr>
    </w:p>
    <w:tbl>
      <w:tblPr>
        <w:tblW w:w="9073" w:type="dxa"/>
        <w:tblLayout w:type="fixed"/>
        <w:tblCellMar>
          <w:left w:w="0" w:type="dxa"/>
          <w:right w:w="0" w:type="dxa"/>
        </w:tblCellMar>
        <w:tblLook w:val="01E0" w:firstRow="1" w:lastRow="1" w:firstColumn="1" w:lastColumn="1" w:noHBand="0" w:noVBand="0"/>
      </w:tblPr>
      <w:tblGrid>
        <w:gridCol w:w="3686"/>
        <w:gridCol w:w="1701"/>
        <w:gridCol w:w="3686"/>
      </w:tblGrid>
      <w:tr w:rsidR="008658A3" w:rsidRPr="00860CF1" w:rsidTr="00C84342">
        <w:tc>
          <w:tcPr>
            <w:tcW w:w="3686" w:type="dxa"/>
          </w:tcPr>
          <w:p w:rsidR="008658A3" w:rsidRPr="00860CF1" w:rsidRDefault="008658A3" w:rsidP="00763531">
            <w:pPr>
              <w:pStyle w:val="KSBNorm"/>
            </w:pPr>
          </w:p>
        </w:tc>
        <w:tc>
          <w:tcPr>
            <w:tcW w:w="1701" w:type="dxa"/>
          </w:tcPr>
          <w:p w:rsidR="008658A3" w:rsidRPr="00860CF1" w:rsidRDefault="008658A3" w:rsidP="00763531">
            <w:pPr>
              <w:pStyle w:val="KSBNorm"/>
            </w:pPr>
          </w:p>
        </w:tc>
        <w:tc>
          <w:tcPr>
            <w:tcW w:w="3686" w:type="dxa"/>
          </w:tcPr>
          <w:p w:rsidR="008658A3" w:rsidRPr="00860CF1" w:rsidRDefault="008658A3" w:rsidP="00763531">
            <w:pPr>
              <w:pStyle w:val="KSBNorm"/>
            </w:pPr>
            <w:r w:rsidRPr="00860CF1">
              <w:t xml:space="preserve">V </w:t>
            </w:r>
            <w:r w:rsidR="008D5650" w:rsidRPr="008D5650">
              <w:rPr>
                <w:highlight w:val="cyan"/>
              </w:rPr>
              <w:t>[K DOPLNĚNÍ ZHOTOVITELEM]</w:t>
            </w:r>
            <w:r>
              <w:t xml:space="preserve"> </w:t>
            </w:r>
            <w:r w:rsidRPr="00860CF1">
              <w:t xml:space="preserve">dne </w:t>
            </w:r>
            <w:r w:rsidR="008D5650" w:rsidRPr="008D5650">
              <w:rPr>
                <w:highlight w:val="cyan"/>
              </w:rPr>
              <w:t>[K DOPLNĚNÍ ZHOTOVITELEM]</w:t>
            </w:r>
          </w:p>
        </w:tc>
      </w:tr>
      <w:tr w:rsidR="008658A3" w:rsidRPr="00860CF1" w:rsidTr="00C84342">
        <w:tc>
          <w:tcPr>
            <w:tcW w:w="3686" w:type="dxa"/>
          </w:tcPr>
          <w:p w:rsidR="008658A3" w:rsidRPr="00860CF1" w:rsidRDefault="008658A3" w:rsidP="00763531">
            <w:pPr>
              <w:pStyle w:val="KSBNorm"/>
            </w:pPr>
          </w:p>
        </w:tc>
        <w:tc>
          <w:tcPr>
            <w:tcW w:w="1701" w:type="dxa"/>
          </w:tcPr>
          <w:p w:rsidR="008658A3" w:rsidRPr="00860CF1" w:rsidRDefault="008658A3" w:rsidP="00763531">
            <w:pPr>
              <w:pStyle w:val="KSBNorm"/>
            </w:pPr>
          </w:p>
        </w:tc>
        <w:tc>
          <w:tcPr>
            <w:tcW w:w="3686" w:type="dxa"/>
          </w:tcPr>
          <w:p w:rsidR="008658A3" w:rsidRPr="00860CF1" w:rsidRDefault="008658A3" w:rsidP="00763531">
            <w:pPr>
              <w:pStyle w:val="KSBNorm"/>
            </w:pPr>
          </w:p>
        </w:tc>
      </w:tr>
      <w:tr w:rsidR="008658A3" w:rsidRPr="00860CF1" w:rsidTr="00C84342">
        <w:tc>
          <w:tcPr>
            <w:tcW w:w="3686" w:type="dxa"/>
          </w:tcPr>
          <w:p w:rsidR="008658A3" w:rsidRPr="00860CF1" w:rsidRDefault="008658A3" w:rsidP="00763531">
            <w:pPr>
              <w:pStyle w:val="KSBNorm"/>
              <w:rPr>
                <w:b/>
              </w:rPr>
            </w:pPr>
          </w:p>
        </w:tc>
        <w:tc>
          <w:tcPr>
            <w:tcW w:w="1701" w:type="dxa"/>
          </w:tcPr>
          <w:p w:rsidR="008658A3" w:rsidRPr="00860CF1" w:rsidRDefault="008658A3" w:rsidP="00763531">
            <w:pPr>
              <w:pStyle w:val="KSBNorm"/>
            </w:pPr>
          </w:p>
        </w:tc>
        <w:tc>
          <w:tcPr>
            <w:tcW w:w="3686" w:type="dxa"/>
          </w:tcPr>
          <w:p w:rsidR="008658A3" w:rsidRPr="00860CF1" w:rsidRDefault="008D5650" w:rsidP="00763531">
            <w:pPr>
              <w:pStyle w:val="KSBNorm"/>
              <w:rPr>
                <w:b/>
              </w:rPr>
            </w:pPr>
            <w:r w:rsidRPr="008D5650">
              <w:rPr>
                <w:highlight w:val="cyan"/>
              </w:rPr>
              <w:t>[K DOPLNĚNÍ ZHOTOVITELEM]</w:t>
            </w:r>
          </w:p>
        </w:tc>
      </w:tr>
      <w:tr w:rsidR="008658A3" w:rsidRPr="00860CF1" w:rsidTr="00C84342">
        <w:tc>
          <w:tcPr>
            <w:tcW w:w="3686" w:type="dxa"/>
          </w:tcPr>
          <w:p w:rsidR="008658A3" w:rsidRPr="00860CF1" w:rsidRDefault="008658A3" w:rsidP="00763531">
            <w:pPr>
              <w:pStyle w:val="KSBNorm"/>
            </w:pPr>
          </w:p>
        </w:tc>
        <w:tc>
          <w:tcPr>
            <w:tcW w:w="1701" w:type="dxa"/>
          </w:tcPr>
          <w:p w:rsidR="008658A3" w:rsidRPr="00860CF1" w:rsidRDefault="008658A3" w:rsidP="00763531">
            <w:pPr>
              <w:pStyle w:val="KSBNorm"/>
            </w:pPr>
          </w:p>
        </w:tc>
        <w:tc>
          <w:tcPr>
            <w:tcW w:w="3686" w:type="dxa"/>
          </w:tcPr>
          <w:p w:rsidR="008658A3" w:rsidRPr="00860CF1" w:rsidRDefault="008658A3" w:rsidP="00763531">
            <w:pPr>
              <w:pStyle w:val="KSBNorm"/>
            </w:pPr>
          </w:p>
        </w:tc>
      </w:tr>
      <w:tr w:rsidR="008658A3" w:rsidRPr="00860CF1" w:rsidTr="00C84342">
        <w:tc>
          <w:tcPr>
            <w:tcW w:w="3686" w:type="dxa"/>
          </w:tcPr>
          <w:p w:rsidR="008658A3" w:rsidRPr="00860CF1" w:rsidRDefault="008658A3" w:rsidP="00763531">
            <w:pPr>
              <w:pStyle w:val="KSBNorm"/>
            </w:pPr>
          </w:p>
        </w:tc>
        <w:tc>
          <w:tcPr>
            <w:tcW w:w="1701" w:type="dxa"/>
          </w:tcPr>
          <w:p w:rsidR="008658A3" w:rsidRPr="00860CF1" w:rsidRDefault="008658A3" w:rsidP="00763531">
            <w:pPr>
              <w:pStyle w:val="KSBNorm"/>
            </w:pPr>
          </w:p>
        </w:tc>
        <w:tc>
          <w:tcPr>
            <w:tcW w:w="3686" w:type="dxa"/>
          </w:tcPr>
          <w:p w:rsidR="008658A3" w:rsidRPr="00860CF1" w:rsidRDefault="008658A3" w:rsidP="00763531">
            <w:pPr>
              <w:pStyle w:val="KSBNorm"/>
            </w:pPr>
          </w:p>
        </w:tc>
      </w:tr>
      <w:tr w:rsidR="008658A3" w:rsidRPr="00860CF1" w:rsidTr="00C84342">
        <w:tc>
          <w:tcPr>
            <w:tcW w:w="3686" w:type="dxa"/>
            <w:tcBorders>
              <w:bottom w:val="single" w:sz="4" w:space="0" w:color="auto"/>
            </w:tcBorders>
          </w:tcPr>
          <w:p w:rsidR="008658A3" w:rsidRPr="00860CF1" w:rsidRDefault="008658A3" w:rsidP="00763531">
            <w:pPr>
              <w:pStyle w:val="KSBNorm"/>
            </w:pPr>
          </w:p>
        </w:tc>
        <w:tc>
          <w:tcPr>
            <w:tcW w:w="1701" w:type="dxa"/>
          </w:tcPr>
          <w:p w:rsidR="008658A3" w:rsidRPr="00860CF1" w:rsidRDefault="008658A3" w:rsidP="00763531">
            <w:pPr>
              <w:pStyle w:val="KSBNorm"/>
            </w:pPr>
          </w:p>
        </w:tc>
        <w:tc>
          <w:tcPr>
            <w:tcW w:w="3686" w:type="dxa"/>
            <w:tcBorders>
              <w:bottom w:val="single" w:sz="4" w:space="0" w:color="auto"/>
            </w:tcBorders>
          </w:tcPr>
          <w:p w:rsidR="008658A3" w:rsidRPr="00860CF1" w:rsidRDefault="008658A3" w:rsidP="00763531">
            <w:pPr>
              <w:pStyle w:val="KSBNorm"/>
            </w:pPr>
          </w:p>
        </w:tc>
      </w:tr>
      <w:tr w:rsidR="008658A3" w:rsidRPr="00860CF1" w:rsidTr="00C84342">
        <w:tc>
          <w:tcPr>
            <w:tcW w:w="3686" w:type="dxa"/>
            <w:tcBorders>
              <w:top w:val="single" w:sz="4" w:space="0" w:color="auto"/>
            </w:tcBorders>
          </w:tcPr>
          <w:p w:rsidR="008658A3" w:rsidRPr="00860CF1" w:rsidRDefault="008658A3" w:rsidP="00763531">
            <w:pPr>
              <w:pStyle w:val="KSBNorm"/>
            </w:pPr>
          </w:p>
        </w:tc>
        <w:tc>
          <w:tcPr>
            <w:tcW w:w="1701" w:type="dxa"/>
          </w:tcPr>
          <w:p w:rsidR="008658A3" w:rsidRPr="00860CF1" w:rsidRDefault="008658A3" w:rsidP="00763531">
            <w:pPr>
              <w:pStyle w:val="KSBNorm"/>
            </w:pPr>
          </w:p>
        </w:tc>
        <w:tc>
          <w:tcPr>
            <w:tcW w:w="3686" w:type="dxa"/>
            <w:tcBorders>
              <w:top w:val="single" w:sz="4" w:space="0" w:color="auto"/>
            </w:tcBorders>
          </w:tcPr>
          <w:p w:rsidR="008658A3" w:rsidRPr="00860CF1" w:rsidRDefault="008658A3" w:rsidP="00763531">
            <w:pPr>
              <w:pStyle w:val="KSBNorm"/>
            </w:pPr>
            <w:r w:rsidRPr="00860CF1">
              <w:t>jméno:</w:t>
            </w:r>
          </w:p>
        </w:tc>
      </w:tr>
      <w:tr w:rsidR="008658A3" w:rsidRPr="00860CF1" w:rsidTr="00C84342">
        <w:tc>
          <w:tcPr>
            <w:tcW w:w="3686" w:type="dxa"/>
          </w:tcPr>
          <w:p w:rsidR="008658A3" w:rsidRPr="00860CF1" w:rsidRDefault="008658A3" w:rsidP="00763531">
            <w:pPr>
              <w:pStyle w:val="KSBNorm"/>
            </w:pPr>
          </w:p>
        </w:tc>
        <w:tc>
          <w:tcPr>
            <w:tcW w:w="1701" w:type="dxa"/>
          </w:tcPr>
          <w:p w:rsidR="008658A3" w:rsidRPr="00860CF1" w:rsidRDefault="008658A3" w:rsidP="00763531">
            <w:pPr>
              <w:pStyle w:val="KSBNorm"/>
            </w:pPr>
          </w:p>
        </w:tc>
        <w:tc>
          <w:tcPr>
            <w:tcW w:w="3686" w:type="dxa"/>
          </w:tcPr>
          <w:p w:rsidR="008658A3" w:rsidRPr="00860CF1" w:rsidRDefault="008658A3" w:rsidP="00763531">
            <w:pPr>
              <w:pStyle w:val="KSBNorm"/>
            </w:pPr>
            <w:r w:rsidRPr="00860CF1">
              <w:t>funkce:</w:t>
            </w:r>
          </w:p>
        </w:tc>
      </w:tr>
    </w:tbl>
    <w:p w:rsidR="008658A3" w:rsidRPr="008578F2" w:rsidRDefault="008658A3" w:rsidP="008658A3">
      <w:pPr>
        <w:pStyle w:val="KSBTxT1"/>
        <w:ind w:left="0"/>
      </w:pPr>
    </w:p>
    <w:p w:rsidR="002E2F1E" w:rsidRPr="002E2F1E" w:rsidRDefault="002E2F1E" w:rsidP="002E2F1E">
      <w:pPr>
        <w:pStyle w:val="KSBTxT2"/>
      </w:pPr>
    </w:p>
    <w:p w:rsidR="00205871" w:rsidRPr="00205871" w:rsidRDefault="00205871" w:rsidP="00205871">
      <w:pPr>
        <w:pStyle w:val="KSBTxT1"/>
      </w:pPr>
    </w:p>
    <w:p w:rsidR="00375CC0" w:rsidRPr="00375CC0" w:rsidRDefault="00375CC0" w:rsidP="00375CC0">
      <w:pPr>
        <w:pStyle w:val="KSBTxT1"/>
      </w:pPr>
    </w:p>
    <w:p w:rsidR="00375CC0" w:rsidRPr="00375CC0" w:rsidRDefault="00375CC0" w:rsidP="00375CC0">
      <w:pPr>
        <w:pStyle w:val="KSBTxT1"/>
      </w:pPr>
    </w:p>
    <w:p w:rsidR="005813E9" w:rsidRDefault="005813E9" w:rsidP="005813E9">
      <w:pPr>
        <w:pStyle w:val="KSBTxT"/>
      </w:pPr>
    </w:p>
    <w:p w:rsidR="005813E9" w:rsidRDefault="005813E9" w:rsidP="005813E9">
      <w:pPr>
        <w:pStyle w:val="KSBSch"/>
      </w:pPr>
      <w:bookmarkStart w:id="803" w:name="_Ref16243226"/>
    </w:p>
    <w:p w:rsidR="005813E9" w:rsidRDefault="005813E9" w:rsidP="005813E9">
      <w:pPr>
        <w:pStyle w:val="KSBSchName"/>
      </w:pPr>
      <w:bookmarkStart w:id="804" w:name="_Toc35508422"/>
      <w:bookmarkEnd w:id="803"/>
      <w:r>
        <w:t>definice</w:t>
      </w:r>
      <w:bookmarkEnd w:id="804"/>
    </w:p>
    <w:p w:rsidR="00E243A6" w:rsidRDefault="00E243A6" w:rsidP="009D172A">
      <w:pPr>
        <w:pStyle w:val="KSBTxT"/>
        <w:jc w:val="both"/>
      </w:pPr>
      <w:r>
        <w:t>„</w:t>
      </w:r>
      <w:r w:rsidRPr="00C60239">
        <w:rPr>
          <w:b/>
          <w:bCs/>
        </w:rPr>
        <w:t>Areál Vozovny</w:t>
      </w:r>
      <w:r>
        <w:t>“</w:t>
      </w:r>
      <w:r w:rsidR="00C60239">
        <w:t xml:space="preserve"> znamená</w:t>
      </w:r>
      <w:r w:rsidR="00C64E75" w:rsidRPr="00C64E75">
        <w:t xml:space="preserve"> </w:t>
      </w:r>
      <w:r w:rsidR="008F556F">
        <w:t>pozemky parc. č. 3134/121, 3956/2, 3956/4, 3958/1, 3957, 5520/8, 3958/8, 3959, 3956/1, 3955/1 a 3956/3 včetně jejich součástí, v katastrálním území Plzeň, vše zapsáno na listu vlastnictví č. 10060 Katastrálním úřadem pro Plzeňský kraj, Katastrální pracoviště Plzeň – město.</w:t>
      </w:r>
    </w:p>
    <w:p w:rsidR="00EF0677" w:rsidRPr="007C36A3" w:rsidRDefault="00EF0677" w:rsidP="009D172A">
      <w:pPr>
        <w:pStyle w:val="KSBTxT"/>
        <w:jc w:val="both"/>
      </w:pPr>
      <w:r>
        <w:t>„</w:t>
      </w:r>
      <w:r w:rsidRPr="007C36A3">
        <w:rPr>
          <w:b/>
          <w:bCs/>
        </w:rPr>
        <w:t>Autorský dozor</w:t>
      </w:r>
      <w:r w:rsidRPr="007C36A3">
        <w:t xml:space="preserve">“ nebo </w:t>
      </w:r>
      <w:r w:rsidRPr="007C36A3">
        <w:rPr>
          <w:b/>
          <w:bCs/>
        </w:rPr>
        <w:t>“AD</w:t>
      </w:r>
      <w:r w:rsidRPr="007C36A3">
        <w:t xml:space="preserve">“ znamená osobu jmenovanou Objednatelem v souladu s § 152 odst. 4 Stavebního zákona a oprávněnou podle zákona č. 360/1992 Sb. o výkonu povolání autorizovaných architektů a o výkonu povolání autorizovaných inženýrů a techniků činných ve výstavbě, ve znění pozdějších předpisů, jejíž hlavním úkolem je </w:t>
      </w:r>
      <w:r w:rsidR="001F1F18">
        <w:t xml:space="preserve">kontrola </w:t>
      </w:r>
      <w:r w:rsidRPr="007C36A3">
        <w:t>dodrž</w:t>
      </w:r>
      <w:r w:rsidR="001F1F18">
        <w:t>ování</w:t>
      </w:r>
      <w:r w:rsidRPr="007C36A3">
        <w:t xml:space="preserve"> hlavních zásad celkového řešení projektu </w:t>
      </w:r>
      <w:r w:rsidR="00CA61E1">
        <w:t>Stavby</w:t>
      </w:r>
      <w:r w:rsidRPr="007C36A3">
        <w:t xml:space="preserve"> a udržení souladu mezi jednotlivými částmi Projektové dokumentace (profesními projekty). AD se </w:t>
      </w:r>
      <w:r w:rsidR="007C36A3" w:rsidRPr="007C36A3">
        <w:t xml:space="preserve">dále </w:t>
      </w:r>
      <w:r w:rsidRPr="007C36A3">
        <w:t>účastní předání Staveniště, kontrolních dní, sleduje z technického hlediska po celou dobu realizace Stavby její soulad s Projektovou dokumentací</w:t>
      </w:r>
      <w:r w:rsidR="007C36A3" w:rsidRPr="007C36A3">
        <w:t xml:space="preserve">, a ve spolupráci s TDS posuzuje návrhy </w:t>
      </w:r>
      <w:r w:rsidR="00CA61E1">
        <w:t>Z</w:t>
      </w:r>
      <w:r w:rsidR="007C36A3" w:rsidRPr="007C36A3">
        <w:t xml:space="preserve">hotovitele </w:t>
      </w:r>
      <w:r w:rsidR="00CA61E1">
        <w:t xml:space="preserve">nebo Objednatele </w:t>
      </w:r>
      <w:r w:rsidR="007C36A3" w:rsidRPr="007C36A3">
        <w:t>na změny schválené Projektové dokumentace a na odchylky od ní.</w:t>
      </w:r>
    </w:p>
    <w:p w:rsidR="00E243A6" w:rsidRDefault="00E243A6" w:rsidP="009D172A">
      <w:pPr>
        <w:pStyle w:val="KSBTxT"/>
        <w:jc w:val="both"/>
      </w:pPr>
      <w:r>
        <w:t>„</w:t>
      </w:r>
      <w:r w:rsidRPr="00C60239">
        <w:rPr>
          <w:b/>
          <w:bCs/>
        </w:rPr>
        <w:t>Časový harmonogram výstavby</w:t>
      </w:r>
      <w:r>
        <w:t>“</w:t>
      </w:r>
      <w:r w:rsidR="00C60239">
        <w:t xml:space="preserve"> znamená dokument, který stanoví termíny pro průběh Prací. </w:t>
      </w:r>
      <w:r w:rsidR="001F1F18">
        <w:t>Tento h</w:t>
      </w:r>
      <w:r w:rsidR="00C60239">
        <w:t>armonogram vychází z </w:t>
      </w:r>
      <w:r w:rsidR="0034624D">
        <w:t>harmonogramu Objednatele, jenž tvořil součást zadávacích podmínek pro Veřejnou zakázku</w:t>
      </w:r>
      <w:r w:rsidR="001F1F18">
        <w:t>,</w:t>
      </w:r>
      <w:r w:rsidR="00C60239">
        <w:t xml:space="preserve"> a jeho znění </w:t>
      </w:r>
      <w:r w:rsidR="00D8656C">
        <w:t xml:space="preserve">připravené Zhotovitelem v souladu s článkem </w:t>
      </w:r>
      <w:r w:rsidR="00D95AC2">
        <w:fldChar w:fldCharType="begin"/>
      </w:r>
      <w:r w:rsidR="003245C7">
        <w:instrText xml:space="preserve"> REF _Ref419971074 \r \h </w:instrText>
      </w:r>
      <w:r w:rsidR="00D95AC2">
        <w:fldChar w:fldCharType="separate"/>
      </w:r>
      <w:r w:rsidR="003245C7">
        <w:t>2.4.1(b)(i)</w:t>
      </w:r>
      <w:r w:rsidR="00D95AC2">
        <w:fldChar w:fldCharType="end"/>
      </w:r>
      <w:r w:rsidR="00A852EF">
        <w:t xml:space="preserve"> a odsouhlasené Objednatelem bude připojeno </w:t>
      </w:r>
      <w:r w:rsidR="00C60239">
        <w:t>v Příloze „</w:t>
      </w:r>
      <w:r w:rsidR="009E792C">
        <w:fldChar w:fldCharType="begin"/>
      </w:r>
      <w:r w:rsidR="009E792C">
        <w:instrText xml:space="preserve"> REF _Ref16860380 \w \h  \* MERGEFORMAT </w:instrText>
      </w:r>
      <w:r w:rsidR="009E792C">
        <w:fldChar w:fldCharType="separate"/>
      </w:r>
      <w:r w:rsidR="00B9743C">
        <w:t>Příloha 2</w:t>
      </w:r>
      <w:r w:rsidR="009E792C">
        <w:fldChar w:fldCharType="end"/>
      </w:r>
      <w:r w:rsidR="00C60239">
        <w:t>“.</w:t>
      </w:r>
      <w:r w:rsidR="00765EEE" w:rsidRPr="00765EEE">
        <w:rPr>
          <w:rStyle w:val="Znakapoznpodarou"/>
        </w:rPr>
        <w:t xml:space="preserve"> </w:t>
      </w:r>
      <w:r w:rsidR="00A852EF">
        <w:t>Do doby, než bude tento harmonogram připojen ke Smlouvě, se budou Smluvní strany řídit harmonogramem</w:t>
      </w:r>
      <w:r w:rsidR="003C4E1D">
        <w:t>,</w:t>
      </w:r>
      <w:r w:rsidR="009D172A">
        <w:t xml:space="preserve"> zpracovaným Objednatelem</w:t>
      </w:r>
      <w:r w:rsidR="00145E66">
        <w:t>.</w:t>
      </w:r>
    </w:p>
    <w:p w:rsidR="00E243A6" w:rsidRDefault="00E243A6" w:rsidP="009D172A">
      <w:pPr>
        <w:pStyle w:val="KSBTxT"/>
        <w:jc w:val="both"/>
      </w:pPr>
      <w:r>
        <w:t>„</w:t>
      </w:r>
      <w:r w:rsidRPr="00C60239">
        <w:rPr>
          <w:b/>
          <w:bCs/>
        </w:rPr>
        <w:t>ČSÚ</w:t>
      </w:r>
      <w:r>
        <w:t>“</w:t>
      </w:r>
      <w:r w:rsidR="005955E4">
        <w:t xml:space="preserve"> znamená Český statistický úřad.</w:t>
      </w:r>
    </w:p>
    <w:p w:rsidR="004767EF" w:rsidRDefault="004767EF" w:rsidP="009D172A">
      <w:pPr>
        <w:pStyle w:val="KSBTxT"/>
        <w:jc w:val="both"/>
      </w:pPr>
      <w:r>
        <w:t>„</w:t>
      </w:r>
      <w:r w:rsidRPr="004767EF">
        <w:rPr>
          <w:b/>
          <w:bCs/>
        </w:rPr>
        <w:t>Den Finálního dokončení</w:t>
      </w:r>
      <w:r>
        <w:t>“ znamená den, kdy nastalo Finální dokončení</w:t>
      </w:r>
      <w:r w:rsidR="00857F8B">
        <w:t>.</w:t>
      </w:r>
    </w:p>
    <w:p w:rsidR="00502310" w:rsidRDefault="00502310" w:rsidP="009D172A">
      <w:pPr>
        <w:pStyle w:val="KSBTxT"/>
        <w:jc w:val="both"/>
      </w:pPr>
      <w:r>
        <w:t>„</w:t>
      </w:r>
      <w:r w:rsidRPr="00502310">
        <w:rPr>
          <w:b/>
          <w:bCs/>
        </w:rPr>
        <w:t>Den Předběžného převzetí</w:t>
      </w:r>
      <w:r>
        <w:t>“ znamená den, kdy byly splněny podmínky pro Předběžné převzetí</w:t>
      </w:r>
      <w:r w:rsidR="004118DB">
        <w:t xml:space="preserve"> příslušné</w:t>
      </w:r>
      <w:r w:rsidR="00885253">
        <w:t>ho</w:t>
      </w:r>
      <w:r w:rsidR="004118DB">
        <w:t xml:space="preserve"> </w:t>
      </w:r>
      <w:r w:rsidR="00885253">
        <w:t>Stavebního celku</w:t>
      </w:r>
      <w:r>
        <w:t>.</w:t>
      </w:r>
    </w:p>
    <w:p w:rsidR="00502310" w:rsidRDefault="00502310" w:rsidP="009D172A">
      <w:pPr>
        <w:pStyle w:val="KSBTxT"/>
        <w:jc w:val="both"/>
      </w:pPr>
      <w:r>
        <w:t>„</w:t>
      </w:r>
      <w:r w:rsidRPr="00502310">
        <w:rPr>
          <w:b/>
          <w:bCs/>
        </w:rPr>
        <w:t>Den Převzetí</w:t>
      </w:r>
      <w:r w:rsidR="004118DB">
        <w:rPr>
          <w:b/>
          <w:bCs/>
        </w:rPr>
        <w:t xml:space="preserve"> </w:t>
      </w:r>
      <w:r w:rsidR="00D72F92">
        <w:rPr>
          <w:b/>
          <w:bCs/>
        </w:rPr>
        <w:t>Stavebního celku</w:t>
      </w:r>
      <w:r>
        <w:t>“ znamená den, kdy byly splněny podmínky pro Převzetí</w:t>
      </w:r>
      <w:r w:rsidR="004118DB">
        <w:t xml:space="preserve"> příslušné</w:t>
      </w:r>
      <w:r w:rsidR="00D72F92">
        <w:t>ho Stavebního celku</w:t>
      </w:r>
      <w:r>
        <w:t>.</w:t>
      </w:r>
    </w:p>
    <w:p w:rsidR="004118DB" w:rsidRDefault="004118DB" w:rsidP="009D172A">
      <w:pPr>
        <w:pStyle w:val="KSBTxT"/>
        <w:jc w:val="both"/>
      </w:pPr>
      <w:r>
        <w:t>„</w:t>
      </w:r>
      <w:r w:rsidRPr="00502310">
        <w:rPr>
          <w:b/>
          <w:bCs/>
        </w:rPr>
        <w:t>Den Převzetí</w:t>
      </w:r>
      <w:r>
        <w:rPr>
          <w:b/>
          <w:bCs/>
        </w:rPr>
        <w:t xml:space="preserve"> </w:t>
      </w:r>
      <w:r w:rsidR="00D72F92">
        <w:rPr>
          <w:b/>
          <w:bCs/>
        </w:rPr>
        <w:t>Díla</w:t>
      </w:r>
      <w:r>
        <w:t>“ znamená den, kdy byly splněny podmínky pro Převzetí celého Díla</w:t>
      </w:r>
      <w:r w:rsidR="00487AC7">
        <w:t>.</w:t>
      </w:r>
    </w:p>
    <w:p w:rsidR="00E243A6" w:rsidRDefault="00E243A6" w:rsidP="009D172A">
      <w:pPr>
        <w:pStyle w:val="KSBTxT"/>
        <w:jc w:val="both"/>
      </w:pPr>
      <w:r>
        <w:t>„</w:t>
      </w:r>
      <w:r w:rsidRPr="005955E4">
        <w:rPr>
          <w:b/>
          <w:bCs/>
        </w:rPr>
        <w:t>Den zahájení stavby</w:t>
      </w:r>
      <w:r>
        <w:t>“</w:t>
      </w:r>
      <w:r w:rsidR="005955E4">
        <w:t xml:space="preserve"> znamená</w:t>
      </w:r>
      <w:r w:rsidR="00250500">
        <w:t xml:space="preserve"> den, kdy bude Zhotoviteli předáno Staveniště</w:t>
      </w:r>
      <w:r w:rsidR="00C62B49">
        <w:t xml:space="preserve">, včetně </w:t>
      </w:r>
      <w:r w:rsidR="00250500">
        <w:t>budov a prostor</w:t>
      </w:r>
      <w:r w:rsidR="00C62B49">
        <w:t xml:space="preserve"> nezbytných</w:t>
      </w:r>
      <w:r w:rsidR="00250500">
        <w:t xml:space="preserve"> k realizaci úvodního Stavebního celku; </w:t>
      </w:r>
      <w:r w:rsidR="00857F8B">
        <w:t xml:space="preserve">případně den, kdy Zhotovitel Staveniště a budovy a prostory pro realizaci úvodního Stavebního celku převzít mohl, ale nepřevzal; </w:t>
      </w:r>
      <w:r w:rsidR="00873841">
        <w:t>nejzazším</w:t>
      </w:r>
      <w:r w:rsidR="00250500">
        <w:t xml:space="preserve"> Dnem zahájení stavby je </w:t>
      </w:r>
      <w:r w:rsidR="009D172A">
        <w:t xml:space="preserve">31. 10. </w:t>
      </w:r>
      <w:r w:rsidR="00873841" w:rsidRPr="00873841">
        <w:t>2020</w:t>
      </w:r>
      <w:r w:rsidR="00857F8B" w:rsidRPr="00873841">
        <w:t>.</w:t>
      </w:r>
      <w:r w:rsidR="00857F8B">
        <w:t xml:space="preserve"> Ode Dne zahájení stavby se počítají lhůty pro </w:t>
      </w:r>
      <w:r w:rsidR="00873841">
        <w:t>celý Časový harmonogram výstavby</w:t>
      </w:r>
      <w:r w:rsidR="00B866C0">
        <w:t>.</w:t>
      </w:r>
    </w:p>
    <w:p w:rsidR="005A1A2F" w:rsidRDefault="005A1A2F" w:rsidP="009D172A">
      <w:pPr>
        <w:pStyle w:val="KSBTxT"/>
        <w:jc w:val="both"/>
      </w:pPr>
      <w:r>
        <w:t>„</w:t>
      </w:r>
      <w:r>
        <w:rPr>
          <w:b/>
          <w:bCs/>
        </w:rPr>
        <w:t>Demoliční výměr</w:t>
      </w:r>
      <w:r>
        <w:t>“ znamená pravomocn</w:t>
      </w:r>
      <w:r w:rsidR="003C4E1D">
        <w:t>é</w:t>
      </w:r>
      <w:r>
        <w:t xml:space="preserve"> povolení </w:t>
      </w:r>
      <w:r w:rsidR="003C4E1D">
        <w:t>k odstranění některých staveb</w:t>
      </w:r>
      <w:r>
        <w:t xml:space="preserve"> v Areálu, které je připojeno v</w:t>
      </w:r>
      <w:r w:rsidR="0024300E">
        <w:t> příloze „</w:t>
      </w:r>
      <w:r w:rsidR="009E792C">
        <w:fldChar w:fldCharType="begin"/>
      </w:r>
      <w:r w:rsidR="009E792C">
        <w:instrText xml:space="preserve"> REF _Ref16866131 \w \h  \* MERGEFORMAT </w:instrText>
      </w:r>
      <w:r w:rsidR="009E792C">
        <w:fldChar w:fldCharType="separate"/>
      </w:r>
      <w:r w:rsidR="00B9743C">
        <w:t>Příloha 11</w:t>
      </w:r>
      <w:r w:rsidR="009E792C">
        <w:fldChar w:fldCharType="end"/>
      </w:r>
      <w:r w:rsidR="0024300E">
        <w:t>“</w:t>
      </w:r>
      <w:r>
        <w:t>, jakož i veškeré jeho součásti a přílohy.</w:t>
      </w:r>
    </w:p>
    <w:p w:rsidR="00E243A6" w:rsidRDefault="00E243A6" w:rsidP="009D172A">
      <w:pPr>
        <w:pStyle w:val="KSBTxT"/>
        <w:jc w:val="both"/>
      </w:pPr>
      <w:r>
        <w:t>„</w:t>
      </w:r>
      <w:r w:rsidRPr="005955E4">
        <w:rPr>
          <w:b/>
          <w:bCs/>
        </w:rPr>
        <w:t>Dílo</w:t>
      </w:r>
      <w:r>
        <w:t>“</w:t>
      </w:r>
      <w:r w:rsidR="005955E4">
        <w:t xml:space="preserve"> má význam stanovený v článku </w:t>
      </w:r>
      <w:r w:rsidR="00D95AC2">
        <w:fldChar w:fldCharType="begin"/>
      </w:r>
      <w:r w:rsidR="005955E4">
        <w:instrText xml:space="preserve"> REF _Ref16860535 \w \h </w:instrText>
      </w:r>
      <w:r w:rsidR="009D172A">
        <w:instrText xml:space="preserve"> \* MERGEFORMAT </w:instrText>
      </w:r>
      <w:r w:rsidR="00D95AC2">
        <w:fldChar w:fldCharType="separate"/>
      </w:r>
      <w:r w:rsidR="00B9743C">
        <w:t>2.2</w:t>
      </w:r>
      <w:r w:rsidR="00D95AC2">
        <w:fldChar w:fldCharType="end"/>
      </w:r>
      <w:r w:rsidR="005955E4">
        <w:t xml:space="preserve"> Smlouvy.</w:t>
      </w:r>
    </w:p>
    <w:p w:rsidR="003835FE" w:rsidRDefault="00E243A6" w:rsidP="003835FE">
      <w:pPr>
        <w:pStyle w:val="KSBTxT"/>
        <w:jc w:val="both"/>
      </w:pPr>
      <w:r>
        <w:t>„</w:t>
      </w:r>
      <w:r w:rsidRPr="005955E4">
        <w:rPr>
          <w:b/>
          <w:bCs/>
        </w:rPr>
        <w:t>Dokumentace skutečného provedení Díla</w:t>
      </w:r>
      <w:r>
        <w:t>“</w:t>
      </w:r>
      <w:r w:rsidR="005955E4">
        <w:t xml:space="preserve"> </w:t>
      </w:r>
      <w:r w:rsidR="005955E4" w:rsidRPr="008578F2">
        <w:t xml:space="preserve">znamená dokumentaci skutečného provedení Díla vyhotovovanou Zhotovitelem </w:t>
      </w:r>
      <w:r w:rsidR="000D134F">
        <w:t>před Převzetím každého jednotlivého Stavebního celku</w:t>
      </w:r>
      <w:r w:rsidR="00C1579D">
        <w:t xml:space="preserve"> (jako podmínkou pro jeho Kolaudaci)</w:t>
      </w:r>
      <w:r w:rsidR="000D134F">
        <w:t xml:space="preserve">, vypracovanou pro takový Stavební celek a schválený </w:t>
      </w:r>
      <w:r w:rsidR="00B404AE">
        <w:t>AD a TDS</w:t>
      </w:r>
      <w:r w:rsidR="00294A35">
        <w:t>, dle požadavku § 4 vyhlášky č. 499/2006 Sb. o dokumentaci staveb</w:t>
      </w:r>
      <w:r w:rsidR="005955E4">
        <w:t>.</w:t>
      </w:r>
    </w:p>
    <w:p w:rsidR="0038776E" w:rsidRPr="003835FE" w:rsidRDefault="00E243A6" w:rsidP="003835FE">
      <w:pPr>
        <w:pStyle w:val="KSBTxT"/>
        <w:jc w:val="both"/>
      </w:pPr>
      <w:r>
        <w:t>„</w:t>
      </w:r>
      <w:r w:rsidRPr="005955E4">
        <w:rPr>
          <w:b/>
          <w:bCs/>
        </w:rPr>
        <w:t>Dotace</w:t>
      </w:r>
      <w:r>
        <w:t>“</w:t>
      </w:r>
      <w:r w:rsidR="005955E4">
        <w:t xml:space="preserve"> </w:t>
      </w:r>
      <w:r w:rsidR="005955E4" w:rsidRPr="00E435C3">
        <w:t xml:space="preserve">znamená </w:t>
      </w:r>
      <w:r w:rsidR="005955E4">
        <w:t>dotaci na realizaci Díla</w:t>
      </w:r>
      <w:r w:rsidR="0038776E">
        <w:t xml:space="preserve">, která bude poskytnuta </w:t>
      </w:r>
      <w:r w:rsidR="005955E4">
        <w:t xml:space="preserve"> Objednateli</w:t>
      </w:r>
      <w:r w:rsidR="0038776E">
        <w:t xml:space="preserve"> z Operačního programu Doprava 2014 – 2020, výzva 04_18_054 (dále též jen „</w:t>
      </w:r>
      <w:r w:rsidR="0038776E">
        <w:rPr>
          <w:b/>
          <w:bCs/>
        </w:rPr>
        <w:t>OPD</w:t>
      </w:r>
      <w:r w:rsidR="0038776E">
        <w:t xml:space="preserve">“), jehož prioritou je vytvoření podmínek pro </w:t>
      </w:r>
      <w:r w:rsidR="0038776E">
        <w:lastRenderedPageBreak/>
        <w:t xml:space="preserve">zvýšení využívání veřejné hromadné dopravy ve městech v elektrické trakci (v rámci OPD se jedná o Prioritní osu I. - Infrastruktura pro železniční a další udržitelnou dopravu, specifický cíl 1.4), a případnou další dotaci, která bude na realizaci Díla poskytnuta v rámci následujícího programovacího období. </w:t>
      </w:r>
      <w:r w:rsidR="0038776E">
        <w:rPr>
          <w:sz w:val="24"/>
          <w:szCs w:val="24"/>
        </w:rPr>
        <w:t xml:space="preserve"> </w:t>
      </w:r>
    </w:p>
    <w:p w:rsidR="00E243A6" w:rsidRDefault="00E243A6" w:rsidP="00617438">
      <w:pPr>
        <w:pStyle w:val="KSBTxT"/>
        <w:jc w:val="both"/>
      </w:pPr>
      <w:r>
        <w:t>„</w:t>
      </w:r>
      <w:r w:rsidRPr="004767EF">
        <w:rPr>
          <w:b/>
          <w:bCs/>
        </w:rPr>
        <w:t>Dotační podmínky</w:t>
      </w:r>
      <w:r>
        <w:t>“</w:t>
      </w:r>
      <w:r w:rsidR="004767EF">
        <w:t xml:space="preserve"> znamená</w:t>
      </w:r>
      <w:r w:rsidR="0038776E">
        <w:t xml:space="preserve"> veškeré podmínky a povinnosti stanovené v</w:t>
      </w:r>
      <w:r w:rsidR="004767EF">
        <w:t xml:space="preserve"> </w:t>
      </w:r>
      <w:r w:rsidR="00EC721D">
        <w:t xml:space="preserve">Rozhodnutí </w:t>
      </w:r>
      <w:r w:rsidR="0038776E">
        <w:t xml:space="preserve">o poskytnutí </w:t>
      </w:r>
      <w:r w:rsidR="00EC721D">
        <w:t>d</w:t>
      </w:r>
      <w:r w:rsidR="0038776E">
        <w:t xml:space="preserve">otace, smlouvě o poskytnutí </w:t>
      </w:r>
      <w:r w:rsidR="005B3464">
        <w:t>D</w:t>
      </w:r>
      <w:r w:rsidR="0038776E">
        <w:t xml:space="preserve">otace (bude-li uzavřena) a veškeré navazující právní předpisy a podmínky stanovené orgány podílejícími se na poskytnutí </w:t>
      </w:r>
      <w:r w:rsidR="005B3464">
        <w:t>D</w:t>
      </w:r>
      <w:r w:rsidR="0038776E">
        <w:t>otace, kontrole dodržování podmínek čerpání Dotace</w:t>
      </w:r>
      <w:r w:rsidR="004767EF">
        <w:t>.</w:t>
      </w:r>
    </w:p>
    <w:p w:rsidR="00E243A6" w:rsidRDefault="00E243A6" w:rsidP="00617438">
      <w:pPr>
        <w:pStyle w:val="KSBTxT"/>
        <w:jc w:val="both"/>
      </w:pPr>
      <w:r>
        <w:t>„</w:t>
      </w:r>
      <w:r w:rsidRPr="004767EF">
        <w:rPr>
          <w:b/>
          <w:bCs/>
        </w:rPr>
        <w:t>DPH</w:t>
      </w:r>
      <w:r>
        <w:t>“</w:t>
      </w:r>
      <w:r w:rsidR="004767EF">
        <w:t xml:space="preserve"> znamená daň z přidané hodnoty.</w:t>
      </w:r>
    </w:p>
    <w:p w:rsidR="00E243A6" w:rsidRDefault="00B034AA" w:rsidP="00617438">
      <w:pPr>
        <w:pStyle w:val="KSBTxT"/>
        <w:jc w:val="both"/>
      </w:pPr>
      <w:r w:rsidDel="00B034AA">
        <w:t xml:space="preserve"> </w:t>
      </w:r>
      <w:r w:rsidR="00E243A6">
        <w:t>„</w:t>
      </w:r>
      <w:r w:rsidR="00E243A6" w:rsidRPr="004767EF">
        <w:rPr>
          <w:b/>
          <w:bCs/>
        </w:rPr>
        <w:t>Etapy</w:t>
      </w:r>
      <w:r w:rsidR="00E243A6">
        <w:t>“</w:t>
      </w:r>
      <w:r w:rsidR="004767EF">
        <w:t xml:space="preserve"> znamená </w:t>
      </w:r>
      <w:r w:rsidR="00F2646C">
        <w:t xml:space="preserve">časové </w:t>
      </w:r>
      <w:r w:rsidR="004767EF">
        <w:t xml:space="preserve">etapy </w:t>
      </w:r>
      <w:r w:rsidR="00F2646C">
        <w:t xml:space="preserve">realizace </w:t>
      </w:r>
      <w:r w:rsidR="004767EF">
        <w:t>Díla tak, jak jsou specifikovány v</w:t>
      </w:r>
      <w:r w:rsidR="0031021F">
        <w:t> Časovém harmonogram</w:t>
      </w:r>
      <w:r w:rsidR="003245C7">
        <w:t>u.</w:t>
      </w:r>
      <w:r w:rsidR="006B2264">
        <w:t xml:space="preserve"> </w:t>
      </w:r>
    </w:p>
    <w:p w:rsidR="00A3658D" w:rsidRDefault="00A3658D" w:rsidP="00617438">
      <w:pPr>
        <w:pStyle w:val="KSBTxT"/>
        <w:jc w:val="both"/>
      </w:pPr>
      <w:r>
        <w:t>„</w:t>
      </w:r>
      <w:r w:rsidRPr="004767EF">
        <w:rPr>
          <w:b/>
          <w:bCs/>
        </w:rPr>
        <w:t>Finální dokončení</w:t>
      </w:r>
      <w:r>
        <w:t>“</w:t>
      </w:r>
      <w:r w:rsidR="004767EF">
        <w:t xml:space="preserve"> znamená okamžik, kdy (i) nastalo Převzetí </w:t>
      </w:r>
      <w:r w:rsidR="00EE7382">
        <w:t xml:space="preserve">všech </w:t>
      </w:r>
      <w:r w:rsidR="00D72F92">
        <w:t>Stavebních celků</w:t>
      </w:r>
      <w:r w:rsidR="00EE7382">
        <w:t xml:space="preserve"> </w:t>
      </w:r>
      <w:r w:rsidR="004767EF">
        <w:t>a (ii) uplynula Záruční doba</w:t>
      </w:r>
      <w:r w:rsidR="00EE7382">
        <w:t xml:space="preserve"> pro všechny </w:t>
      </w:r>
      <w:r w:rsidR="00D72F92">
        <w:t>Stavební celky</w:t>
      </w:r>
      <w:r w:rsidR="004767EF">
        <w:t>.</w:t>
      </w:r>
    </w:p>
    <w:p w:rsidR="00383C48" w:rsidRDefault="00383C48" w:rsidP="00617438">
      <w:pPr>
        <w:pStyle w:val="KSBTxT"/>
        <w:jc w:val="both"/>
      </w:pPr>
      <w:r>
        <w:t>„</w:t>
      </w:r>
      <w:r w:rsidRPr="002C2964">
        <w:rPr>
          <w:b/>
          <w:bCs/>
        </w:rPr>
        <w:t>Finanční plán</w:t>
      </w:r>
      <w:r>
        <w:t>“ znamená dokument, který</w:t>
      </w:r>
      <w:r w:rsidR="00C41EBA">
        <w:t xml:space="preserve"> stanoví maximální povolené částky měsíční fakturace, </w:t>
      </w:r>
      <w:r>
        <w:t>a tvoří Přílohu „</w:t>
      </w:r>
      <w:r w:rsidR="00D95AC2">
        <w:fldChar w:fldCharType="begin"/>
      </w:r>
      <w:r w:rsidR="00540512">
        <w:instrText xml:space="preserve"> REF _Ref35511779 \r \h </w:instrText>
      </w:r>
      <w:r w:rsidR="00D95AC2">
        <w:fldChar w:fldCharType="separate"/>
      </w:r>
      <w:r w:rsidR="00540512">
        <w:t>Příloha 16</w:t>
      </w:r>
      <w:r w:rsidR="00D95AC2">
        <w:fldChar w:fldCharType="end"/>
      </w:r>
      <w:r>
        <w:t>“.</w:t>
      </w:r>
    </w:p>
    <w:p w:rsidR="00E243A6" w:rsidRDefault="00E243A6" w:rsidP="00617438">
      <w:pPr>
        <w:pStyle w:val="KSBTxT"/>
        <w:jc w:val="both"/>
      </w:pPr>
      <w:r>
        <w:t>„</w:t>
      </w:r>
      <w:r w:rsidRPr="004767EF">
        <w:rPr>
          <w:b/>
          <w:bCs/>
        </w:rPr>
        <w:t>Kolaudační souhlas</w:t>
      </w:r>
      <w:r>
        <w:t>“</w:t>
      </w:r>
      <w:r w:rsidR="004767EF">
        <w:t xml:space="preserve"> </w:t>
      </w:r>
      <w:r w:rsidR="004767EF" w:rsidRPr="008578F2">
        <w:t>znamená potvrzení</w:t>
      </w:r>
      <w:r w:rsidR="00AD7E5D" w:rsidRPr="00AD7E5D">
        <w:t xml:space="preserve"> </w:t>
      </w:r>
      <w:r w:rsidR="00AD7E5D">
        <w:t>a souhlas</w:t>
      </w:r>
      <w:r w:rsidR="004767EF" w:rsidRPr="008578F2">
        <w:t xml:space="preserve">, že </w:t>
      </w:r>
      <w:r w:rsidR="00AD7E5D">
        <w:t>příslušný Stavební celek</w:t>
      </w:r>
      <w:r w:rsidR="004767EF" w:rsidRPr="008578F2">
        <w:t xml:space="preserve"> byl realizován v souladu se Stavebním povolením </w:t>
      </w:r>
      <w:r w:rsidR="001C78B8">
        <w:t xml:space="preserve">(včetně úspěšného dokončení Zkušebního provozu v případech, kde byl nařízen), </w:t>
      </w:r>
      <w:r w:rsidR="004767EF">
        <w:t xml:space="preserve">které bylo </w:t>
      </w:r>
      <w:r w:rsidR="004767EF" w:rsidRPr="008578F2">
        <w:t xml:space="preserve">vydané v souladu se Stavebním zákonem </w:t>
      </w:r>
      <w:r w:rsidR="004767EF">
        <w:t>příslušným s</w:t>
      </w:r>
      <w:r w:rsidR="004767EF" w:rsidRPr="008578F2">
        <w:t>tavebním úřadem</w:t>
      </w:r>
      <w:r w:rsidR="004767EF">
        <w:t>,</w:t>
      </w:r>
      <w:r w:rsidR="004767EF" w:rsidRPr="00194A74">
        <w:t xml:space="preserve"> </w:t>
      </w:r>
      <w:r w:rsidR="004767EF" w:rsidRPr="008578F2">
        <w:t xml:space="preserve">a </w:t>
      </w:r>
      <w:r w:rsidR="00AD7E5D">
        <w:t xml:space="preserve">že takový Stavební celek </w:t>
      </w:r>
      <w:r w:rsidR="00AD7E5D" w:rsidRPr="000C757B">
        <w:t>je způsobil</w:t>
      </w:r>
      <w:r w:rsidR="00AD7E5D">
        <w:t>ý</w:t>
      </w:r>
      <w:r w:rsidR="00AD7E5D" w:rsidRPr="000C757B">
        <w:t xml:space="preserve"> k užívání k účelu</w:t>
      </w:r>
      <w:r w:rsidR="00AD7E5D">
        <w:t>, stanovenému Stavebním povolením.</w:t>
      </w:r>
      <w:r w:rsidR="00D72F92">
        <w:t xml:space="preserve"> Pro vyloučení pochybností, Kolaudační souhlas bude vydáván zvlášť pro každý Stavební celek.</w:t>
      </w:r>
    </w:p>
    <w:p w:rsidR="00EC4810" w:rsidRDefault="00EC4810" w:rsidP="00617438">
      <w:pPr>
        <w:pStyle w:val="KSBTxT"/>
        <w:jc w:val="both"/>
      </w:pPr>
      <w:r w:rsidRPr="000C757B">
        <w:t>„</w:t>
      </w:r>
      <w:r w:rsidR="00E96095" w:rsidRPr="001F08C2">
        <w:rPr>
          <w:b/>
        </w:rPr>
        <w:t>Koordinátor</w:t>
      </w:r>
      <w:r w:rsidRPr="000C757B">
        <w:rPr>
          <w:b/>
        </w:rPr>
        <w:t xml:space="preserve"> BOZP</w:t>
      </w:r>
      <w:r w:rsidRPr="000C757B">
        <w:t>“ znamená fyzickou nebo právnickou osobu, kterou určí Objednatel podle ustanovení § 14 odst. 2 zákona č. 309/2006 Sb., o zajištění dalších podmínek bezpečnosti a ochrany zdraví při práci,</w:t>
      </w:r>
      <w:r w:rsidR="00EF0677" w:rsidRPr="00EF0677">
        <w:t xml:space="preserve"> </w:t>
      </w:r>
      <w:r w:rsidR="00EF0677">
        <w:t>ve znění pozdějších předpisů,</w:t>
      </w:r>
      <w:r w:rsidRPr="000C757B">
        <w:t xml:space="preserve"> za účelem koordinace bezpečnosti práce na Staveništi.</w:t>
      </w:r>
    </w:p>
    <w:p w:rsidR="00A3658D" w:rsidRDefault="00E243A6" w:rsidP="00617438">
      <w:pPr>
        <w:pStyle w:val="KSBTxT"/>
        <w:jc w:val="both"/>
      </w:pPr>
      <w:r>
        <w:t>„</w:t>
      </w:r>
      <w:r w:rsidRPr="004767EF">
        <w:rPr>
          <w:b/>
          <w:bCs/>
        </w:rPr>
        <w:t>Materiály</w:t>
      </w:r>
      <w:r w:rsidR="004767EF" w:rsidRPr="004767EF">
        <w:rPr>
          <w:b/>
          <w:bCs/>
        </w:rPr>
        <w:t xml:space="preserve"> a Zařízení</w:t>
      </w:r>
      <w:r>
        <w:t>“</w:t>
      </w:r>
      <w:r w:rsidR="004767EF">
        <w:t xml:space="preserve"> </w:t>
      </w:r>
      <w:r w:rsidR="004767EF" w:rsidRPr="00017586">
        <w:t>zahrnuje materiály, dodávky</w:t>
      </w:r>
      <w:r w:rsidR="004767EF" w:rsidRPr="008578F2">
        <w:t>, přístroje, vybavení a strojní zařízení, nezbytné pro Dílo, které se stanou trvalou součástí předmětu Díla</w:t>
      </w:r>
      <w:r w:rsidR="004767EF">
        <w:t>.</w:t>
      </w:r>
    </w:p>
    <w:p w:rsidR="00D7249C" w:rsidRDefault="00D7249C" w:rsidP="00617438">
      <w:pPr>
        <w:pStyle w:val="KSBTxT"/>
        <w:jc w:val="both"/>
      </w:pPr>
      <w:r>
        <w:rPr>
          <w:b/>
          <w:bCs/>
        </w:rPr>
        <w:t>„Mediátor</w:t>
      </w:r>
      <w:r>
        <w:t xml:space="preserve">“ má význam stanovený v článku </w:t>
      </w:r>
      <w:r w:rsidR="00D95AC2">
        <w:fldChar w:fldCharType="begin"/>
      </w:r>
      <w:r>
        <w:instrText xml:space="preserve"> REF _Ref21619626 \w \h </w:instrText>
      </w:r>
      <w:r w:rsidR="00617438">
        <w:instrText xml:space="preserve"> \* MERGEFORMAT </w:instrText>
      </w:r>
      <w:r w:rsidR="00D95AC2">
        <w:fldChar w:fldCharType="separate"/>
      </w:r>
      <w:r w:rsidR="00B9743C">
        <w:t>12.2.1</w:t>
      </w:r>
      <w:r w:rsidR="00D95AC2">
        <w:fldChar w:fldCharType="end"/>
      </w:r>
      <w:r w:rsidR="00A14F99">
        <w:t>.</w:t>
      </w:r>
    </w:p>
    <w:p w:rsidR="00CD03AD" w:rsidRDefault="005A1258" w:rsidP="00617438">
      <w:pPr>
        <w:pStyle w:val="KSBTxT"/>
        <w:jc w:val="both"/>
      </w:pPr>
      <w:r>
        <w:t>„</w:t>
      </w:r>
      <w:r w:rsidRPr="005A1258">
        <w:rPr>
          <w:b/>
          <w:bCs/>
        </w:rPr>
        <w:t>Nevyřešený</w:t>
      </w:r>
      <w:r>
        <w:t xml:space="preserve"> </w:t>
      </w:r>
      <w:r w:rsidRPr="005A1258">
        <w:rPr>
          <w:b/>
          <w:bCs/>
        </w:rPr>
        <w:t>Vyhrazený spor</w:t>
      </w:r>
      <w:r>
        <w:t xml:space="preserve">“ má význam stanovený v článku </w:t>
      </w:r>
      <w:r w:rsidR="00D95AC2">
        <w:fldChar w:fldCharType="begin"/>
      </w:r>
      <w:r>
        <w:instrText xml:space="preserve"> REF _Ref21619626 \w \h </w:instrText>
      </w:r>
      <w:r w:rsidR="00617438">
        <w:instrText xml:space="preserve"> \* MERGEFORMAT </w:instrText>
      </w:r>
      <w:r w:rsidR="00D95AC2">
        <w:fldChar w:fldCharType="separate"/>
      </w:r>
      <w:r w:rsidR="00B9743C">
        <w:t>12.2.1</w:t>
      </w:r>
      <w:r w:rsidR="00D95AC2">
        <w:fldChar w:fldCharType="end"/>
      </w:r>
      <w:r>
        <w:t>.</w:t>
      </w:r>
    </w:p>
    <w:p w:rsidR="00E243A6" w:rsidRDefault="00441CB7" w:rsidP="00617438">
      <w:pPr>
        <w:pStyle w:val="KSBTxT"/>
        <w:jc w:val="both"/>
      </w:pPr>
      <w:r w:rsidDel="00441CB7">
        <w:t xml:space="preserve"> </w:t>
      </w:r>
      <w:r w:rsidR="00E243A6">
        <w:t>„</w:t>
      </w:r>
      <w:r w:rsidR="00E243A6" w:rsidRPr="004767EF">
        <w:rPr>
          <w:b/>
          <w:bCs/>
        </w:rPr>
        <w:t>Občanský zákoník</w:t>
      </w:r>
      <w:r w:rsidR="00E243A6">
        <w:t>“</w:t>
      </w:r>
      <w:r w:rsidR="004767EF">
        <w:t xml:space="preserve"> znamená zákon č. 89/2012 Sb., občanský zákoník, ve znění pozdějších předpisů. </w:t>
      </w:r>
    </w:p>
    <w:p w:rsidR="00E243A6" w:rsidRDefault="00E243A6" w:rsidP="00617438">
      <w:pPr>
        <w:pStyle w:val="KSBTxT"/>
        <w:jc w:val="both"/>
      </w:pPr>
      <w:r>
        <w:t>„</w:t>
      </w:r>
      <w:r w:rsidRPr="004767EF">
        <w:rPr>
          <w:b/>
          <w:bCs/>
        </w:rPr>
        <w:t>Objednatel</w:t>
      </w:r>
      <w:r>
        <w:t>“</w:t>
      </w:r>
      <w:r w:rsidR="004767EF">
        <w:t xml:space="preserve"> má význam stanovený v úvodní části Smlouvy.</w:t>
      </w:r>
    </w:p>
    <w:p w:rsidR="00E243A6" w:rsidRDefault="00E243A6" w:rsidP="00617438">
      <w:pPr>
        <w:pStyle w:val="KSBTxT"/>
        <w:jc w:val="both"/>
      </w:pPr>
      <w:r>
        <w:t>„</w:t>
      </w:r>
      <w:r w:rsidRPr="004767EF">
        <w:rPr>
          <w:b/>
          <w:bCs/>
        </w:rPr>
        <w:t>Plánovaný termín Předběžného převzetí</w:t>
      </w:r>
      <w:r>
        <w:t>“</w:t>
      </w:r>
      <w:r w:rsidR="00B33C6B">
        <w:t xml:space="preserve"> </w:t>
      </w:r>
      <w:r w:rsidR="00185A2C" w:rsidRPr="008578F2">
        <w:t xml:space="preserve">znamená </w:t>
      </w:r>
      <w:r w:rsidR="00D72F92">
        <w:t xml:space="preserve">ve vztahu k jednotlivým Stavebním </w:t>
      </w:r>
      <w:r w:rsidR="00885253">
        <w:t>celkům</w:t>
      </w:r>
      <w:r w:rsidR="00D72F92">
        <w:t xml:space="preserve"> </w:t>
      </w:r>
      <w:r w:rsidR="00185A2C" w:rsidRPr="008578F2">
        <w:t>den, který je uveden v</w:t>
      </w:r>
      <w:r w:rsidR="00185A2C">
        <w:t> </w:t>
      </w:r>
      <w:r w:rsidR="00765EEE">
        <w:t xml:space="preserve">Časovém </w:t>
      </w:r>
      <w:r w:rsidR="00185A2C">
        <w:t xml:space="preserve">harmonogramu </w:t>
      </w:r>
      <w:r w:rsidR="00765EEE">
        <w:t>vý</w:t>
      </w:r>
      <w:r w:rsidR="009C3094">
        <w:t>s</w:t>
      </w:r>
      <w:r w:rsidR="00185A2C">
        <w:t>tavby (přičemž je stanoven ve vztahu ke každé</w:t>
      </w:r>
      <w:r w:rsidR="00885253">
        <w:t>mu Stavebnímu celku</w:t>
      </w:r>
      <w:r w:rsidR="00185A2C">
        <w:t xml:space="preserve"> zvlášť)</w:t>
      </w:r>
      <w:r w:rsidR="004767EF">
        <w:t>, p</w:t>
      </w:r>
      <w:r w:rsidR="004767EF" w:rsidRPr="008578F2">
        <w:t>řičemž tento termín může být prodloužen pouze z důvodu Vyšší moci, Zpoždění způsobených Objednatelem nebo Změn nařízených Objednatelem</w:t>
      </w:r>
      <w:r w:rsidR="004767EF">
        <w:t>.</w:t>
      </w:r>
    </w:p>
    <w:p w:rsidR="00E243A6" w:rsidRDefault="00E243A6" w:rsidP="00617438">
      <w:pPr>
        <w:pStyle w:val="KSBTxT"/>
        <w:jc w:val="both"/>
      </w:pPr>
      <w:r>
        <w:t>„</w:t>
      </w:r>
      <w:r w:rsidRPr="00185A2C">
        <w:rPr>
          <w:b/>
          <w:bCs/>
        </w:rPr>
        <w:t>Plánovaný termín Převzetí</w:t>
      </w:r>
      <w:r>
        <w:t>“</w:t>
      </w:r>
      <w:r w:rsidR="00185A2C">
        <w:t xml:space="preserve"> </w:t>
      </w:r>
      <w:r w:rsidR="00185A2C" w:rsidRPr="008578F2">
        <w:t xml:space="preserve">znamená </w:t>
      </w:r>
      <w:r w:rsidR="00D72F92">
        <w:t xml:space="preserve">ve vztahu jednotlivým Stavebním </w:t>
      </w:r>
      <w:r w:rsidR="00885253">
        <w:t xml:space="preserve">celkům </w:t>
      </w:r>
      <w:r w:rsidR="00185A2C" w:rsidRPr="008578F2">
        <w:t>den, který je uveden v</w:t>
      </w:r>
      <w:r w:rsidR="00185A2C">
        <w:t> </w:t>
      </w:r>
      <w:r w:rsidR="00765EEE">
        <w:t xml:space="preserve">Časovém </w:t>
      </w:r>
      <w:r w:rsidR="00185A2C">
        <w:t xml:space="preserve">harmonogramu </w:t>
      </w:r>
      <w:r w:rsidR="00765EEE">
        <w:t>vý</w:t>
      </w:r>
      <w:r w:rsidR="009C3094">
        <w:t>s</w:t>
      </w:r>
      <w:r w:rsidR="00185A2C">
        <w:t>tavby</w:t>
      </w:r>
      <w:r w:rsidR="00EA79B6">
        <w:t xml:space="preserve"> (přičemž je stanoven ve vztahu ke každé</w:t>
      </w:r>
      <w:r w:rsidR="00885253">
        <w:t>mu Stavebnímu celku</w:t>
      </w:r>
      <w:r w:rsidR="00EA79B6">
        <w:t xml:space="preserve"> zvlášť)</w:t>
      </w:r>
      <w:r w:rsidR="00185A2C" w:rsidRPr="008578F2">
        <w:t>, přičemž tento termín může být prodloužen pouze z důvodu Vyšší moci, Zpoždění způsobených Objednatelem nebo Změn nařízených Objednatelem</w:t>
      </w:r>
      <w:r w:rsidR="00185A2C">
        <w:t>.</w:t>
      </w:r>
    </w:p>
    <w:p w:rsidR="00540512" w:rsidRDefault="00E243A6" w:rsidP="00617438">
      <w:pPr>
        <w:pStyle w:val="KSBTxT"/>
        <w:jc w:val="both"/>
      </w:pPr>
      <w:r>
        <w:t>„</w:t>
      </w:r>
      <w:r w:rsidRPr="00185A2C">
        <w:rPr>
          <w:b/>
          <w:bCs/>
        </w:rPr>
        <w:t>Poddodavatelé</w:t>
      </w:r>
      <w:r>
        <w:t>“</w:t>
      </w:r>
      <w:r w:rsidR="00185A2C" w:rsidRPr="00185A2C">
        <w:t xml:space="preserve"> </w:t>
      </w:r>
      <w:r w:rsidR="00185A2C" w:rsidRPr="008578F2">
        <w:t xml:space="preserve">znamená všechny prodávající, dodavatele, poradce a subdodavatele, kteří mají uzavřenu smlouvu se Zhotovitelem na dodávku jakékoliv části Díla a kteří byli subkontrahováni v souladu s článkem </w:t>
      </w:r>
      <w:r w:rsidR="00D95AC2">
        <w:fldChar w:fldCharType="begin"/>
      </w:r>
      <w:r w:rsidR="00185A2C">
        <w:instrText xml:space="preserve"> REF _Ref312157767 \r \h  \* MERGEFORMAT </w:instrText>
      </w:r>
      <w:r w:rsidR="00D95AC2">
        <w:fldChar w:fldCharType="separate"/>
      </w:r>
      <w:r w:rsidR="00B9743C">
        <w:t>2.7</w:t>
      </w:r>
      <w:r w:rsidR="00D95AC2">
        <w:fldChar w:fldCharType="end"/>
      </w:r>
      <w:r w:rsidR="00185A2C" w:rsidRPr="008578F2">
        <w:t xml:space="preserve"> této Smlouvy.</w:t>
      </w:r>
      <w:r w:rsidR="00540512">
        <w:t xml:space="preserve"> </w:t>
      </w:r>
    </w:p>
    <w:p w:rsidR="00DD392E" w:rsidRDefault="00DD392E" w:rsidP="00617438">
      <w:pPr>
        <w:pStyle w:val="KSBTxT"/>
        <w:jc w:val="both"/>
      </w:pPr>
      <w:r>
        <w:lastRenderedPageBreak/>
        <w:t>„</w:t>
      </w:r>
      <w:r w:rsidRPr="008C1B0C">
        <w:rPr>
          <w:b/>
          <w:bCs/>
        </w:rPr>
        <w:t>P</w:t>
      </w:r>
      <w:r>
        <w:rPr>
          <w:b/>
          <w:bCs/>
        </w:rPr>
        <w:t>oložkový rozpočet</w:t>
      </w:r>
      <w:r>
        <w:t xml:space="preserve">“ </w:t>
      </w:r>
      <w:r w:rsidRPr="008578F2">
        <w:t>znamená</w:t>
      </w:r>
      <w:r w:rsidR="00145E66">
        <w:t xml:space="preserve"> rozpočet, který byl součástí nabídky Zhotovitele ve Veřejné zakázce.</w:t>
      </w:r>
    </w:p>
    <w:p w:rsidR="00E243A6" w:rsidRDefault="00E243A6" w:rsidP="00617438">
      <w:pPr>
        <w:pStyle w:val="KSBTxT"/>
        <w:jc w:val="both"/>
      </w:pPr>
      <w:r>
        <w:t>„</w:t>
      </w:r>
      <w:r w:rsidRPr="00185A2C">
        <w:rPr>
          <w:b/>
          <w:bCs/>
        </w:rPr>
        <w:t>Pomocné stavební prostředky</w:t>
      </w:r>
      <w:r>
        <w:t>“</w:t>
      </w:r>
      <w:r w:rsidR="00185A2C">
        <w:t xml:space="preserve"> </w:t>
      </w:r>
      <w:r w:rsidR="00185A2C" w:rsidRPr="008578F2">
        <w:t>zahrnují zejména veškeré materiály, dodávky, zařízení stavby, stavební nářadí, věci a vybavení potřebné pro stavbu, vybavení a kancelářské potřeby, lešení, bednění, dočasné objekty a zařízení a jiné věci</w:t>
      </w:r>
      <w:r w:rsidR="00185A2C">
        <w:t>, které:</w:t>
      </w:r>
    </w:p>
    <w:p w:rsidR="00185A2C" w:rsidRPr="008578F2" w:rsidRDefault="00185A2C" w:rsidP="00540512">
      <w:pPr>
        <w:pStyle w:val="KSBSchvh3"/>
      </w:pPr>
      <w:r>
        <w:t xml:space="preserve">jsou </w:t>
      </w:r>
      <w:r w:rsidRPr="008578F2">
        <w:t>potřebné pro realizaci Díla;</w:t>
      </w:r>
    </w:p>
    <w:p w:rsidR="00185A2C" w:rsidRPr="008578F2" w:rsidRDefault="00185A2C" w:rsidP="00540512">
      <w:pPr>
        <w:pStyle w:val="KSBSchvh3"/>
      </w:pPr>
      <w:r w:rsidRPr="008578F2">
        <w:t>Zhotovitel vlastní, má v nájmu či je užívá na základě jiného titulu; a</w:t>
      </w:r>
    </w:p>
    <w:p w:rsidR="00185A2C" w:rsidRPr="008578F2" w:rsidRDefault="00185A2C" w:rsidP="00540512">
      <w:pPr>
        <w:pStyle w:val="KSBSchvh3"/>
      </w:pPr>
      <w:r w:rsidRPr="008578F2">
        <w:t>nejsou určeny pro to, aby se staly trvalou součástí předmětu Díla.</w:t>
      </w:r>
    </w:p>
    <w:p w:rsidR="004F54EB" w:rsidRDefault="004F54EB" w:rsidP="00617438">
      <w:pPr>
        <w:pStyle w:val="KSBTxT"/>
        <w:jc w:val="both"/>
      </w:pPr>
      <w:r>
        <w:t>„</w:t>
      </w:r>
      <w:r w:rsidRPr="00185A2C">
        <w:rPr>
          <w:b/>
          <w:bCs/>
        </w:rPr>
        <w:t>Povinnost mlčenlivosti</w:t>
      </w:r>
      <w:r>
        <w:t xml:space="preserve">“ má význam stanovený v článku </w:t>
      </w:r>
      <w:r w:rsidR="00D95AC2">
        <w:fldChar w:fldCharType="begin"/>
      </w:r>
      <w:r>
        <w:instrText xml:space="preserve"> REF _Ref16854506 \w \h </w:instrText>
      </w:r>
      <w:r w:rsidR="00617438">
        <w:instrText xml:space="preserve"> \* MERGEFORMAT </w:instrText>
      </w:r>
      <w:r w:rsidR="00D95AC2">
        <w:fldChar w:fldCharType="separate"/>
      </w:r>
      <w:r w:rsidR="00B9743C">
        <w:t>13.15.2</w:t>
      </w:r>
      <w:r w:rsidR="00D95AC2">
        <w:fldChar w:fldCharType="end"/>
      </w:r>
      <w:r>
        <w:t>.</w:t>
      </w:r>
    </w:p>
    <w:p w:rsidR="00E243A6" w:rsidRDefault="00E243A6" w:rsidP="00617438">
      <w:pPr>
        <w:pStyle w:val="KSBTxT"/>
        <w:jc w:val="both"/>
      </w:pPr>
      <w:r>
        <w:t>„</w:t>
      </w:r>
      <w:r w:rsidRPr="00185A2C">
        <w:rPr>
          <w:b/>
          <w:bCs/>
        </w:rPr>
        <w:t>Povolení</w:t>
      </w:r>
      <w:r>
        <w:t>“</w:t>
      </w:r>
      <w:r w:rsidR="00185A2C">
        <w:t xml:space="preserve"> znamená Územní rozhodnutí, Stavební povolení,</w:t>
      </w:r>
      <w:r w:rsidR="005A1A2F">
        <w:t xml:space="preserve"> Demoliční výměr,</w:t>
      </w:r>
      <w:r w:rsidR="00185A2C">
        <w:t xml:space="preserve"> a veškerá další rozhodnutí, souhlasy, vyjádření, stanoviska a další akty či jednání související s Dílem, jejichž seznam ke Dni podpisu tvoří </w:t>
      </w:r>
      <w:r w:rsidR="008C1B0C">
        <w:t>P</w:t>
      </w:r>
      <w:r w:rsidR="00185A2C">
        <w:t xml:space="preserve">řílohu </w:t>
      </w:r>
      <w:r w:rsidR="008C1B0C">
        <w:t>„</w:t>
      </w:r>
      <w:r w:rsidR="009E792C">
        <w:fldChar w:fldCharType="begin"/>
      </w:r>
      <w:r w:rsidR="009E792C">
        <w:instrText xml:space="preserve"> REF _Ref16864729 \w \h  \* MERGEFORM</w:instrText>
      </w:r>
      <w:r w:rsidR="009E792C">
        <w:instrText xml:space="preserve">AT </w:instrText>
      </w:r>
      <w:r w:rsidR="009E792C">
        <w:fldChar w:fldCharType="separate"/>
      </w:r>
      <w:r w:rsidR="00B9743C">
        <w:t>Příloha 9</w:t>
      </w:r>
      <w:r w:rsidR="009E792C">
        <w:fldChar w:fldCharType="end"/>
      </w:r>
      <w:r w:rsidR="008C1B0C">
        <w:t>“.</w:t>
      </w:r>
    </w:p>
    <w:p w:rsidR="00E243A6" w:rsidRDefault="00E243A6" w:rsidP="00617438">
      <w:pPr>
        <w:pStyle w:val="KSBTxT"/>
        <w:jc w:val="both"/>
      </w:pPr>
      <w:r>
        <w:t>„</w:t>
      </w:r>
      <w:r w:rsidRPr="008C1B0C">
        <w:rPr>
          <w:b/>
          <w:bCs/>
        </w:rPr>
        <w:t>Práce</w:t>
      </w:r>
      <w:r>
        <w:t>“</w:t>
      </w:r>
      <w:r w:rsidR="008C1B0C">
        <w:t xml:space="preserve"> </w:t>
      </w:r>
      <w:r w:rsidR="008C1B0C" w:rsidRPr="008578F2">
        <w:t>znamená jakékoli práce či činnosti nutné pro řádné a včasné zhotovení a předání Díla v souladu s podmínkami této Smlouvy</w:t>
      </w:r>
      <w:r w:rsidR="008C1B0C">
        <w:t>.</w:t>
      </w:r>
    </w:p>
    <w:p w:rsidR="00966859" w:rsidRDefault="00E243A6" w:rsidP="00617438">
      <w:pPr>
        <w:pStyle w:val="KSBTxT"/>
        <w:jc w:val="both"/>
      </w:pPr>
      <w:r>
        <w:t>„</w:t>
      </w:r>
      <w:r w:rsidRPr="008C1B0C">
        <w:rPr>
          <w:b/>
          <w:bCs/>
        </w:rPr>
        <w:t>Pracovní den</w:t>
      </w:r>
      <w:r>
        <w:t>“</w:t>
      </w:r>
      <w:r w:rsidR="008C1B0C">
        <w:t xml:space="preserve"> znamená </w:t>
      </w:r>
      <w:r w:rsidR="008C1B0C" w:rsidRPr="00D236D2">
        <w:t>kterýkoliv den od pondělí do pátku s výjimkou případu, kdy na takový den připadá Českou republikou uznaný státní nebo ostatní svátek, resp. den pracovního klidu</w:t>
      </w:r>
      <w:r w:rsidR="008C1B0C">
        <w:t>.</w:t>
      </w:r>
    </w:p>
    <w:p w:rsidR="0065530F" w:rsidRDefault="00E243A6" w:rsidP="00617438">
      <w:pPr>
        <w:pStyle w:val="KSBTxT"/>
        <w:jc w:val="both"/>
      </w:pPr>
      <w:r>
        <w:t>„</w:t>
      </w:r>
      <w:r w:rsidRPr="008171CD">
        <w:rPr>
          <w:b/>
          <w:bCs/>
        </w:rPr>
        <w:t>Projektová dokumentace</w:t>
      </w:r>
      <w:r>
        <w:t>“</w:t>
      </w:r>
      <w:r w:rsidR="008C1B0C">
        <w:t xml:space="preserve"> </w:t>
      </w:r>
      <w:r w:rsidR="008C1B0C" w:rsidRPr="008578F2">
        <w:t xml:space="preserve">znamená </w:t>
      </w:r>
      <w:r w:rsidR="00187F69">
        <w:t>dokumentaci</w:t>
      </w:r>
      <w:r w:rsidR="00397B14">
        <w:t xml:space="preserve"> pro </w:t>
      </w:r>
      <w:r w:rsidR="00CB45E2">
        <w:t>provádění stavby</w:t>
      </w:r>
      <w:r w:rsidR="00397B14">
        <w:t xml:space="preserve"> </w:t>
      </w:r>
      <w:r w:rsidR="00397B14" w:rsidRPr="000C757B">
        <w:t xml:space="preserve">podle </w:t>
      </w:r>
      <w:r w:rsidR="00CB45E2">
        <w:t xml:space="preserve">přílohy č. 4 </w:t>
      </w:r>
      <w:r w:rsidR="00397B14" w:rsidRPr="000C757B">
        <w:t xml:space="preserve">vyhlášky č. </w:t>
      </w:r>
      <w:r w:rsidR="00397B14">
        <w:t>146/2008</w:t>
      </w:r>
      <w:r w:rsidR="00397B14" w:rsidRPr="000C757B">
        <w:t xml:space="preserve"> Sb., o </w:t>
      </w:r>
      <w:r w:rsidR="00397B14">
        <w:t>rozsahu a obsahu projektové dokumentace dopravních staveb</w:t>
      </w:r>
      <w:r w:rsidR="00397B14" w:rsidRPr="000C757B">
        <w:t xml:space="preserve">, </w:t>
      </w:r>
      <w:r w:rsidR="00BF276C">
        <w:t xml:space="preserve">ve znění pozdějších předpisů, </w:t>
      </w:r>
      <w:r w:rsidR="00397B14" w:rsidRPr="000C757B">
        <w:t xml:space="preserve">která obsahuje podrobnou dokumentaci vypracovanou společností </w:t>
      </w:r>
      <w:r w:rsidR="00211F13">
        <w:t>MP+MMD – Vozovna Slovany zastoupená Společníkem 1 METROPROJEKT Praha a.s.</w:t>
      </w:r>
      <w:r w:rsidR="008675F1" w:rsidRPr="000C757B">
        <w:t xml:space="preserve"> </w:t>
      </w:r>
      <w:r w:rsidR="00397B14" w:rsidRPr="000C757B">
        <w:t xml:space="preserve">se sídlem </w:t>
      </w:r>
      <w:r w:rsidR="00211F13">
        <w:t>náměstí I. P. Pavlova 1786/2</w:t>
      </w:r>
      <w:r w:rsidR="00397B14" w:rsidRPr="000C757B">
        <w:t>,</w:t>
      </w:r>
      <w:r w:rsidR="00211F13">
        <w:t xml:space="preserve"> 120 00 Praha 2, Nové Město</w:t>
      </w:r>
      <w:r w:rsidR="004B3BC9">
        <w:t>,</w:t>
      </w:r>
      <w:r w:rsidR="00397B14" w:rsidRPr="000C757B">
        <w:t xml:space="preserve"> IČO: </w:t>
      </w:r>
      <w:r w:rsidR="00211F13">
        <w:t>45271895</w:t>
      </w:r>
      <w:r w:rsidR="00397B14" w:rsidRPr="000C757B">
        <w:t>, zapsanou v obchodním rejstříku vedeném Městským soudem v Praze, oddíl</w:t>
      </w:r>
      <w:r w:rsidR="00211F13">
        <w:t xml:space="preserve"> B</w:t>
      </w:r>
      <w:r w:rsidR="00397B14" w:rsidRPr="000C757B">
        <w:t xml:space="preserve"> vložka </w:t>
      </w:r>
      <w:r w:rsidR="00211F13">
        <w:t>1418 a Společníkem 2 Mott MacDonald CZ, spol. s r.o. se sídlem Národní č.p. 948/15, 110 00 Praha 1</w:t>
      </w:r>
      <w:r w:rsidR="004B3BC9">
        <w:t>,</w:t>
      </w:r>
      <w:r w:rsidR="00211F13">
        <w:t xml:space="preserve"> IČO: 48588733, </w:t>
      </w:r>
      <w:r w:rsidR="00211F13" w:rsidRPr="000C757B">
        <w:t>zapsanou v obchodním rejstříku vedeném Městským soudem v Praze, oddíl</w:t>
      </w:r>
      <w:r w:rsidR="00211F13">
        <w:t xml:space="preserve"> C</w:t>
      </w:r>
      <w:r w:rsidR="00211F13" w:rsidRPr="000C757B">
        <w:t xml:space="preserve"> vložka </w:t>
      </w:r>
      <w:r w:rsidR="00211F13">
        <w:t>14051</w:t>
      </w:r>
      <w:r w:rsidR="00397B14" w:rsidRPr="000C757B">
        <w:t>, hlavní inženýr projektu – Ing.</w:t>
      </w:r>
      <w:r w:rsidR="004B3BC9">
        <w:t xml:space="preserve"> Jan Kočí</w:t>
      </w:r>
      <w:r w:rsidR="00397B14" w:rsidRPr="000C757B">
        <w:t>,</w:t>
      </w:r>
      <w:r w:rsidR="00397B14" w:rsidRPr="004233E5">
        <w:t xml:space="preserve"> </w:t>
      </w:r>
      <w:r w:rsidR="008675F1">
        <w:t>jež</w:t>
      </w:r>
      <w:r w:rsidR="00E92E58">
        <w:t xml:space="preserve"> splň</w:t>
      </w:r>
      <w:r w:rsidR="008675F1">
        <w:t>uje</w:t>
      </w:r>
      <w:r w:rsidR="00E92E58">
        <w:t xml:space="preserve"> požadavky výše uvedené vyhlášky a případně dalších právních předpisů na projektovou dokumentaci staveb drah a staveb na dráze pro provádění stavby, a</w:t>
      </w:r>
      <w:r w:rsidR="00187F69">
        <w:t xml:space="preserve"> </w:t>
      </w:r>
      <w:r w:rsidR="008C1B0C" w:rsidRPr="008578F2">
        <w:t xml:space="preserve">tvoří </w:t>
      </w:r>
      <w:r w:rsidR="008C1B0C">
        <w:t>P</w:t>
      </w:r>
      <w:r w:rsidR="008C1B0C" w:rsidRPr="008578F2">
        <w:t>říloh</w:t>
      </w:r>
      <w:r w:rsidR="00187F69">
        <w:t>u</w:t>
      </w:r>
      <w:r w:rsidR="008C1B0C" w:rsidRPr="008578F2">
        <w:t xml:space="preserve"> </w:t>
      </w:r>
      <w:r w:rsidR="008E1B7B">
        <w:t>„</w:t>
      </w:r>
      <w:r w:rsidR="009E792C">
        <w:fldChar w:fldCharType="begin"/>
      </w:r>
      <w:r w:rsidR="009E792C">
        <w:instrText xml:space="preserve"> REF _Ref17103936 \r \h  \* MERGEFORMAT </w:instrText>
      </w:r>
      <w:r w:rsidR="009E792C">
        <w:fldChar w:fldCharType="separate"/>
      </w:r>
      <w:r w:rsidR="00B9743C">
        <w:t>Příloha 3</w:t>
      </w:r>
      <w:r w:rsidR="009E792C">
        <w:fldChar w:fldCharType="end"/>
      </w:r>
      <w:r w:rsidR="008E1B7B">
        <w:t>“</w:t>
      </w:r>
      <w:r w:rsidR="008C1B0C">
        <w:t xml:space="preserve"> </w:t>
      </w:r>
      <w:r w:rsidR="008C1B0C" w:rsidRPr="008578F2">
        <w:t>této Smlouvy</w:t>
      </w:r>
      <w:r w:rsidR="008C1B0C">
        <w:t>.</w:t>
      </w:r>
    </w:p>
    <w:p w:rsidR="008171CD" w:rsidRPr="008578F2" w:rsidRDefault="00C601C9" w:rsidP="00617438">
      <w:pPr>
        <w:pStyle w:val="KSBTxT"/>
        <w:jc w:val="both"/>
      </w:pPr>
      <w:r w:rsidRPr="008171CD">
        <w:rPr>
          <w:bCs/>
        </w:rPr>
        <w:t xml:space="preserve"> </w:t>
      </w:r>
      <w:r w:rsidR="008171CD" w:rsidRPr="008171CD">
        <w:rPr>
          <w:bCs/>
        </w:rPr>
        <w:t>„</w:t>
      </w:r>
      <w:r w:rsidR="008171CD" w:rsidRPr="008171CD">
        <w:rPr>
          <w:b/>
        </w:rPr>
        <w:t>Předávací protokol</w:t>
      </w:r>
      <w:r w:rsidR="008171CD" w:rsidRPr="008171CD">
        <w:rPr>
          <w:bCs/>
        </w:rPr>
        <w:t xml:space="preserve">“ </w:t>
      </w:r>
      <w:r w:rsidR="008171CD">
        <w:t>má význam stanovený v článku</w:t>
      </w:r>
      <w:r w:rsidR="008171CD" w:rsidRPr="008578F2">
        <w:t xml:space="preserve"> </w:t>
      </w:r>
      <w:bookmarkStart w:id="805" w:name="_Hlt318710078"/>
      <w:r w:rsidR="00D95AC2">
        <w:fldChar w:fldCharType="begin"/>
      </w:r>
      <w:r w:rsidR="008171CD">
        <w:instrText xml:space="preserve"> REF _Ref320612261 \r \h </w:instrText>
      </w:r>
      <w:r w:rsidR="00617438">
        <w:instrText xml:space="preserve"> \* MERGEFORMAT </w:instrText>
      </w:r>
      <w:r w:rsidR="00D95AC2">
        <w:fldChar w:fldCharType="separate"/>
      </w:r>
      <w:r w:rsidR="00B9743C">
        <w:t>4.3.5</w:t>
      </w:r>
      <w:r w:rsidR="00D95AC2">
        <w:fldChar w:fldCharType="end"/>
      </w:r>
      <w:bookmarkEnd w:id="805"/>
      <w:r w:rsidR="008171CD" w:rsidRPr="008578F2">
        <w:t xml:space="preserve"> Smlouvy.</w:t>
      </w:r>
    </w:p>
    <w:p w:rsidR="00E243A6" w:rsidRDefault="00E243A6" w:rsidP="00617438">
      <w:pPr>
        <w:pStyle w:val="KSBTxT"/>
        <w:jc w:val="both"/>
      </w:pPr>
      <w:r>
        <w:t>„</w:t>
      </w:r>
      <w:r w:rsidRPr="008171CD">
        <w:rPr>
          <w:b/>
          <w:bCs/>
        </w:rPr>
        <w:t>Provozní předpis</w:t>
      </w:r>
      <w:r>
        <w:t>“</w:t>
      </w:r>
      <w:r w:rsidR="008171CD">
        <w:t xml:space="preserve"> </w:t>
      </w:r>
      <w:r w:rsidR="008171CD" w:rsidRPr="008578F2">
        <w:t>m</w:t>
      </w:r>
      <w:r w:rsidR="008171CD">
        <w:t>á</w:t>
      </w:r>
      <w:r w:rsidR="008171CD" w:rsidRPr="008578F2">
        <w:t xml:space="preserve"> význam stanovený v článku </w:t>
      </w:r>
      <w:r w:rsidR="00D95AC2">
        <w:fldChar w:fldCharType="begin"/>
      </w:r>
      <w:r w:rsidR="008171CD">
        <w:instrText xml:space="preserve"> REF _Ref312262888 \r \h  \* MERGEFORMAT </w:instrText>
      </w:r>
      <w:r w:rsidR="00D95AC2">
        <w:fldChar w:fldCharType="separate"/>
      </w:r>
      <w:r w:rsidR="00B9743C">
        <w:t>2.4.1(g)(xi)</w:t>
      </w:r>
      <w:r w:rsidR="00D95AC2">
        <w:fldChar w:fldCharType="end"/>
      </w:r>
      <w:r w:rsidR="008171CD" w:rsidRPr="008578F2">
        <w:t xml:space="preserve"> Smlouvy</w:t>
      </w:r>
      <w:r w:rsidR="008171CD">
        <w:t>.</w:t>
      </w:r>
    </w:p>
    <w:p w:rsidR="00492EA3" w:rsidRDefault="00E243A6" w:rsidP="00617438">
      <w:pPr>
        <w:pStyle w:val="KSBTxT"/>
        <w:jc w:val="both"/>
      </w:pPr>
      <w:r>
        <w:t>„</w:t>
      </w:r>
      <w:r w:rsidRPr="00AF202A">
        <w:rPr>
          <w:b/>
          <w:bCs/>
        </w:rPr>
        <w:t>Předběžné převzetí</w:t>
      </w:r>
      <w:r>
        <w:t>“</w:t>
      </w:r>
      <w:r w:rsidR="008171CD">
        <w:t xml:space="preserve"> </w:t>
      </w:r>
      <w:bookmarkStart w:id="806" w:name="_Hlk21596897"/>
      <w:r w:rsidR="00473B5E">
        <w:t>má význam stanovený v článku</w:t>
      </w:r>
      <w:r w:rsidR="00473B5E" w:rsidRPr="008578F2">
        <w:t xml:space="preserve"> </w:t>
      </w:r>
      <w:r w:rsidR="00D95AC2">
        <w:fldChar w:fldCharType="begin"/>
      </w:r>
      <w:r w:rsidR="00540512">
        <w:instrText xml:space="preserve"> REF _Ref35512031 \r \h </w:instrText>
      </w:r>
      <w:r w:rsidR="00D95AC2">
        <w:fldChar w:fldCharType="separate"/>
      </w:r>
      <w:r w:rsidR="00540512">
        <w:t>4.3.1</w:t>
      </w:r>
      <w:r w:rsidR="00D95AC2">
        <w:fldChar w:fldCharType="end"/>
      </w:r>
      <w:r w:rsidR="00473B5E" w:rsidRPr="008578F2">
        <w:t xml:space="preserve"> Smlouvy</w:t>
      </w:r>
      <w:bookmarkEnd w:id="806"/>
      <w:r w:rsidR="00E53096">
        <w:t xml:space="preserve">, přičemž Předběžné převzetí posledního Stavebního celku, na který se bude vztahovat Dotace, nastane nejpozději dne </w:t>
      </w:r>
      <w:r w:rsidR="00B96D7D">
        <w:t xml:space="preserve">30. listopadu </w:t>
      </w:r>
      <w:r w:rsidR="00E53096">
        <w:t xml:space="preserve">2022, přičemž ale v žádném případě nenastane dřív než 1. ledna 2022.  </w:t>
      </w:r>
    </w:p>
    <w:p w:rsidR="00E243A6" w:rsidRDefault="00E243A6" w:rsidP="00617438">
      <w:pPr>
        <w:pStyle w:val="KSBTxT"/>
        <w:jc w:val="both"/>
      </w:pPr>
      <w:r>
        <w:t>„</w:t>
      </w:r>
      <w:r w:rsidRPr="00502310">
        <w:rPr>
          <w:b/>
          <w:bCs/>
        </w:rPr>
        <w:t>Předpisy pro údržbu</w:t>
      </w:r>
      <w:r>
        <w:t>“</w:t>
      </w:r>
      <w:r w:rsidR="00502310">
        <w:t xml:space="preserve"> </w:t>
      </w:r>
      <w:r w:rsidR="00502310" w:rsidRPr="008578F2">
        <w:t xml:space="preserve">mají význam stanovený v článku </w:t>
      </w:r>
      <w:r w:rsidR="00D95AC2">
        <w:fldChar w:fldCharType="begin"/>
      </w:r>
      <w:r w:rsidR="00502310">
        <w:instrText xml:space="preserve"> REF _Ref312262888 \r \h  \* MERGEFORMAT </w:instrText>
      </w:r>
      <w:r w:rsidR="00D95AC2">
        <w:fldChar w:fldCharType="separate"/>
      </w:r>
      <w:r w:rsidR="00B9743C">
        <w:t>2.4.1(g)(xi)</w:t>
      </w:r>
      <w:r w:rsidR="00D95AC2">
        <w:fldChar w:fldCharType="end"/>
      </w:r>
      <w:r w:rsidR="00502310" w:rsidRPr="008578F2">
        <w:t xml:space="preserve"> této Smlouvy</w:t>
      </w:r>
      <w:r w:rsidR="00502310">
        <w:t>.</w:t>
      </w:r>
    </w:p>
    <w:p w:rsidR="00492EA3" w:rsidRPr="008578F2" w:rsidRDefault="00E243A6" w:rsidP="00617438">
      <w:pPr>
        <w:pStyle w:val="KSBTxT"/>
        <w:jc w:val="both"/>
      </w:pPr>
      <w:r>
        <w:t>„</w:t>
      </w:r>
      <w:r w:rsidRPr="00502310">
        <w:rPr>
          <w:b/>
          <w:bCs/>
        </w:rPr>
        <w:t>Převzetí</w:t>
      </w:r>
      <w:r w:rsidR="005327CB">
        <w:rPr>
          <w:b/>
          <w:bCs/>
        </w:rPr>
        <w:t xml:space="preserve"> </w:t>
      </w:r>
      <w:r w:rsidR="006C7779">
        <w:rPr>
          <w:b/>
          <w:bCs/>
        </w:rPr>
        <w:t>Stavebního celku</w:t>
      </w:r>
      <w:r>
        <w:t>“</w:t>
      </w:r>
      <w:r w:rsidR="00502310">
        <w:t xml:space="preserve"> </w:t>
      </w:r>
      <w:r w:rsidR="00473B5E">
        <w:t>má význam stanovený v článku</w:t>
      </w:r>
      <w:r w:rsidR="00473B5E" w:rsidRPr="008578F2">
        <w:t xml:space="preserve"> </w:t>
      </w:r>
      <w:r w:rsidR="00D95AC2">
        <w:fldChar w:fldCharType="begin"/>
      </w:r>
      <w:r w:rsidR="00540512">
        <w:instrText xml:space="preserve"> REF _Ref35514651 \r \h </w:instrText>
      </w:r>
      <w:r w:rsidR="00D95AC2">
        <w:fldChar w:fldCharType="separate"/>
      </w:r>
      <w:r w:rsidR="00540512">
        <w:t>4.5.1</w:t>
      </w:r>
      <w:r w:rsidR="00D95AC2">
        <w:fldChar w:fldCharType="end"/>
      </w:r>
      <w:r w:rsidR="00473B5E" w:rsidRPr="008578F2">
        <w:t xml:space="preserve"> Smlouvy</w:t>
      </w:r>
      <w:r w:rsidR="00E973DC">
        <w:t>.</w:t>
      </w:r>
      <w:r w:rsidR="00502310" w:rsidRPr="008578F2">
        <w:t xml:space="preserve"> </w:t>
      </w:r>
    </w:p>
    <w:p w:rsidR="00B34B8B" w:rsidRDefault="00B34B8B" w:rsidP="00617438">
      <w:pPr>
        <w:pStyle w:val="KSBTxT"/>
        <w:jc w:val="both"/>
      </w:pPr>
      <w:r>
        <w:t>„</w:t>
      </w:r>
      <w:r w:rsidRPr="00502310">
        <w:rPr>
          <w:b/>
          <w:bCs/>
        </w:rPr>
        <w:t>Převzetí</w:t>
      </w:r>
      <w:r>
        <w:rPr>
          <w:b/>
          <w:bCs/>
        </w:rPr>
        <w:t xml:space="preserve"> celého Díla</w:t>
      </w:r>
      <w:r>
        <w:t>“</w:t>
      </w:r>
      <w:r w:rsidR="00E45707" w:rsidRPr="00E45707">
        <w:t xml:space="preserve"> </w:t>
      </w:r>
      <w:r w:rsidR="00E45707">
        <w:t>má význam stanovený v článku</w:t>
      </w:r>
      <w:r w:rsidR="00E45707" w:rsidRPr="008578F2">
        <w:t xml:space="preserve"> </w:t>
      </w:r>
      <w:r w:rsidR="00D95AC2">
        <w:fldChar w:fldCharType="begin"/>
      </w:r>
      <w:r w:rsidR="00540512">
        <w:instrText xml:space="preserve"> REF _Ref35514681 \r \h </w:instrText>
      </w:r>
      <w:r w:rsidR="00D95AC2">
        <w:fldChar w:fldCharType="separate"/>
      </w:r>
      <w:r w:rsidR="00540512">
        <w:t>4.6.1</w:t>
      </w:r>
      <w:r w:rsidR="00D95AC2">
        <w:fldChar w:fldCharType="end"/>
      </w:r>
      <w:r w:rsidR="00E45707" w:rsidRPr="008578F2">
        <w:t xml:space="preserve"> Smlouvy</w:t>
      </w:r>
      <w:r w:rsidR="00E973DC">
        <w:t>.</w:t>
      </w:r>
    </w:p>
    <w:p w:rsidR="00E243A6" w:rsidRDefault="00E973DC" w:rsidP="00617438">
      <w:pPr>
        <w:pStyle w:val="KSBTxT"/>
        <w:jc w:val="both"/>
      </w:pPr>
      <w:r w:rsidDel="00E973DC">
        <w:t xml:space="preserve"> </w:t>
      </w:r>
      <w:r w:rsidR="00E243A6">
        <w:t>„</w:t>
      </w:r>
      <w:r w:rsidR="00E243A6" w:rsidRPr="00502310">
        <w:rPr>
          <w:b/>
          <w:bCs/>
        </w:rPr>
        <w:t>Příkaz ke změně</w:t>
      </w:r>
      <w:r w:rsidR="00E243A6">
        <w:t>“</w:t>
      </w:r>
      <w:r w:rsidR="00502310">
        <w:t xml:space="preserve"> </w:t>
      </w:r>
      <w:r w:rsidR="00502310" w:rsidRPr="008578F2">
        <w:t xml:space="preserve">má význam stanovený v článku </w:t>
      </w:r>
      <w:r w:rsidR="00D95AC2">
        <w:fldChar w:fldCharType="begin"/>
      </w:r>
      <w:r w:rsidR="00502310">
        <w:instrText xml:space="preserve"> REF _Ref312263053 \r \h  \* MERGEFORMAT </w:instrText>
      </w:r>
      <w:r w:rsidR="00D95AC2">
        <w:fldChar w:fldCharType="separate"/>
      </w:r>
      <w:r w:rsidR="00B9743C">
        <w:t>2.8.2</w:t>
      </w:r>
      <w:r w:rsidR="00D95AC2">
        <w:fldChar w:fldCharType="end"/>
      </w:r>
      <w:r w:rsidR="00502310" w:rsidRPr="008578F2">
        <w:t xml:space="preserve"> této Smlouvy.</w:t>
      </w:r>
    </w:p>
    <w:p w:rsidR="00E243A6" w:rsidRDefault="00E243A6" w:rsidP="00617438">
      <w:pPr>
        <w:pStyle w:val="KSBTxT"/>
        <w:jc w:val="both"/>
      </w:pPr>
      <w:r>
        <w:t>„</w:t>
      </w:r>
      <w:r w:rsidRPr="00502310">
        <w:rPr>
          <w:b/>
          <w:bCs/>
        </w:rPr>
        <w:t>Přílohy</w:t>
      </w:r>
      <w:r>
        <w:t>“</w:t>
      </w:r>
      <w:r w:rsidR="00502310">
        <w:t xml:space="preserve"> znamená přílohy této Smlouvy.</w:t>
      </w:r>
    </w:p>
    <w:p w:rsidR="0013332A" w:rsidRDefault="0013332A" w:rsidP="00617438">
      <w:pPr>
        <w:pStyle w:val="KSBTxT"/>
        <w:jc w:val="both"/>
      </w:pPr>
      <w:r>
        <w:lastRenderedPageBreak/>
        <w:t>„</w:t>
      </w:r>
      <w:r>
        <w:rPr>
          <w:b/>
          <w:bCs/>
        </w:rPr>
        <w:t xml:space="preserve">Realizační </w:t>
      </w:r>
      <w:r w:rsidRPr="008C1B0C">
        <w:rPr>
          <w:b/>
          <w:bCs/>
        </w:rPr>
        <w:t xml:space="preserve">dokumentace pro </w:t>
      </w:r>
      <w:r>
        <w:rPr>
          <w:b/>
          <w:bCs/>
        </w:rPr>
        <w:t>provedení</w:t>
      </w:r>
      <w:r w:rsidRPr="008C1B0C">
        <w:rPr>
          <w:b/>
          <w:bCs/>
        </w:rPr>
        <w:t xml:space="preserve"> díla</w:t>
      </w:r>
      <w:r>
        <w:t xml:space="preserve">“ znamená </w:t>
      </w:r>
      <w:r w:rsidR="00CB45E2">
        <w:t xml:space="preserve">Projektovou </w:t>
      </w:r>
      <w:r>
        <w:t>dokumentaci</w:t>
      </w:r>
      <w:r w:rsidR="00CB45E2">
        <w:t>, dále upravenou Zhotovitelem na jeho náklady tak, aby reflektovala konkrétní stavební postupy a technologie navržené Zhotovitelem</w:t>
      </w:r>
      <w:r>
        <w:t>, podle níž bude Dílo realizováno.</w:t>
      </w:r>
      <w:r w:rsidR="004233E5" w:rsidRPr="004233E5">
        <w:t xml:space="preserve"> </w:t>
      </w:r>
    </w:p>
    <w:p w:rsidR="00EC721D" w:rsidRDefault="00EC721D" w:rsidP="00617438">
      <w:pPr>
        <w:pStyle w:val="KSBTxT"/>
        <w:jc w:val="both"/>
      </w:pPr>
      <w:r>
        <w:t>„</w:t>
      </w:r>
      <w:r w:rsidRPr="00EC721D">
        <w:rPr>
          <w:b/>
        </w:rPr>
        <w:t>Rozhodnutí o poskytnutí dotace</w:t>
      </w:r>
      <w:r>
        <w:t xml:space="preserve">“ znamená pravomocné rozhodnutí o poskytnutí Dotace </w:t>
      </w:r>
      <w:r w:rsidR="00F71C27">
        <w:t xml:space="preserve">a Smlouvu o poskytnutí Dotace, </w:t>
      </w:r>
      <w:r>
        <w:t xml:space="preserve">které </w:t>
      </w:r>
      <w:r w:rsidR="00F71C27">
        <w:t>jsou připojeny</w:t>
      </w:r>
      <w:r>
        <w:t xml:space="preserve"> v příloze „</w:t>
      </w:r>
      <w:r w:rsidR="00D95AC2">
        <w:fldChar w:fldCharType="begin"/>
      </w:r>
      <w:r w:rsidR="00540512">
        <w:instrText xml:space="preserve"> REF _Ref35511291 \r \h </w:instrText>
      </w:r>
      <w:r w:rsidR="00D95AC2">
        <w:fldChar w:fldCharType="separate"/>
      </w:r>
      <w:r w:rsidR="00540512">
        <w:t>Příloha 12</w:t>
      </w:r>
      <w:r w:rsidR="00D95AC2">
        <w:fldChar w:fldCharType="end"/>
      </w:r>
      <w:r>
        <w:t xml:space="preserve">“, jakož i veškeré </w:t>
      </w:r>
      <w:r w:rsidR="00F71C27">
        <w:t>jejich</w:t>
      </w:r>
      <w:r>
        <w:t xml:space="preserve"> součásti a přílohy.</w:t>
      </w:r>
      <w:r w:rsidR="00742686">
        <w:t xml:space="preserve"> </w:t>
      </w:r>
    </w:p>
    <w:p w:rsidR="00BE6176" w:rsidRDefault="00637879" w:rsidP="00617438">
      <w:pPr>
        <w:pStyle w:val="KSBTxT"/>
        <w:jc w:val="both"/>
      </w:pPr>
      <w:r w:rsidDel="00637879">
        <w:t xml:space="preserve"> </w:t>
      </w:r>
      <w:r w:rsidR="00BE6176" w:rsidRPr="0013332A">
        <w:rPr>
          <w:b/>
        </w:rPr>
        <w:t>„Seznam závad“</w:t>
      </w:r>
      <w:r w:rsidR="00BE6176" w:rsidRPr="008578F2">
        <w:t xml:space="preserve"> má význam stanovený v článku </w:t>
      </w:r>
      <w:r w:rsidR="00D95AC2">
        <w:fldChar w:fldCharType="begin"/>
      </w:r>
      <w:r w:rsidR="00BE6176">
        <w:instrText xml:space="preserve"> REF _Ref211937990 \r \h  \* MERGEFORMAT </w:instrText>
      </w:r>
      <w:r w:rsidR="00D95AC2">
        <w:fldChar w:fldCharType="separate"/>
      </w:r>
      <w:r w:rsidR="00B9743C">
        <w:t>4.2</w:t>
      </w:r>
      <w:r w:rsidR="00D95AC2">
        <w:fldChar w:fldCharType="end"/>
      </w:r>
      <w:r w:rsidR="00BE6176" w:rsidRPr="008578F2">
        <w:t xml:space="preserve"> této Smlouvy.</w:t>
      </w:r>
    </w:p>
    <w:p w:rsidR="00E243A6" w:rsidRDefault="00E243A6" w:rsidP="00617438">
      <w:pPr>
        <w:pStyle w:val="KSBTxT"/>
        <w:jc w:val="both"/>
      </w:pPr>
      <w:r>
        <w:t>„</w:t>
      </w:r>
      <w:r w:rsidRPr="00502310">
        <w:rPr>
          <w:b/>
          <w:bCs/>
        </w:rPr>
        <w:t>Smlouva</w:t>
      </w:r>
      <w:r>
        <w:t>“</w:t>
      </w:r>
      <w:r w:rsidR="00502310">
        <w:t xml:space="preserve"> </w:t>
      </w:r>
      <w:r w:rsidR="00502310" w:rsidRPr="00D236D2">
        <w:t xml:space="preserve">znamená </w:t>
      </w:r>
      <w:r w:rsidR="00502310">
        <w:t>S</w:t>
      </w:r>
      <w:r w:rsidR="00502310" w:rsidRPr="00D236D2">
        <w:t xml:space="preserve">mlouvu </w:t>
      </w:r>
      <w:r w:rsidR="00502310">
        <w:t>o dílo „rekonstrukce vozovny Slovany Plzeň, Slovanská alej 35“</w:t>
      </w:r>
      <w:r w:rsidR="00502310" w:rsidRPr="00D236D2">
        <w:t>, sepsanou na této listině</w:t>
      </w:r>
      <w:r w:rsidR="00502310">
        <w:t>,</w:t>
      </w:r>
      <w:r w:rsidR="00502310" w:rsidRPr="00D236D2">
        <w:t xml:space="preserve"> včetně všech </w:t>
      </w:r>
      <w:r w:rsidR="00502310">
        <w:t>P</w:t>
      </w:r>
      <w:r w:rsidR="00502310" w:rsidRPr="00D236D2">
        <w:t xml:space="preserve">říloh, jakož i případných </w:t>
      </w:r>
      <w:r w:rsidR="00502310">
        <w:t>změn a D</w:t>
      </w:r>
      <w:r w:rsidR="00502310" w:rsidRPr="00D236D2">
        <w:t>odatků</w:t>
      </w:r>
      <w:r w:rsidR="00502310">
        <w:t>.</w:t>
      </w:r>
    </w:p>
    <w:p w:rsidR="00E243A6" w:rsidRDefault="00E243A6" w:rsidP="00617438">
      <w:pPr>
        <w:pStyle w:val="KSBTxT"/>
        <w:jc w:val="both"/>
      </w:pPr>
      <w:r>
        <w:t>„</w:t>
      </w:r>
      <w:r w:rsidRPr="00502310">
        <w:rPr>
          <w:b/>
          <w:bCs/>
        </w:rPr>
        <w:t>Smluvní cena</w:t>
      </w:r>
      <w:r>
        <w:t>“</w:t>
      </w:r>
      <w:r w:rsidR="00502310">
        <w:t xml:space="preserve"> má význam stanovený </w:t>
      </w:r>
      <w:r w:rsidR="00502310" w:rsidRPr="008578F2">
        <w:t xml:space="preserve">v článku </w:t>
      </w:r>
      <w:r w:rsidR="00D95AC2">
        <w:fldChar w:fldCharType="begin"/>
      </w:r>
      <w:r w:rsidR="00502310">
        <w:instrText xml:space="preserve"> REF _Ref312157588 \r \h  \* MERGEFORMAT </w:instrText>
      </w:r>
      <w:r w:rsidR="00D95AC2">
        <w:fldChar w:fldCharType="separate"/>
      </w:r>
      <w:r w:rsidR="00B9743C">
        <w:t>3.1</w:t>
      </w:r>
      <w:r w:rsidR="00D95AC2">
        <w:fldChar w:fldCharType="end"/>
      </w:r>
      <w:r w:rsidR="00502310" w:rsidRPr="008578F2">
        <w:t xml:space="preserve"> Smlouvy</w:t>
      </w:r>
      <w:r w:rsidR="00502310">
        <w:t>.</w:t>
      </w:r>
    </w:p>
    <w:p w:rsidR="00E243A6" w:rsidRDefault="00E243A6" w:rsidP="00617438">
      <w:pPr>
        <w:pStyle w:val="KSBTxT"/>
        <w:jc w:val="both"/>
      </w:pPr>
      <w:r>
        <w:t>„</w:t>
      </w:r>
      <w:r w:rsidRPr="00502310">
        <w:rPr>
          <w:b/>
          <w:bCs/>
        </w:rPr>
        <w:t>Smluvní dokumenty</w:t>
      </w:r>
      <w:r>
        <w:t>“</w:t>
      </w:r>
      <w:r w:rsidR="00502310">
        <w:t xml:space="preserve"> znamená Smlouvu, Přílohy, a v rozsahu, v jakém nejsou součástí Příloh, Projektovou dokumentaci a další dokumenty, o kterých to výslovně stanoví tato Smlouva. </w:t>
      </w:r>
    </w:p>
    <w:p w:rsidR="00E243A6" w:rsidRDefault="00E243A6" w:rsidP="00617438">
      <w:pPr>
        <w:pStyle w:val="KSBTxT"/>
        <w:jc w:val="both"/>
      </w:pPr>
      <w:r>
        <w:t>„</w:t>
      </w:r>
      <w:r w:rsidRPr="00B84BAA">
        <w:rPr>
          <w:b/>
          <w:bCs/>
        </w:rPr>
        <w:t>Smluvní strany</w:t>
      </w:r>
      <w:r>
        <w:t>“ znamená Zhotovitel a Objednatel společně.</w:t>
      </w:r>
    </w:p>
    <w:p w:rsidR="00E243A6" w:rsidRDefault="00E243A6" w:rsidP="00617438">
      <w:pPr>
        <w:pStyle w:val="KSBTxT"/>
        <w:jc w:val="both"/>
      </w:pPr>
      <w:r>
        <w:t>„</w:t>
      </w:r>
      <w:r w:rsidRPr="005813E9">
        <w:rPr>
          <w:b/>
          <w:bCs/>
        </w:rPr>
        <w:t>Stavba</w:t>
      </w:r>
      <w:r>
        <w:t>“ znamená</w:t>
      </w:r>
      <w:r w:rsidR="00502310">
        <w:t xml:space="preserve"> </w:t>
      </w:r>
      <w:r w:rsidR="00E84517">
        <w:t xml:space="preserve">soubor </w:t>
      </w:r>
      <w:r w:rsidR="00F2646C">
        <w:t>všech Stavební</w:t>
      </w:r>
      <w:r w:rsidR="00E84517">
        <w:t>ch</w:t>
      </w:r>
      <w:r w:rsidR="00F2646C">
        <w:t xml:space="preserve"> celk</w:t>
      </w:r>
      <w:r w:rsidR="00E84517">
        <w:t>ů</w:t>
      </w:r>
      <w:r w:rsidR="005A6BE9">
        <w:t xml:space="preserve"> (SOD)</w:t>
      </w:r>
      <w:r w:rsidR="00A67D0E">
        <w:t>, které jsou podrobně popsané v Projektové dokumentaci</w:t>
      </w:r>
      <w:r w:rsidR="003F4D3B">
        <w:t>.</w:t>
      </w:r>
    </w:p>
    <w:p w:rsidR="00F2646C" w:rsidRDefault="00F2646C" w:rsidP="00617438">
      <w:pPr>
        <w:pStyle w:val="KSBTxT"/>
        <w:jc w:val="both"/>
      </w:pPr>
      <w:r>
        <w:t>„</w:t>
      </w:r>
      <w:r w:rsidRPr="005813E9">
        <w:rPr>
          <w:b/>
          <w:bCs/>
        </w:rPr>
        <w:t>Stav</w:t>
      </w:r>
      <w:r>
        <w:rPr>
          <w:b/>
          <w:bCs/>
        </w:rPr>
        <w:t>e</w:t>
      </w:r>
      <w:r w:rsidRPr="005813E9">
        <w:rPr>
          <w:b/>
          <w:bCs/>
        </w:rPr>
        <w:t>b</w:t>
      </w:r>
      <w:r>
        <w:rPr>
          <w:b/>
          <w:bCs/>
        </w:rPr>
        <w:t>ní celek</w:t>
      </w:r>
      <w:r>
        <w:t xml:space="preserve">“ znamená </w:t>
      </w:r>
      <w:r w:rsidR="003F4D3B">
        <w:t xml:space="preserve">soubor stavebních objektů a provozních souborů, které tvoří ucelenou funkční část (označení v Projektové dokumentaci jako SOD (stavební oddíl)), </w:t>
      </w:r>
      <w:r>
        <w:t>kter</w:t>
      </w:r>
      <w:r w:rsidR="003F4D3B">
        <w:t>é</w:t>
      </w:r>
      <w:r>
        <w:t xml:space="preserve"> bude Zhotovitel realizovat v různých Etapách </w:t>
      </w:r>
      <w:r w:rsidR="00885253">
        <w:t xml:space="preserve">a </w:t>
      </w:r>
      <w:r>
        <w:t>předávat samostatně v souladu s touto Smlouvou</w:t>
      </w:r>
      <w:r w:rsidR="00EF0E49">
        <w:t>,</w:t>
      </w:r>
      <w:r>
        <w:t xml:space="preserve"> které se </w:t>
      </w:r>
      <w:r w:rsidR="00EF0E49">
        <w:t xml:space="preserve">nicméně mohou </w:t>
      </w:r>
      <w:r>
        <w:t>časově překrývat</w:t>
      </w:r>
      <w:r w:rsidR="00EF0E49">
        <w:t>, tj. Zhotovitel může pracovat na několika Stavebních celcích najednou</w:t>
      </w:r>
      <w:r w:rsidR="007E674A">
        <w:t>; Stavební celky mohou zahrnovat více stavebních objektů</w:t>
      </w:r>
      <w:r>
        <w:t>.</w:t>
      </w:r>
      <w:r w:rsidR="00EF0E49">
        <w:t xml:space="preserve"> </w:t>
      </w:r>
      <w:r>
        <w:t xml:space="preserve">Stavebních celků je </w:t>
      </w:r>
      <w:r w:rsidRPr="000D1BBD">
        <w:t>celkem 5 a jsou</w:t>
      </w:r>
      <w:r>
        <w:t xml:space="preserve"> definovány v příloze „</w:t>
      </w:r>
      <w:r w:rsidR="009E792C">
        <w:fldChar w:fldCharType="begin"/>
      </w:r>
      <w:r w:rsidR="009E792C">
        <w:instrText xml:space="preserve"> REF _Ref22906670 \w \h  \* MERGEFORMAT </w:instrText>
      </w:r>
      <w:r w:rsidR="009E792C">
        <w:fldChar w:fldCharType="separate"/>
      </w:r>
      <w:r w:rsidR="00B9743C">
        <w:t>Příloha 15</w:t>
      </w:r>
      <w:r w:rsidR="009E792C">
        <w:fldChar w:fldCharType="end"/>
      </w:r>
      <w:r>
        <w:t>“,</w:t>
      </w:r>
    </w:p>
    <w:p w:rsidR="0075136E" w:rsidRPr="00E84517" w:rsidRDefault="0075136E" w:rsidP="00617438">
      <w:pPr>
        <w:pStyle w:val="KSBTxT"/>
        <w:jc w:val="both"/>
      </w:pPr>
      <w:r w:rsidRPr="00E84517">
        <w:t>„</w:t>
      </w:r>
      <w:r w:rsidRPr="00E84517">
        <w:rPr>
          <w:b/>
          <w:bCs/>
        </w:rPr>
        <w:t>Stavební deník</w:t>
      </w:r>
      <w:r w:rsidRPr="00E84517">
        <w:t xml:space="preserve">“ má význam uvedený v článku </w:t>
      </w:r>
      <w:r w:rsidR="00D95AC2">
        <w:fldChar w:fldCharType="begin"/>
      </w:r>
      <w:r w:rsidR="00540512">
        <w:instrText xml:space="preserve"> REF _Ref35514807 \r \h </w:instrText>
      </w:r>
      <w:r w:rsidR="00D95AC2">
        <w:fldChar w:fldCharType="separate"/>
      </w:r>
      <w:r w:rsidR="00540512">
        <w:t>2.4.1(f)(iv)</w:t>
      </w:r>
      <w:r w:rsidR="00D95AC2">
        <w:fldChar w:fldCharType="end"/>
      </w:r>
      <w:r w:rsidRPr="00E84517">
        <w:t xml:space="preserve"> této Smlouvy.</w:t>
      </w:r>
    </w:p>
    <w:p w:rsidR="004767EF" w:rsidRDefault="004767EF" w:rsidP="00617438">
      <w:pPr>
        <w:pStyle w:val="KSBTxT"/>
        <w:jc w:val="both"/>
      </w:pPr>
      <w:r w:rsidRPr="00E84517">
        <w:t>„</w:t>
      </w:r>
      <w:r w:rsidRPr="00E84517">
        <w:rPr>
          <w:b/>
          <w:bCs/>
        </w:rPr>
        <w:t>Stavební povolení</w:t>
      </w:r>
      <w:r w:rsidRPr="00E84517">
        <w:t>“</w:t>
      </w:r>
      <w:r w:rsidR="00502310" w:rsidRPr="00E84517">
        <w:t xml:space="preserve"> znamená </w:t>
      </w:r>
      <w:r w:rsidR="005A1A2F" w:rsidRPr="00E84517">
        <w:t xml:space="preserve">pravomocná </w:t>
      </w:r>
      <w:r w:rsidR="00502310" w:rsidRPr="00E84517">
        <w:t xml:space="preserve">stavební povolení pro </w:t>
      </w:r>
      <w:r w:rsidR="002106CE" w:rsidRPr="00E84517">
        <w:t>realizaci</w:t>
      </w:r>
      <w:r w:rsidR="002106CE" w:rsidRPr="00E84517">
        <w:rPr>
          <w:color w:val="FF0000"/>
        </w:rPr>
        <w:t xml:space="preserve"> </w:t>
      </w:r>
      <w:r w:rsidR="002106CE" w:rsidRPr="00E84517">
        <w:t>Díla,</w:t>
      </w:r>
      <w:r w:rsidR="001E29DB" w:rsidRPr="00E84517">
        <w:t xml:space="preserve"> rekonstrukce v</w:t>
      </w:r>
      <w:r w:rsidR="002106CE" w:rsidRPr="00E84517">
        <w:t>ozovny</w:t>
      </w:r>
      <w:r w:rsidR="001E29DB" w:rsidRPr="00E84517">
        <w:t xml:space="preserve"> a vyvolané investice v ulici Slovanská alej</w:t>
      </w:r>
      <w:r w:rsidR="005A1A2F" w:rsidRPr="00E84517">
        <w:t>, kter</w:t>
      </w:r>
      <w:r w:rsidR="00CF3933" w:rsidRPr="00E84517">
        <w:t>á</w:t>
      </w:r>
      <w:r w:rsidR="005A1A2F" w:rsidRPr="00E84517">
        <w:t xml:space="preserve"> jsou připojena v</w:t>
      </w:r>
      <w:r w:rsidR="00E23D29" w:rsidRPr="00E84517">
        <w:t xml:space="preserve"> příloze </w:t>
      </w:r>
      <w:r w:rsidR="006F24CC" w:rsidRPr="00E84517">
        <w:t>„</w:t>
      </w:r>
      <w:r w:rsidR="009E792C">
        <w:fldChar w:fldCharType="begin"/>
      </w:r>
      <w:r w:rsidR="009E792C">
        <w:instrText xml:space="preserve"> REF _Ref16866131 \w \h  \* MERGEFORMAT </w:instrText>
      </w:r>
      <w:r w:rsidR="009E792C">
        <w:fldChar w:fldCharType="separate"/>
      </w:r>
      <w:r w:rsidR="00B9743C" w:rsidRPr="00E84517">
        <w:t>Příloha 11</w:t>
      </w:r>
      <w:r w:rsidR="009E792C">
        <w:fldChar w:fldCharType="end"/>
      </w:r>
      <w:r w:rsidR="006F24CC" w:rsidRPr="00E84517">
        <w:t>“, jakož i veškeré je</w:t>
      </w:r>
      <w:r w:rsidR="00EC6597">
        <w:t>jich</w:t>
      </w:r>
      <w:r w:rsidR="006F24CC" w:rsidRPr="00E84517">
        <w:t xml:space="preserve"> součásti a přílohy.</w:t>
      </w:r>
    </w:p>
    <w:p w:rsidR="00E243A6" w:rsidRDefault="00E243A6" w:rsidP="00617438">
      <w:pPr>
        <w:pStyle w:val="KSBTxT"/>
        <w:jc w:val="both"/>
      </w:pPr>
      <w:r>
        <w:t>„</w:t>
      </w:r>
      <w:r w:rsidRPr="006F24CC">
        <w:rPr>
          <w:b/>
          <w:bCs/>
        </w:rPr>
        <w:t>Stavební zákon</w:t>
      </w:r>
      <w:r>
        <w:t>“</w:t>
      </w:r>
      <w:r w:rsidR="006F24CC">
        <w:t xml:space="preserve"> </w:t>
      </w:r>
      <w:r w:rsidR="006F24CC" w:rsidRPr="00FC5BFD">
        <w:t>znamená zákon č</w:t>
      </w:r>
      <w:r w:rsidR="006F24CC" w:rsidRPr="00F214ED">
        <w:t>. 183/2006 Sb.,</w:t>
      </w:r>
      <w:r w:rsidR="006F24CC" w:rsidRPr="00FC5BFD">
        <w:t xml:space="preserve"> o územním plánování a stavebním řádu,</w:t>
      </w:r>
      <w:r w:rsidR="006F24CC" w:rsidRPr="008578F2">
        <w:t xml:space="preserve"> </w:t>
      </w:r>
      <w:r w:rsidR="006F24CC">
        <w:t>ve znění pozdějších předpisů</w:t>
      </w:r>
      <w:r w:rsidR="006F24CC" w:rsidRPr="008578F2">
        <w:t>.</w:t>
      </w:r>
    </w:p>
    <w:p w:rsidR="000D1D18" w:rsidRDefault="00E243A6" w:rsidP="00617438">
      <w:pPr>
        <w:pStyle w:val="KSBTxT"/>
        <w:jc w:val="both"/>
      </w:pPr>
      <w:r>
        <w:t>„</w:t>
      </w:r>
      <w:r w:rsidRPr="006F24CC">
        <w:rPr>
          <w:b/>
          <w:bCs/>
        </w:rPr>
        <w:t>Staveniště</w:t>
      </w:r>
      <w:r>
        <w:t>“</w:t>
      </w:r>
      <w:r w:rsidR="006F24CC">
        <w:t xml:space="preserve"> </w:t>
      </w:r>
      <w:r w:rsidR="006F24CC" w:rsidRPr="008578F2">
        <w:t>znamená plochu a objekty umístěné v</w:t>
      </w:r>
      <w:r w:rsidR="006F24CC">
        <w:t> Areálu Vozovny, a ve vztahu k</w:t>
      </w:r>
      <w:r w:rsidR="00D72F92">
        <w:t xml:space="preserve"> části Díla </w:t>
      </w:r>
      <w:r w:rsidR="006F24CC">
        <w:t>také v Ulici Slovanská alej</w:t>
      </w:r>
      <w:r w:rsidR="00171F0B">
        <w:t>, přičemž ve vztahu ke každé</w:t>
      </w:r>
      <w:r w:rsidR="00D72F92">
        <w:t>mu</w:t>
      </w:r>
      <w:r w:rsidR="00171F0B">
        <w:t xml:space="preserve"> </w:t>
      </w:r>
      <w:r w:rsidR="00D72F92">
        <w:t>Stavebnímu celku</w:t>
      </w:r>
      <w:r w:rsidR="00171F0B">
        <w:t xml:space="preserve"> bude Staveniště zahrnovat tu plochu a objekty, které se týkají výlučně </w:t>
      </w:r>
      <w:r w:rsidR="00D72F92">
        <w:t>příslušného Stavebního celku</w:t>
      </w:r>
      <w:r w:rsidR="006F24CC" w:rsidRPr="008578F2">
        <w:t xml:space="preserve">. Staveniště zahrnuje </w:t>
      </w:r>
      <w:r w:rsidR="006F24CC">
        <w:t>objekty a pozemky zahrnuté ve Stavebním povolení</w:t>
      </w:r>
      <w:r w:rsidR="00143AF2">
        <w:t xml:space="preserve">, a bude protokolárně předáno Zhotoviteli </w:t>
      </w:r>
      <w:r w:rsidR="001977C0">
        <w:t xml:space="preserve">najednou </w:t>
      </w:r>
      <w:r w:rsidR="00143AF2">
        <w:t xml:space="preserve">jako </w:t>
      </w:r>
      <w:r w:rsidR="001977C0">
        <w:t xml:space="preserve">jeden </w:t>
      </w:r>
      <w:r w:rsidR="00143AF2">
        <w:t>celek</w:t>
      </w:r>
      <w:r w:rsidR="006F24CC">
        <w:t>.</w:t>
      </w:r>
      <w:r w:rsidR="00F22B94">
        <w:t xml:space="preserve"> </w:t>
      </w:r>
      <w:r w:rsidR="004F3C96">
        <w:t>Staveniště je vyznačeno v plánku, který je připojen v příloze „</w:t>
      </w:r>
      <w:r w:rsidR="00D95AC2">
        <w:fldChar w:fldCharType="begin"/>
      </w:r>
      <w:r w:rsidR="000D1D18">
        <w:instrText xml:space="preserve"> REF _Ref35514842 \r \h </w:instrText>
      </w:r>
      <w:r w:rsidR="00D95AC2">
        <w:fldChar w:fldCharType="separate"/>
      </w:r>
      <w:r w:rsidR="000D1D18">
        <w:t>Příloha 8</w:t>
      </w:r>
      <w:r w:rsidR="00D95AC2">
        <w:fldChar w:fldCharType="end"/>
      </w:r>
      <w:r w:rsidR="004F3C96">
        <w:t>“</w:t>
      </w:r>
      <w:r w:rsidR="00F55D8B">
        <w:t>.</w:t>
      </w:r>
    </w:p>
    <w:p w:rsidR="00062A7B" w:rsidRDefault="00062A7B" w:rsidP="00617438">
      <w:pPr>
        <w:pStyle w:val="KSBTxT"/>
        <w:jc w:val="both"/>
      </w:pPr>
      <w:r>
        <w:t>„</w:t>
      </w:r>
      <w:r w:rsidRPr="00A703FA">
        <w:rPr>
          <w:b/>
          <w:bCs/>
        </w:rPr>
        <w:t>Technický dozor stavebníka</w:t>
      </w:r>
      <w:r>
        <w:t xml:space="preserve">“ nebo </w:t>
      </w:r>
      <w:r>
        <w:rPr>
          <w:b/>
          <w:bCs/>
        </w:rPr>
        <w:t>“TDS</w:t>
      </w:r>
      <w:r>
        <w:t xml:space="preserve">“ </w:t>
      </w:r>
      <w:r w:rsidRPr="008578F2">
        <w:t>znamená</w:t>
      </w:r>
      <w:r w:rsidRPr="0065530F">
        <w:t xml:space="preserve"> </w:t>
      </w:r>
      <w:r w:rsidRPr="000C757B">
        <w:t xml:space="preserve">osobu jmenovanou Objednatelem </w:t>
      </w:r>
      <w:r>
        <w:t xml:space="preserve">v souladu s § 152 odst. 4 Stavebního zákona </w:t>
      </w:r>
      <w:r w:rsidRPr="000C757B">
        <w:t xml:space="preserve">a </w:t>
      </w:r>
      <w:r>
        <w:t xml:space="preserve">oprávněnou podle zákona č. 360/1992 Sb. O výkonu povolání autorizovaných architektů a o výkonu povolání autorizovaných inženýrů a techniků činných ve výstavbě, ve znění pozdějších předpisů, </w:t>
      </w:r>
      <w:r w:rsidRPr="000C757B">
        <w:t>je</w:t>
      </w:r>
      <w:r w:rsidR="000D1BBD">
        <w:t>ho</w:t>
      </w:r>
      <w:r>
        <w:t>ž</w:t>
      </w:r>
      <w:r w:rsidRPr="000C757B">
        <w:t xml:space="preserve"> úkolem je </w:t>
      </w:r>
      <w:r w:rsidR="0090574C">
        <w:t xml:space="preserve">zejména </w:t>
      </w:r>
      <w:r w:rsidRPr="000C757B">
        <w:t xml:space="preserve">řízení </w:t>
      </w:r>
      <w:r>
        <w:t>prací na Stavbě</w:t>
      </w:r>
      <w:r w:rsidR="0090574C">
        <w:t>, komplexní kontrola těchto prací, včetně jejich časového průběhu</w:t>
      </w:r>
      <w:r w:rsidR="001A2E06">
        <w:t xml:space="preserve"> a předání</w:t>
      </w:r>
      <w:r w:rsidR="0090574C">
        <w:t>,</w:t>
      </w:r>
      <w:r w:rsidR="001A2E06">
        <w:t xml:space="preserve"> zajištění předání Staveniště a jeho částí,</w:t>
      </w:r>
      <w:r w:rsidR="0090574C">
        <w:t xml:space="preserve"> věcn</w:t>
      </w:r>
      <w:r w:rsidR="001A2E06">
        <w:t>á</w:t>
      </w:r>
      <w:r w:rsidR="0090574C">
        <w:t xml:space="preserve"> kontrol</w:t>
      </w:r>
      <w:r w:rsidR="001A2E06">
        <w:t>a</w:t>
      </w:r>
      <w:r w:rsidR="0090574C">
        <w:t xml:space="preserve"> oprávněné fakturace</w:t>
      </w:r>
      <w:r w:rsidRPr="000C757B">
        <w:t xml:space="preserve"> a dohlížení na </w:t>
      </w:r>
      <w:r w:rsidR="0090574C">
        <w:t xml:space="preserve">celkovou </w:t>
      </w:r>
      <w:r w:rsidRPr="000C757B">
        <w:t>realizaci Díla</w:t>
      </w:r>
      <w:r>
        <w:t>.</w:t>
      </w:r>
    </w:p>
    <w:p w:rsidR="00E243A6" w:rsidRDefault="00463D9E" w:rsidP="00617438">
      <w:pPr>
        <w:pStyle w:val="KSBTxT"/>
        <w:jc w:val="both"/>
      </w:pPr>
      <w:r w:rsidDel="00463D9E">
        <w:t xml:space="preserve"> </w:t>
      </w:r>
      <w:r w:rsidR="00E243A6" w:rsidRPr="009676E8">
        <w:t>„</w:t>
      </w:r>
      <w:r w:rsidR="00E243A6" w:rsidRPr="009676E8">
        <w:rPr>
          <w:b/>
          <w:bCs/>
        </w:rPr>
        <w:t>Ulice Slovanská alej</w:t>
      </w:r>
      <w:r w:rsidR="00E243A6" w:rsidRPr="009676E8">
        <w:t>“</w:t>
      </w:r>
      <w:r w:rsidR="006F24CC">
        <w:t xml:space="preserve"> znamená část ulice Slovanská alej </w:t>
      </w:r>
      <w:r w:rsidR="008F556F">
        <w:t xml:space="preserve">tvořenou následujícími pozemky a jejich součástmi: pozemky parc. č. </w:t>
      </w:r>
      <w:r w:rsidR="008F556F" w:rsidRPr="008F556F">
        <w:t xml:space="preserve">1149/2, 5520/9, 3134/57, 14375, 14385, 14379, 14377, 14382, 5520/7, 5520/6, 5520/5, 5520/1, 5520/4, 3963/10, 14384/1, 3961/13, 3963/5, 3961/1, 3958/11, 3966/31, 14381, 5517/1, </w:t>
      </w:r>
      <w:r w:rsidR="008F556F" w:rsidRPr="008F556F">
        <w:lastRenderedPageBreak/>
        <w:t xml:space="preserve">5520/16, 3958/19, 5520/3, 5520/14, 5520/15, 3958/2, 5520/10, 14389, </w:t>
      </w:r>
      <w:r w:rsidR="008F556F">
        <w:t xml:space="preserve">a </w:t>
      </w:r>
      <w:r w:rsidR="008F556F" w:rsidRPr="008F556F">
        <w:t>14376/1</w:t>
      </w:r>
      <w:r w:rsidR="008F556F">
        <w:t xml:space="preserve"> v katastrálním území Plzeň, a pozemky parc. č. </w:t>
      </w:r>
      <w:r w:rsidR="004C0E3C" w:rsidRPr="004C0E3C">
        <w:t>1153/5, 1149/13, 1149/25, 1153/3, 1149/5, 1152/8, 14374</w:t>
      </w:r>
      <w:r w:rsidR="004C0E3C">
        <w:t xml:space="preserve"> v katast</w:t>
      </w:r>
      <w:r w:rsidR="000D1D18">
        <w:t>r</w:t>
      </w:r>
      <w:r w:rsidR="004C0E3C">
        <w:t>álním území Hradiště u Plzně.</w:t>
      </w:r>
    </w:p>
    <w:p w:rsidR="00122DC8" w:rsidRPr="00EC6597" w:rsidRDefault="00122DC8" w:rsidP="00617438">
      <w:pPr>
        <w:pStyle w:val="KSBTxT"/>
        <w:jc w:val="both"/>
      </w:pPr>
      <w:r>
        <w:t>„</w:t>
      </w:r>
      <w:r w:rsidR="00E96095" w:rsidRPr="001F08C2">
        <w:rPr>
          <w:b/>
          <w:bCs/>
        </w:rPr>
        <w:t>Územní rozhodnutí</w:t>
      </w:r>
      <w:r>
        <w:t xml:space="preserve">“ </w:t>
      </w:r>
      <w:r w:rsidRPr="00EC6597">
        <w:t>znamená</w:t>
      </w:r>
      <w:r w:rsidR="0097781E" w:rsidRPr="00EC6597">
        <w:t xml:space="preserve"> rozhodnutí</w:t>
      </w:r>
      <w:r w:rsidR="009813B1" w:rsidRPr="00EC6597">
        <w:t xml:space="preserve"> „Územní rozhodnutí č. 6495</w:t>
      </w:r>
      <w:r w:rsidR="0097781E" w:rsidRPr="00EC6597">
        <w:t xml:space="preserve"> o umístění stavby „</w:t>
      </w:r>
      <w:r w:rsidR="009813B1" w:rsidRPr="00EC6597">
        <w:t>Rekonstrukce vozovny Slovany – Plzeň, Slovanská alej 35</w:t>
      </w:r>
      <w:r w:rsidR="0097781E" w:rsidRPr="00EC6597">
        <w:t>“</w:t>
      </w:r>
      <w:r w:rsidR="009813B1" w:rsidRPr="00EC6597">
        <w:t>.</w:t>
      </w:r>
      <w:r w:rsidR="0097781E" w:rsidRPr="00EC6597">
        <w:t xml:space="preserve"> sp. zn.:</w:t>
      </w:r>
      <w:r w:rsidR="009813B1" w:rsidRPr="00EC6597">
        <w:t>SZ MMP/290192/18OPR</w:t>
      </w:r>
      <w:r w:rsidR="0097781E" w:rsidRPr="00EC6597">
        <w:t xml:space="preserve"> ze dne </w:t>
      </w:r>
      <w:r w:rsidRPr="00EC6597">
        <w:t>[ </w:t>
      </w:r>
      <w:r w:rsidR="009813B1" w:rsidRPr="00EC6597">
        <w:t>26.11.2019</w:t>
      </w:r>
      <w:r w:rsidRPr="00EC6597">
        <w:t>.</w:t>
      </w:r>
    </w:p>
    <w:p w:rsidR="00B83111" w:rsidRDefault="00B83111" w:rsidP="00617438">
      <w:pPr>
        <w:pStyle w:val="KSBTxT"/>
        <w:jc w:val="both"/>
      </w:pPr>
      <w:r w:rsidRPr="00EC6597">
        <w:rPr>
          <w:b/>
          <w:bCs/>
        </w:rPr>
        <w:t>„Veřejná zakázka</w:t>
      </w:r>
      <w:r w:rsidRPr="00EC6597">
        <w:t xml:space="preserve">“ má význam stanovený v preambuli </w:t>
      </w:r>
      <w:r w:rsidR="009E792C">
        <w:fldChar w:fldCharType="begin"/>
      </w:r>
      <w:r w:rsidR="009E792C">
        <w:instrText xml:space="preserve"> REF _Ref22903704 \w \h  \* MERGEFORMAT </w:instrText>
      </w:r>
      <w:r w:rsidR="009E792C">
        <w:fldChar w:fldCharType="separate"/>
      </w:r>
      <w:r w:rsidR="00B9743C" w:rsidRPr="00EC6597">
        <w:t>(D)</w:t>
      </w:r>
      <w:r w:rsidR="009E792C">
        <w:fldChar w:fldCharType="end"/>
      </w:r>
      <w:r w:rsidRPr="00EC6597">
        <w:t xml:space="preserve"> Smlouvy.</w:t>
      </w:r>
    </w:p>
    <w:p w:rsidR="005A1258" w:rsidRDefault="005A1258" w:rsidP="00617438">
      <w:pPr>
        <w:pStyle w:val="KSBTxT"/>
        <w:jc w:val="both"/>
      </w:pPr>
      <w:r>
        <w:t>„</w:t>
      </w:r>
      <w:r w:rsidRPr="005A1258">
        <w:rPr>
          <w:b/>
          <w:bCs/>
        </w:rPr>
        <w:t>Vyhrazený spor</w:t>
      </w:r>
      <w:r>
        <w:t xml:space="preserve">“ má význam stanovený v článku </w:t>
      </w:r>
      <w:r w:rsidR="00D95AC2">
        <w:fldChar w:fldCharType="begin"/>
      </w:r>
      <w:r>
        <w:instrText xml:space="preserve"> REF _Ref21619626 \w \h </w:instrText>
      </w:r>
      <w:r w:rsidR="00617438">
        <w:instrText xml:space="preserve"> \* MERGEFORMAT </w:instrText>
      </w:r>
      <w:r w:rsidR="00D95AC2">
        <w:fldChar w:fldCharType="separate"/>
      </w:r>
      <w:r w:rsidR="00B9743C">
        <w:t>12.2.1</w:t>
      </w:r>
      <w:r w:rsidR="00D95AC2">
        <w:fldChar w:fldCharType="end"/>
      </w:r>
      <w:r>
        <w:t>.</w:t>
      </w:r>
    </w:p>
    <w:p w:rsidR="006F24CC" w:rsidRDefault="00E243A6" w:rsidP="00617438">
      <w:pPr>
        <w:pStyle w:val="KSBTxT"/>
        <w:jc w:val="both"/>
      </w:pPr>
      <w:r>
        <w:t>„</w:t>
      </w:r>
      <w:r w:rsidRPr="006F24CC">
        <w:rPr>
          <w:b/>
          <w:bCs/>
        </w:rPr>
        <w:t>Vyšší moc</w:t>
      </w:r>
      <w:r>
        <w:t>“</w:t>
      </w:r>
      <w:r w:rsidR="006F24CC">
        <w:t xml:space="preserve"> </w:t>
      </w:r>
      <w:r w:rsidR="006F24CC" w:rsidRPr="0003698F">
        <w:t>znamená mimořádnou nepředvídatelnou a nepřekonatelnou překážku, která nastala nezávisle na vůli povinné strany a bránila jí ve splnění její povinnosti</w:t>
      </w:r>
      <w:r w:rsidR="006F24CC">
        <w:t xml:space="preserve"> ze Smlouvy</w:t>
      </w:r>
      <w:r w:rsidR="006F24CC" w:rsidRPr="0003698F">
        <w:t>. Překážka vzniklá z osobních poměrů povinné strany nebo vzniklá až v době, kdy byl</w:t>
      </w:r>
      <w:r w:rsidR="006F24CC">
        <w:t>a tato povinná strana</w:t>
      </w:r>
      <w:r w:rsidR="006F24CC" w:rsidRPr="0003698F">
        <w:t xml:space="preserve"> s plněním smluvené povinnosti v prodlení, ani překážka, kterou byla povinná strana povinna překonat, však </w:t>
      </w:r>
      <w:r w:rsidR="006F24CC">
        <w:t xml:space="preserve">Vyšší mocí není. </w:t>
      </w:r>
      <w:r w:rsidR="00B075B7">
        <w:t xml:space="preserve">Pro vyloučení pochybností se </w:t>
      </w:r>
      <w:r w:rsidR="00FE30DE">
        <w:t>Smluvní strany se dále dohodly, že Vyšší mocí nejsou (i)</w:t>
      </w:r>
      <w:r w:rsidR="00D45C29">
        <w:t xml:space="preserve"> archeologický průzkum na Staveništi nařízený příslušným orgánem, v důsledku kterého bude nezbytné přerušit Práce n</w:t>
      </w:r>
      <w:r w:rsidR="00B075B7">
        <w:t>a</w:t>
      </w:r>
      <w:r w:rsidR="00D45C29">
        <w:t xml:space="preserve"> </w:t>
      </w:r>
      <w:r w:rsidR="00D45C29" w:rsidRPr="00EC6597">
        <w:t xml:space="preserve">dobu nejdéle </w:t>
      </w:r>
      <w:r w:rsidR="00EC6597">
        <w:t>tří (</w:t>
      </w:r>
      <w:r w:rsidR="00D45C29" w:rsidRPr="00EC6597">
        <w:t>3</w:t>
      </w:r>
      <w:r w:rsidR="00EC6597">
        <w:t>)</w:t>
      </w:r>
      <w:r w:rsidR="00D45C29" w:rsidRPr="00EC6597">
        <w:t xml:space="preserve"> měsíců a (ii) výskyt spodní vody nebo geologického podloží na Staveništi, </w:t>
      </w:r>
      <w:r w:rsidR="009676E8" w:rsidRPr="00EC6597">
        <w:t>nepříznivého pro pr</w:t>
      </w:r>
      <w:r w:rsidR="009676E8">
        <w:t xml:space="preserve">ovádění Díla, </w:t>
      </w:r>
      <w:r w:rsidR="00D45C29">
        <w:t xml:space="preserve">které Zhotovitel nemohl zjistit při vynaložení péče, kterou by </w:t>
      </w:r>
      <w:r w:rsidR="009676E8">
        <w:t xml:space="preserve">obvykle </w:t>
      </w:r>
      <w:r w:rsidR="00D45C29">
        <w:t>vy</w:t>
      </w:r>
      <w:r w:rsidR="009676E8">
        <w:t>na</w:t>
      </w:r>
      <w:r w:rsidR="00D45C29">
        <w:t xml:space="preserve">ložil </w:t>
      </w:r>
      <w:r w:rsidR="009676E8">
        <w:t xml:space="preserve">zkušený </w:t>
      </w:r>
      <w:r w:rsidR="00D45C29">
        <w:t xml:space="preserve">zhotovitel při přípravě a provádění obdobného díla co do rozsahu a složitosti, které v jejich důsledku povedou k přerušení Prací na dobu nejdéle 30 dní. </w:t>
      </w:r>
      <w:r w:rsidR="00DC4E5A">
        <w:t>P</w:t>
      </w:r>
      <w:r w:rsidR="00DC4E5A" w:rsidRPr="00DC4E5A">
        <w:t xml:space="preserve">okud </w:t>
      </w:r>
      <w:r w:rsidR="00DC4E5A">
        <w:t xml:space="preserve">bude v důsledku události Vyšší moci </w:t>
      </w:r>
      <w:r w:rsidR="00DC4E5A" w:rsidRPr="00DC4E5A">
        <w:t>nezbytné uzavřít dohodu o změně závazku(ů) z této Smlouvy, bude postupováno v souladu s čl. 2.8 této Smlouvy</w:t>
      </w:r>
      <w:r w:rsidR="00D45C29">
        <w:t>.</w:t>
      </w:r>
    </w:p>
    <w:p w:rsidR="006F24CC" w:rsidRPr="0003698F" w:rsidRDefault="006F24CC" w:rsidP="00617438">
      <w:pPr>
        <w:widowControl w:val="0"/>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autoSpaceDE w:val="0"/>
        <w:autoSpaceDN w:val="0"/>
        <w:adjustRightInd w:val="0"/>
        <w:jc w:val="both"/>
      </w:pPr>
    </w:p>
    <w:p w:rsidR="006F24CC" w:rsidRPr="0003698F" w:rsidRDefault="006F24CC" w:rsidP="00617438">
      <w:pPr>
        <w:spacing w:before="60" w:after="60"/>
        <w:jc w:val="both"/>
      </w:pPr>
      <w:r w:rsidRPr="0003698F">
        <w:t>Za Vyšší moc se pro účely této Smlouvy považují zejména:</w:t>
      </w:r>
    </w:p>
    <w:p w:rsidR="006F24CC" w:rsidRDefault="006F24CC" w:rsidP="00617438">
      <w:pPr>
        <w:pStyle w:val="KSBCircle"/>
        <w:jc w:val="both"/>
      </w:pPr>
      <w:r w:rsidRPr="0003698F">
        <w:t>přírodní katastrofy, požáry, zemětřesení, sesuvy půdy, povodně, vichřice nebo jiné atmosférické poruchy a jevy značného rozsahu</w:t>
      </w:r>
      <w:r>
        <w:t>;</w:t>
      </w:r>
    </w:p>
    <w:p w:rsidR="006F24CC" w:rsidRDefault="006F24CC" w:rsidP="00617438">
      <w:pPr>
        <w:pStyle w:val="KSBCircle"/>
        <w:jc w:val="both"/>
      </w:pPr>
      <w:r w:rsidRPr="0003698F">
        <w:t>války, povstání, vzpoury, občanské nepokoje nebo stávky</w:t>
      </w:r>
      <w:r>
        <w:t>;</w:t>
      </w:r>
    </w:p>
    <w:p w:rsidR="006F24CC" w:rsidRDefault="006F24CC" w:rsidP="00617438">
      <w:pPr>
        <w:pStyle w:val="KSBCircle"/>
        <w:jc w:val="both"/>
      </w:pPr>
      <w:r w:rsidRPr="0003698F">
        <w:t>rozhodnutí nebo normativní akty orgánů veřejné moci, regulace, omezení, zákazy nebo jiné zásahy státu, orgánů státní správy nebo samosprávy</w:t>
      </w:r>
      <w:r>
        <w:t>;</w:t>
      </w:r>
      <w:r w:rsidRPr="0003698F">
        <w:t xml:space="preserve"> nebo</w:t>
      </w:r>
    </w:p>
    <w:p w:rsidR="003E3F72" w:rsidRDefault="006F24CC" w:rsidP="00617438">
      <w:pPr>
        <w:pStyle w:val="KSBCircle"/>
        <w:jc w:val="both"/>
      </w:pPr>
      <w:r w:rsidRPr="0003698F">
        <w:t xml:space="preserve">havárie, výbuch nebo jiné </w:t>
      </w:r>
      <w:r>
        <w:t xml:space="preserve">závažné </w:t>
      </w:r>
      <w:r w:rsidRPr="0003698F">
        <w:t>poškození výrobního zařízení</w:t>
      </w:r>
      <w:r>
        <w:t xml:space="preserve"> smluvní strany</w:t>
      </w:r>
      <w:r w:rsidRPr="0003698F">
        <w:t xml:space="preserve">. </w:t>
      </w:r>
    </w:p>
    <w:p w:rsidR="00B87E4D" w:rsidRDefault="00B87E4D" w:rsidP="00617438">
      <w:pPr>
        <w:pStyle w:val="KSBTxT"/>
        <w:jc w:val="both"/>
      </w:pPr>
      <w:r>
        <w:t>Pro vyloučení pochybností Smluvní strany výslovně ujednávají, že skutečnosti, které mohl Zhotovitel zjistit při uzavření Smlouvy, pokud by jednal s odbornou péčí, včetně, avšak nikoliv výlučně, skutečností vyplývajících z Povolení, Projektové dokumentace, Smlouvy, Příloh, Dotačn</w:t>
      </w:r>
      <w:r w:rsidR="00966859">
        <w:t>í</w:t>
      </w:r>
      <w:r>
        <w:t xml:space="preserve">ch podmínek, jakož i z veškerých veřejně dostupných zdrojů, a dále skutečnosti, kterých si je Zhotovitel podle jeho prohlášení uvedených v článku </w:t>
      </w:r>
      <w:r w:rsidR="00D95AC2">
        <w:fldChar w:fldCharType="begin"/>
      </w:r>
      <w:r>
        <w:instrText xml:space="preserve"> REF _Ref17215747 \r \h </w:instrText>
      </w:r>
      <w:r w:rsidR="00617438">
        <w:instrText xml:space="preserve"> \* MERGEFORMAT </w:instrText>
      </w:r>
      <w:r w:rsidR="00D95AC2">
        <w:fldChar w:fldCharType="separate"/>
      </w:r>
      <w:r w:rsidR="00B9743C">
        <w:t>13.6</w:t>
      </w:r>
      <w:r w:rsidR="00D95AC2">
        <w:fldChar w:fldCharType="end"/>
      </w:r>
      <w:r>
        <w:t xml:space="preserve"> vědom</w:t>
      </w:r>
      <w:r w:rsidRPr="00BB4F19">
        <w:t>, ani jejich předvídatelné dopady</w:t>
      </w:r>
      <w:r>
        <w:t xml:space="preserve"> či z nich vyplývající rizika, která nastala či můžou nastat v budoucnu, nepředstavují Vyšší moc. </w:t>
      </w:r>
    </w:p>
    <w:p w:rsidR="003E3F72" w:rsidRPr="008E1B7B" w:rsidRDefault="00D27D79" w:rsidP="00617438">
      <w:pPr>
        <w:pStyle w:val="KSBCircle"/>
        <w:numPr>
          <w:ilvl w:val="0"/>
          <w:numId w:val="0"/>
        </w:numPr>
        <w:jc w:val="both"/>
      </w:pPr>
      <w:r w:rsidRPr="008E1B7B" w:rsidDel="00D27D79">
        <w:rPr>
          <w:bCs/>
        </w:rPr>
        <w:t xml:space="preserve"> </w:t>
      </w:r>
      <w:r w:rsidR="003E3F72" w:rsidRPr="008E1B7B">
        <w:rPr>
          <w:bCs/>
        </w:rPr>
        <w:t>„</w:t>
      </w:r>
      <w:r w:rsidR="003E3F72" w:rsidRPr="008E1B7B">
        <w:rPr>
          <w:b/>
        </w:rPr>
        <w:t>Zajištění za plnění</w:t>
      </w:r>
      <w:r w:rsidR="003E3F72" w:rsidRPr="008E1B7B">
        <w:rPr>
          <w:bCs/>
        </w:rPr>
        <w:t>“</w:t>
      </w:r>
      <w:r w:rsidR="003E3F72" w:rsidRPr="008E1B7B">
        <w:t xml:space="preserve"> znamená zajištění za plnění všech povinností Zhotovitele dle Smlouvy ve formě bankovní záruky (splatné za požádání), které poskytne Zhotovitel Objednateli podle článku </w:t>
      </w:r>
      <w:r w:rsidR="00D95AC2" w:rsidRPr="008E1B7B">
        <w:fldChar w:fldCharType="begin"/>
      </w:r>
      <w:r w:rsidR="003E3F72" w:rsidRPr="008E1B7B">
        <w:instrText xml:space="preserve"> REF _Ref422816025 \r \h </w:instrText>
      </w:r>
      <w:r w:rsidR="008E1B7B">
        <w:instrText xml:space="preserve"> \* MERGEFORMAT </w:instrText>
      </w:r>
      <w:r w:rsidR="00D95AC2" w:rsidRPr="008E1B7B">
        <w:fldChar w:fldCharType="separate"/>
      </w:r>
      <w:r w:rsidR="00B9743C">
        <w:t>8.1</w:t>
      </w:r>
      <w:r w:rsidR="00D95AC2" w:rsidRPr="008E1B7B">
        <w:fldChar w:fldCharType="end"/>
      </w:r>
      <w:r w:rsidR="003E3F72" w:rsidRPr="008E1B7B">
        <w:t xml:space="preserve"> </w:t>
      </w:r>
      <w:r w:rsidR="009A10A4" w:rsidRPr="008E1B7B">
        <w:t>této Smlouvy</w:t>
      </w:r>
      <w:r w:rsidR="003E3F72" w:rsidRPr="008E1B7B">
        <w:t xml:space="preserve"> ve znění přiloženém jako </w:t>
      </w:r>
      <w:r w:rsidR="008E1B7B" w:rsidRPr="008E1B7B">
        <w:t>„</w:t>
      </w:r>
      <w:r w:rsidR="009E792C">
        <w:fldChar w:fldCharType="begin"/>
      </w:r>
      <w:r w:rsidR="009E792C">
        <w:instrText xml:space="preserve"> REF _Ref17103259 \r \h  \* MERGEFORMAT </w:instrText>
      </w:r>
      <w:r w:rsidR="009E792C">
        <w:fldChar w:fldCharType="separate"/>
      </w:r>
      <w:r w:rsidR="00B9743C">
        <w:t>Příloha 13</w:t>
      </w:r>
      <w:r w:rsidR="009E792C">
        <w:fldChar w:fldCharType="end"/>
      </w:r>
      <w:r w:rsidR="008E1B7B" w:rsidRPr="008E1B7B">
        <w:t>“</w:t>
      </w:r>
      <w:r w:rsidR="003E3F72" w:rsidRPr="008E1B7B">
        <w:t>.</w:t>
      </w:r>
    </w:p>
    <w:p w:rsidR="003E3F72" w:rsidRPr="008578F2" w:rsidRDefault="003E3F72" w:rsidP="00617438">
      <w:pPr>
        <w:pStyle w:val="KSBCircle"/>
        <w:numPr>
          <w:ilvl w:val="0"/>
          <w:numId w:val="0"/>
        </w:numPr>
        <w:jc w:val="both"/>
      </w:pPr>
      <w:r w:rsidRPr="008E1B7B">
        <w:rPr>
          <w:bCs/>
        </w:rPr>
        <w:t>„</w:t>
      </w:r>
      <w:r w:rsidRPr="008E1B7B">
        <w:rPr>
          <w:b/>
        </w:rPr>
        <w:t>Zajištění za záruční plnění</w:t>
      </w:r>
      <w:r w:rsidRPr="008E1B7B">
        <w:rPr>
          <w:bCs/>
        </w:rPr>
        <w:t>“</w:t>
      </w:r>
      <w:r w:rsidRPr="008E1B7B">
        <w:t xml:space="preserve"> znamená</w:t>
      </w:r>
      <w:r w:rsidRPr="008578F2">
        <w:t xml:space="preserve"> zajištění </w:t>
      </w:r>
      <w:r>
        <w:t xml:space="preserve">za plnění všech povinností Zhotovitele v Záruční době ve formě bankovní záruky </w:t>
      </w:r>
      <w:r w:rsidRPr="008578F2">
        <w:t xml:space="preserve">(splatné za požádání), které poskytne Zhotovitel Objednateli podle článku </w:t>
      </w:r>
      <w:r w:rsidR="00D95AC2">
        <w:fldChar w:fldCharType="begin"/>
      </w:r>
      <w:r>
        <w:instrText xml:space="preserve"> REF _Ref312263373 \r \h  \* MERGEFORMAT </w:instrText>
      </w:r>
      <w:r w:rsidR="00D95AC2">
        <w:fldChar w:fldCharType="separate"/>
      </w:r>
      <w:r w:rsidR="00B9743C">
        <w:t>8.2</w:t>
      </w:r>
      <w:r w:rsidR="00D95AC2">
        <w:fldChar w:fldCharType="end"/>
      </w:r>
      <w:r w:rsidRPr="008578F2">
        <w:t xml:space="preserve"> </w:t>
      </w:r>
      <w:r w:rsidR="009A10A4">
        <w:t>této Smlouvy</w:t>
      </w:r>
      <w:r>
        <w:t xml:space="preserve"> </w:t>
      </w:r>
      <w:r w:rsidRPr="008578F2">
        <w:t xml:space="preserve">ve znění přiloženém jako </w:t>
      </w:r>
      <w:r w:rsidR="008E1B7B">
        <w:t>„</w:t>
      </w:r>
      <w:r w:rsidR="009E792C">
        <w:fldChar w:fldCharType="begin"/>
      </w:r>
      <w:r w:rsidR="009E792C">
        <w:instrText xml:space="preserve"> REF _Ref17103259 \r \h  \* MERGEFORMAT </w:instrText>
      </w:r>
      <w:r w:rsidR="009E792C">
        <w:fldChar w:fldCharType="separate"/>
      </w:r>
      <w:r w:rsidR="00B9743C">
        <w:t>Příloha 13</w:t>
      </w:r>
      <w:r w:rsidR="009E792C">
        <w:fldChar w:fldCharType="end"/>
      </w:r>
      <w:r w:rsidR="008E1B7B">
        <w:t>“</w:t>
      </w:r>
      <w:r w:rsidRPr="008578F2">
        <w:t>.</w:t>
      </w:r>
    </w:p>
    <w:p w:rsidR="00E243A6" w:rsidRDefault="00E243A6" w:rsidP="00617438">
      <w:pPr>
        <w:pStyle w:val="KSBTxT"/>
        <w:jc w:val="both"/>
      </w:pPr>
      <w:r>
        <w:t>„</w:t>
      </w:r>
      <w:r w:rsidRPr="006F24CC">
        <w:rPr>
          <w:b/>
          <w:bCs/>
        </w:rPr>
        <w:t>Zákon o DPH</w:t>
      </w:r>
      <w:r>
        <w:t>“</w:t>
      </w:r>
      <w:r w:rsidR="006F24CC">
        <w:t xml:space="preserve"> </w:t>
      </w:r>
      <w:r w:rsidR="006F24CC" w:rsidRPr="008578F2">
        <w:t>znamená zákon č. 235/2004 Sb., o dani z přidané hodnoty</w:t>
      </w:r>
      <w:r w:rsidR="006F24CC">
        <w:t>, v platném znění.</w:t>
      </w:r>
    </w:p>
    <w:p w:rsidR="00EB527F" w:rsidRDefault="00D23484" w:rsidP="00617438">
      <w:pPr>
        <w:pStyle w:val="KSBTxT"/>
        <w:jc w:val="both"/>
      </w:pPr>
      <w:r w:rsidRPr="008E1B7B" w:rsidDel="00D23484">
        <w:lastRenderedPageBreak/>
        <w:t xml:space="preserve"> </w:t>
      </w:r>
      <w:r w:rsidR="00EB527F">
        <w:t>„</w:t>
      </w:r>
      <w:r w:rsidR="00EB527F" w:rsidRPr="006F24CC">
        <w:rPr>
          <w:b/>
          <w:bCs/>
        </w:rPr>
        <w:t>Záruční doba</w:t>
      </w:r>
      <w:r w:rsidR="00EB527F">
        <w:t>“</w:t>
      </w:r>
      <w:r w:rsidR="006F24CC">
        <w:t xml:space="preserve"> </w:t>
      </w:r>
      <w:r w:rsidR="006F24CC" w:rsidRPr="008578F2">
        <w:t xml:space="preserve">má význam stanovený v článku </w:t>
      </w:r>
      <w:r w:rsidR="00D95AC2">
        <w:fldChar w:fldCharType="begin"/>
      </w:r>
      <w:r w:rsidR="006F24CC">
        <w:instrText xml:space="preserve"> REF _Ref434496563 \w \h </w:instrText>
      </w:r>
      <w:r w:rsidR="00617438">
        <w:instrText xml:space="preserve"> \* MERGEFORMAT </w:instrText>
      </w:r>
      <w:r w:rsidR="00D95AC2">
        <w:fldChar w:fldCharType="separate"/>
      </w:r>
      <w:r w:rsidR="00B9743C">
        <w:t>7.1.3</w:t>
      </w:r>
      <w:r w:rsidR="00D95AC2">
        <w:fldChar w:fldCharType="end"/>
      </w:r>
      <w:r w:rsidR="006F24CC" w:rsidRPr="008578F2">
        <w:t xml:space="preserve"> této Smlouvy</w:t>
      </w:r>
      <w:r w:rsidR="00EA79B6">
        <w:t>, a bude běžet zvlášť pro každ</w:t>
      </w:r>
      <w:r w:rsidR="0051260C">
        <w:t>ý</w:t>
      </w:r>
      <w:r w:rsidR="00EA79B6">
        <w:t xml:space="preserve"> </w:t>
      </w:r>
      <w:r w:rsidR="0051260C">
        <w:t>Stavební celek</w:t>
      </w:r>
      <w:r w:rsidR="006F24CC">
        <w:t>.</w:t>
      </w:r>
    </w:p>
    <w:p w:rsidR="00E243A6" w:rsidRDefault="00E243A6" w:rsidP="00617438">
      <w:pPr>
        <w:pStyle w:val="KSBTxT"/>
        <w:jc w:val="both"/>
      </w:pPr>
      <w:r>
        <w:t>„</w:t>
      </w:r>
      <w:r w:rsidRPr="006F24CC">
        <w:rPr>
          <w:b/>
          <w:bCs/>
        </w:rPr>
        <w:t>Zástupce Objednatele</w:t>
      </w:r>
      <w:r>
        <w:t>“</w:t>
      </w:r>
      <w:r w:rsidR="006F24CC">
        <w:t xml:space="preserve"> </w:t>
      </w:r>
      <w:r w:rsidR="006F24CC" w:rsidRPr="008578F2">
        <w:t>znamená fyzickou osobu, kterou Objednatel písemně</w:t>
      </w:r>
      <w:r w:rsidR="006F24CC">
        <w:t xml:space="preserve"> oznámil Zhotoviteli kdykoliv před nebo po uzavření této Smlouv</w:t>
      </w:r>
      <w:r w:rsidR="004C6F7E">
        <w:t>y</w:t>
      </w:r>
      <w:r w:rsidR="006F24CC" w:rsidRPr="008578F2">
        <w:t>. Písemným oznámením zaslaným Zhotoviteli může Objednatel kdykoliv takto jmenovaného zástupce změnit</w:t>
      </w:r>
      <w:r w:rsidR="006F24CC">
        <w:t>.</w:t>
      </w:r>
    </w:p>
    <w:p w:rsidR="008467A3" w:rsidRDefault="008467A3" w:rsidP="00617438">
      <w:pPr>
        <w:pStyle w:val="KSBTxT"/>
        <w:jc w:val="both"/>
      </w:pPr>
      <w:r w:rsidRPr="006F24CC">
        <w:rPr>
          <w:b/>
          <w:bCs/>
        </w:rPr>
        <w:t xml:space="preserve">Zástupce </w:t>
      </w:r>
      <w:r>
        <w:rPr>
          <w:b/>
          <w:bCs/>
        </w:rPr>
        <w:t>Zhotovitele</w:t>
      </w:r>
      <w:r>
        <w:t xml:space="preserve">“ </w:t>
      </w:r>
      <w:r w:rsidRPr="008578F2">
        <w:t xml:space="preserve">znamená fyzickou osobu nebo právnickou osobu, kterou </w:t>
      </w:r>
      <w:r>
        <w:t xml:space="preserve">Zhotovitel </w:t>
      </w:r>
      <w:r w:rsidRPr="008578F2">
        <w:t>písemně</w:t>
      </w:r>
      <w:r>
        <w:t xml:space="preserve"> oznámil Objednateli kdykoliv před nebo po uzavření této Smlouvy</w:t>
      </w:r>
      <w:r w:rsidRPr="008578F2">
        <w:t>. Písemným oznámením zaslaným Zhotoviteli může Objednatel kdykoliv takto jmenovaného zástupce změnit</w:t>
      </w:r>
      <w:r w:rsidR="00C6231B">
        <w:t xml:space="preserve">. </w:t>
      </w:r>
      <w:r w:rsidR="008E347C">
        <w:t xml:space="preserve">Zástupce Zhotovitele bude osoba, která má zkušenosti s realizací obdobných projektů, a bude zastřešovat vedení Stavby na straně Zhotovitele. Budou mu podléhat jednotliví stavbyvedoucí Zhotovitele, přičemž jeden z nich musí být specializován na problematiku měníren. </w:t>
      </w:r>
      <w:r w:rsidR="00DE2017">
        <w:t>Celková struktura organizace Stavby na straně zhotovitele je popsána v </w:t>
      </w:r>
      <w:r w:rsidR="00B7182B">
        <w:t>příloze „</w:t>
      </w:r>
      <w:r w:rsidR="00D95AC2">
        <w:fldChar w:fldCharType="begin"/>
      </w:r>
      <w:r w:rsidR="000D1D18">
        <w:instrText xml:space="preserve"> REF _Ref16865690 \r \h </w:instrText>
      </w:r>
      <w:r w:rsidR="00D95AC2">
        <w:fldChar w:fldCharType="separate"/>
      </w:r>
      <w:r w:rsidR="000D1D18">
        <w:t>Příloha 10</w:t>
      </w:r>
      <w:r w:rsidR="00D95AC2">
        <w:fldChar w:fldCharType="end"/>
      </w:r>
      <w:r w:rsidR="00B7182B">
        <w:t>“.</w:t>
      </w:r>
      <w:r w:rsidR="00DE2017">
        <w:t xml:space="preserve"> </w:t>
      </w:r>
    </w:p>
    <w:p w:rsidR="00E243A6" w:rsidRDefault="00E243A6" w:rsidP="00617438">
      <w:pPr>
        <w:pStyle w:val="KSBTxT"/>
        <w:jc w:val="both"/>
      </w:pPr>
      <w:r>
        <w:t>„</w:t>
      </w:r>
      <w:r w:rsidRPr="006F24CC">
        <w:rPr>
          <w:b/>
          <w:bCs/>
        </w:rPr>
        <w:t>Zhotovitel</w:t>
      </w:r>
      <w:r>
        <w:t>“</w:t>
      </w:r>
      <w:r w:rsidR="006F24CC">
        <w:t xml:space="preserve"> má význam stanovený v úvodním ustanovení Smlouvy.</w:t>
      </w:r>
    </w:p>
    <w:p w:rsidR="009A5E65" w:rsidRDefault="009A5E65" w:rsidP="00617438">
      <w:pPr>
        <w:pStyle w:val="KSBTxT"/>
        <w:jc w:val="both"/>
      </w:pPr>
      <w:r>
        <w:t>„</w:t>
      </w:r>
      <w:r w:rsidRPr="004C6F7E">
        <w:rPr>
          <w:b/>
          <w:bCs/>
        </w:rPr>
        <w:t>Z</w:t>
      </w:r>
      <w:r>
        <w:rPr>
          <w:b/>
          <w:bCs/>
        </w:rPr>
        <w:t>jišťovací protokol</w:t>
      </w:r>
      <w:r>
        <w:t xml:space="preserve">“ </w:t>
      </w:r>
      <w:r w:rsidRPr="008578F2">
        <w:t xml:space="preserve">má význam stanovený v článku </w:t>
      </w:r>
      <w:r w:rsidR="00D95AC2">
        <w:fldChar w:fldCharType="begin"/>
      </w:r>
      <w:r w:rsidR="00553118">
        <w:instrText xml:space="preserve"> REF _Ref22905023 \w \h </w:instrText>
      </w:r>
      <w:r w:rsidR="00617438">
        <w:instrText xml:space="preserve"> \* MERGEFORMAT </w:instrText>
      </w:r>
      <w:r w:rsidR="00D95AC2">
        <w:fldChar w:fldCharType="separate"/>
      </w:r>
      <w:r w:rsidR="00B9743C">
        <w:t>2.4.1(f)(iii)(I)</w:t>
      </w:r>
      <w:r w:rsidR="00D95AC2">
        <w:fldChar w:fldCharType="end"/>
      </w:r>
      <w:r w:rsidRPr="008578F2">
        <w:t xml:space="preserve"> této Smlouvy</w:t>
      </w:r>
      <w:r>
        <w:t>.</w:t>
      </w:r>
    </w:p>
    <w:p w:rsidR="00E243A6" w:rsidRDefault="00E243A6" w:rsidP="00617438">
      <w:pPr>
        <w:pStyle w:val="KSBTxT"/>
        <w:jc w:val="both"/>
      </w:pPr>
      <w:r>
        <w:t>„</w:t>
      </w:r>
      <w:r w:rsidRPr="006F24CC">
        <w:rPr>
          <w:b/>
          <w:bCs/>
        </w:rPr>
        <w:t>Zkoušky</w:t>
      </w:r>
      <w:r>
        <w:t>“</w:t>
      </w:r>
      <w:r w:rsidR="006F24CC">
        <w:t xml:space="preserve"> </w:t>
      </w:r>
      <w:r w:rsidR="006F24CC" w:rsidRPr="008578F2">
        <w:t xml:space="preserve">znamená </w:t>
      </w:r>
      <w:r w:rsidR="006F24CC">
        <w:t xml:space="preserve">souhrnně veškeré zkoušky, které </w:t>
      </w:r>
      <w:r w:rsidR="00284034">
        <w:t xml:space="preserve">má </w:t>
      </w:r>
      <w:r w:rsidR="006F24CC">
        <w:t xml:space="preserve">Zhotovitel </w:t>
      </w:r>
      <w:r w:rsidR="00284034">
        <w:t xml:space="preserve">provést </w:t>
      </w:r>
      <w:r w:rsidR="006F24CC">
        <w:t>podle této Smlouvy na vlastní náklady</w:t>
      </w:r>
      <w:r w:rsidR="00284034">
        <w:t xml:space="preserve"> (zejména ty specifikované v příloze „</w:t>
      </w:r>
      <w:r w:rsidR="009E792C">
        <w:fldChar w:fldCharType="begin"/>
      </w:r>
      <w:r w:rsidR="009E792C">
        <w:instrText xml:space="preserve"> REF _Ref17103746 \n \h  \* MERGEFORMAT </w:instrText>
      </w:r>
      <w:r w:rsidR="009E792C">
        <w:fldChar w:fldCharType="separate"/>
      </w:r>
      <w:r w:rsidR="00B9743C">
        <w:t>Příloha 14</w:t>
      </w:r>
      <w:r w:rsidR="009E792C">
        <w:fldChar w:fldCharType="end"/>
      </w:r>
      <w:r w:rsidR="00284034">
        <w:t>“</w:t>
      </w:r>
      <w:r w:rsidR="0022236B">
        <w:t>)</w:t>
      </w:r>
      <w:r w:rsidR="006F24CC">
        <w:t xml:space="preserve">, pokud tato Smlouva nestanoví jinak. </w:t>
      </w:r>
    </w:p>
    <w:p w:rsidR="00E243A6" w:rsidRDefault="00D23484" w:rsidP="00617438">
      <w:pPr>
        <w:pStyle w:val="KSBTxT"/>
        <w:jc w:val="both"/>
      </w:pPr>
      <w:r w:rsidDel="00D23484">
        <w:t xml:space="preserve"> </w:t>
      </w:r>
      <w:r w:rsidR="00E243A6">
        <w:t>„</w:t>
      </w:r>
      <w:r w:rsidR="00E243A6" w:rsidRPr="006F24CC">
        <w:rPr>
          <w:b/>
          <w:bCs/>
        </w:rPr>
        <w:t>Zkušební provoz</w:t>
      </w:r>
      <w:r w:rsidR="00E243A6">
        <w:t>“</w:t>
      </w:r>
      <w:r w:rsidR="004C6F7E">
        <w:t xml:space="preserve"> </w:t>
      </w:r>
      <w:r w:rsidR="004C6F7E" w:rsidRPr="003E7FF5">
        <w:t xml:space="preserve">znamená zkušební provoz </w:t>
      </w:r>
      <w:r w:rsidR="004C6F7E">
        <w:t xml:space="preserve">stanovený místně </w:t>
      </w:r>
      <w:r w:rsidR="00791305">
        <w:t xml:space="preserve">a věcně </w:t>
      </w:r>
      <w:r w:rsidR="004C6F7E">
        <w:t>příslušným stavebním úřadem</w:t>
      </w:r>
      <w:r w:rsidR="004C6F7E" w:rsidRPr="003E7FF5">
        <w:t xml:space="preserve"> pro Dílo, resp. jeho jednotlivé </w:t>
      </w:r>
      <w:r w:rsidR="00D72F92">
        <w:t>Stavební celky</w:t>
      </w:r>
      <w:r w:rsidR="004C6F7E" w:rsidRPr="008578F2">
        <w:t xml:space="preserve">, </w:t>
      </w:r>
      <w:r w:rsidR="001A7DC8">
        <w:t xml:space="preserve">který bude zahájen na základě úspěšného </w:t>
      </w:r>
      <w:r w:rsidR="004C6F7E" w:rsidRPr="008578F2">
        <w:t xml:space="preserve">přezkoušení </w:t>
      </w:r>
      <w:r w:rsidR="001A7DC8">
        <w:t xml:space="preserve">daného Stavebního celku Zhotovitelem </w:t>
      </w:r>
      <w:r w:rsidR="004C6F7E" w:rsidRPr="008578F2">
        <w:t xml:space="preserve">dle čl. </w:t>
      </w:r>
      <w:r w:rsidR="009E792C">
        <w:fldChar w:fldCharType="begin"/>
      </w:r>
      <w:r w:rsidR="009E792C">
        <w:instrText xml:space="preserve"> REF _Ref320102891 \w \h  \* MERGEFORMAT </w:instrText>
      </w:r>
      <w:r w:rsidR="009E792C">
        <w:fldChar w:fldCharType="separate"/>
      </w:r>
      <w:r w:rsidR="00B9743C">
        <w:t>5</w:t>
      </w:r>
      <w:r w:rsidR="009E792C">
        <w:fldChar w:fldCharType="end"/>
      </w:r>
      <w:r w:rsidR="004C6F7E">
        <w:t xml:space="preserve"> </w:t>
      </w:r>
      <w:r w:rsidR="004C6F7E" w:rsidRPr="008578F2">
        <w:t>této Smlou</w:t>
      </w:r>
      <w:r w:rsidR="004C6F7E">
        <w:t>vy</w:t>
      </w:r>
      <w:r w:rsidR="008E39CC">
        <w:t xml:space="preserve"> a jeho předání Objednateli</w:t>
      </w:r>
      <w:r w:rsidR="004C6F7E">
        <w:t>.</w:t>
      </w:r>
      <w:r w:rsidR="00EA79B6">
        <w:t xml:space="preserve"> Zkušební provoz bude proveden pro každ</w:t>
      </w:r>
      <w:r w:rsidR="00D72F92">
        <w:t>ý</w:t>
      </w:r>
      <w:r w:rsidR="00791305">
        <w:t xml:space="preserve"> </w:t>
      </w:r>
      <w:r w:rsidR="00EA79B6">
        <w:t>jednotliv</w:t>
      </w:r>
      <w:r w:rsidR="00D72F92">
        <w:t>ý Stavební celek</w:t>
      </w:r>
      <w:r w:rsidR="00EA79B6">
        <w:t xml:space="preserve"> zvlášť</w:t>
      </w:r>
      <w:r w:rsidR="008E39CC">
        <w:t xml:space="preserve"> (pokud bude pro daný Stavební celek požadován),</w:t>
      </w:r>
      <w:r w:rsidR="001A7DC8">
        <w:t xml:space="preserve"> na základě podmínek Stavebního povolení</w:t>
      </w:r>
      <w:r w:rsidR="00930FFE">
        <w:t>, a to v části, v jaké se na dan</w:t>
      </w:r>
      <w:r w:rsidR="00D72F92">
        <w:t>ý Stavební celek</w:t>
      </w:r>
      <w:r w:rsidR="00930FFE">
        <w:t xml:space="preserve"> vztahuje</w:t>
      </w:r>
      <w:r w:rsidR="00EA79B6">
        <w:t>.</w:t>
      </w:r>
    </w:p>
    <w:p w:rsidR="00E243A6" w:rsidRDefault="00E243A6" w:rsidP="00617438">
      <w:pPr>
        <w:pStyle w:val="KSBTxT"/>
        <w:jc w:val="both"/>
      </w:pPr>
      <w:r>
        <w:t>„</w:t>
      </w:r>
      <w:r w:rsidRPr="004C6F7E">
        <w:rPr>
          <w:b/>
          <w:bCs/>
        </w:rPr>
        <w:t>Změna nařízená Objednatelem</w:t>
      </w:r>
      <w:r>
        <w:t>“</w:t>
      </w:r>
      <w:r w:rsidR="004C6F7E">
        <w:t xml:space="preserve"> </w:t>
      </w:r>
      <w:r w:rsidR="004C6F7E" w:rsidRPr="008578F2">
        <w:t xml:space="preserve">má význam stanovený v článku </w:t>
      </w:r>
      <w:r w:rsidR="00D95AC2">
        <w:fldChar w:fldCharType="begin"/>
      </w:r>
      <w:r w:rsidR="004C6F7E">
        <w:instrText xml:space="preserve"> REF _Ref318372064 \r \h  \* MERGEFORMAT </w:instrText>
      </w:r>
      <w:r w:rsidR="00D95AC2">
        <w:fldChar w:fldCharType="separate"/>
      </w:r>
      <w:r w:rsidR="00B9743C">
        <w:t>2.8.3</w:t>
      </w:r>
      <w:r w:rsidR="00D95AC2">
        <w:fldChar w:fldCharType="end"/>
      </w:r>
      <w:r w:rsidR="004C6F7E" w:rsidRPr="008578F2">
        <w:t xml:space="preserve"> této Smlouvy</w:t>
      </w:r>
      <w:r w:rsidR="004C6F7E">
        <w:t>.</w:t>
      </w:r>
    </w:p>
    <w:p w:rsidR="00765EEE" w:rsidRDefault="00765EEE" w:rsidP="00617438">
      <w:pPr>
        <w:pStyle w:val="KSBTxT"/>
        <w:jc w:val="both"/>
      </w:pPr>
      <w:r>
        <w:t>„</w:t>
      </w:r>
      <w:r w:rsidRPr="005D134C">
        <w:rPr>
          <w:b/>
          <w:bCs/>
        </w:rPr>
        <w:t>Změnový list</w:t>
      </w:r>
      <w:r>
        <w:t xml:space="preserve">“ znamená dokument, který </w:t>
      </w:r>
      <w:r w:rsidR="00853F57">
        <w:t>specifikuje rozsah změny Díla a případně vliv takovéto změny na Smluvní cenu a Časový harmonogram výstavby</w:t>
      </w:r>
      <w:r w:rsidR="008E3B66">
        <w:t>, ale zároveň není dodatkem Smlouvy</w:t>
      </w:r>
      <w:r w:rsidR="006A2A2D">
        <w:t xml:space="preserve"> a Smlouvu nemění</w:t>
      </w:r>
      <w:r>
        <w:t>.</w:t>
      </w:r>
    </w:p>
    <w:p w:rsidR="00E243A6" w:rsidRDefault="00E243A6" w:rsidP="00617438">
      <w:pPr>
        <w:pStyle w:val="KSBTxT"/>
        <w:jc w:val="both"/>
      </w:pPr>
      <w:r>
        <w:t>„</w:t>
      </w:r>
      <w:r w:rsidRPr="004C6F7E">
        <w:rPr>
          <w:b/>
          <w:bCs/>
        </w:rPr>
        <w:t>Zpoždění způsobené Objednatelem</w:t>
      </w:r>
      <w:r>
        <w:t>“</w:t>
      </w:r>
      <w:r w:rsidR="004C6F7E">
        <w:t xml:space="preserve"> </w:t>
      </w:r>
      <w:r w:rsidR="004C6F7E" w:rsidRPr="008578F2">
        <w:t>znamená jakékoliv zpoždění nebo zanedbání Objednatele splnit povinnosti podle článk</w:t>
      </w:r>
      <w:r w:rsidR="00DD392E">
        <w:t>u</w:t>
      </w:r>
      <w:r w:rsidR="004C6F7E" w:rsidRPr="008578F2">
        <w:t xml:space="preserve"> </w:t>
      </w:r>
      <w:r w:rsidR="00D95AC2">
        <w:fldChar w:fldCharType="begin"/>
      </w:r>
      <w:r w:rsidR="004C6F7E">
        <w:instrText xml:space="preserve"> REF _Ref3833391 \r \h </w:instrText>
      </w:r>
      <w:r w:rsidR="00617438">
        <w:instrText xml:space="preserve"> \* MERGEFORMAT </w:instrText>
      </w:r>
      <w:r w:rsidR="00D95AC2">
        <w:fldChar w:fldCharType="separate"/>
      </w:r>
      <w:r w:rsidR="00B9743C">
        <w:t>2.5</w:t>
      </w:r>
      <w:r w:rsidR="00D95AC2">
        <w:fldChar w:fldCharType="end"/>
      </w:r>
      <w:r w:rsidR="004C6F7E" w:rsidRPr="008578F2">
        <w:t xml:space="preserve"> této Smlouvy, </w:t>
      </w:r>
      <w:r w:rsidR="004C6F7E">
        <w:t xml:space="preserve">v rozsahu, v jakém </w:t>
      </w:r>
      <w:r w:rsidR="004C6F7E" w:rsidRPr="008578F2">
        <w:t xml:space="preserve">takové zpoždění nebo zanedbání není způsobeno </w:t>
      </w:r>
      <w:r w:rsidR="004C6F7E">
        <w:t>nebo z</w:t>
      </w:r>
      <w:r w:rsidR="00DD392E">
        <w:t>tíženo</w:t>
      </w:r>
      <w:r w:rsidR="004C6F7E">
        <w:t xml:space="preserve"> </w:t>
      </w:r>
      <w:r w:rsidR="004C6F7E" w:rsidRPr="008578F2">
        <w:t xml:space="preserve">neplněním závazků z této Smlouvy na straně Zhotovitele nebo úmyslným či nedbalostním jednáním Zhotovitele či kteréhokoliv </w:t>
      </w:r>
      <w:r w:rsidR="004C6F7E">
        <w:t>jeho Poddodavatel</w:t>
      </w:r>
      <w:r w:rsidR="004C6F7E" w:rsidRPr="008578F2">
        <w:t>e</w:t>
      </w:r>
      <w:r w:rsidR="00DD392E">
        <w:t>; pro vyloučení pochybností pokud nebude Stavební povolení nebo Rozhodnutí o poskytnutí dotace v právní moc</w:t>
      </w:r>
      <w:r w:rsidR="00BA52AE">
        <w:t>i</w:t>
      </w:r>
      <w:r w:rsidR="00DD392E">
        <w:t xml:space="preserve"> ke dni podpisu Smlouvy, taková skutečnost se bude považovat za Zpoždění způsobené Objednatelem</w:t>
      </w:r>
      <w:r w:rsidR="004C6F7E">
        <w:t>.</w:t>
      </w:r>
      <w:r w:rsidR="00EE3931">
        <w:t xml:space="preserve"> Pokud tato Smlouva nestanoví výslovně jinak, v případě každého případu Zpoždění způsobeného Objednatelem </w:t>
      </w:r>
      <w:r w:rsidR="00EE3931" w:rsidRPr="001F08C2">
        <w:t xml:space="preserve">budou termíny prodlouženy o tolik dní, o kolik </w:t>
      </w:r>
      <w:r w:rsidR="00EE3931">
        <w:t>takové zpoždění způsobilo prodlení v plnění dané povinnosti Objednatele</w:t>
      </w:r>
      <w:r w:rsidR="00BA52AE">
        <w:t xml:space="preserve">; každý takový případ </w:t>
      </w:r>
      <w:r w:rsidR="002C17F1">
        <w:t xml:space="preserve">si Smluvní strany </w:t>
      </w:r>
      <w:r w:rsidR="00BA52AE">
        <w:t>potvrdí zápisem ve Stavebním deníku a následně zanesou do dodatku ke Smlouvě</w:t>
      </w:r>
      <w:r w:rsidR="00EE3931">
        <w:t xml:space="preserve">.  </w:t>
      </w:r>
    </w:p>
    <w:p w:rsidR="00B83111" w:rsidRDefault="00B83111" w:rsidP="00617438">
      <w:pPr>
        <w:pStyle w:val="KSBTxT"/>
        <w:jc w:val="both"/>
      </w:pPr>
      <w:r>
        <w:rPr>
          <w:b/>
          <w:bCs/>
        </w:rPr>
        <w:t>„ZZVZ</w:t>
      </w:r>
      <w:r>
        <w:t xml:space="preserve">“ má význam stanovený v preambuli </w:t>
      </w:r>
      <w:r w:rsidR="009E792C">
        <w:fldChar w:fldCharType="begin"/>
      </w:r>
      <w:r w:rsidR="009E792C">
        <w:instrText xml:space="preserve"> REF _Ref22903704 \r \h  \* MERGEFORMAT </w:instrText>
      </w:r>
      <w:r w:rsidR="009E792C">
        <w:fldChar w:fldCharType="separate"/>
      </w:r>
      <w:r w:rsidR="00B9743C">
        <w:t>(D)</w:t>
      </w:r>
      <w:r w:rsidR="009E792C">
        <w:fldChar w:fldCharType="end"/>
      </w:r>
      <w:r>
        <w:t xml:space="preserve"> Smlouvy.</w:t>
      </w:r>
    </w:p>
    <w:p w:rsidR="00B83111" w:rsidRDefault="00B83111" w:rsidP="00617438">
      <w:pPr>
        <w:pStyle w:val="KSBTxT"/>
        <w:jc w:val="both"/>
      </w:pPr>
    </w:p>
    <w:p w:rsidR="00D826E3" w:rsidRDefault="00D826E3" w:rsidP="00C60239">
      <w:pPr>
        <w:pStyle w:val="KSBSch"/>
      </w:pPr>
      <w:bookmarkStart w:id="807" w:name="_Ref16860380"/>
    </w:p>
    <w:p w:rsidR="00C60239" w:rsidRDefault="00C60239" w:rsidP="00C60239">
      <w:pPr>
        <w:pStyle w:val="KSBSchName"/>
      </w:pPr>
      <w:bookmarkStart w:id="808" w:name="_Toc35508423"/>
      <w:bookmarkEnd w:id="807"/>
      <w:r>
        <w:t>ČASOVÝ HARMONOGRAM VÝSTAVBY</w:t>
      </w:r>
      <w:bookmarkEnd w:id="808"/>
    </w:p>
    <w:p w:rsidR="001F1F18" w:rsidRDefault="001F1F18" w:rsidP="001F1F18">
      <w:pPr>
        <w:pStyle w:val="KSB1"/>
        <w:numPr>
          <w:ilvl w:val="0"/>
          <w:numId w:val="0"/>
        </w:numPr>
        <w:ind w:left="720" w:hanging="720"/>
        <w:jc w:val="center"/>
      </w:pPr>
      <w:r w:rsidRPr="009C0AA9">
        <w:rPr>
          <w:highlight w:val="cyan"/>
        </w:rPr>
        <w:t>[K DOPLNĚNÍ ZHOTOVITELEM]</w:t>
      </w:r>
    </w:p>
    <w:p w:rsidR="001F1F18" w:rsidRPr="001F1F18" w:rsidRDefault="001F1F18" w:rsidP="001F1F18">
      <w:pPr>
        <w:pStyle w:val="KSBTxT"/>
      </w:pPr>
    </w:p>
    <w:p w:rsidR="008E1B7B" w:rsidRDefault="008E1B7B" w:rsidP="008E1B7B">
      <w:pPr>
        <w:pStyle w:val="KSBSch"/>
      </w:pPr>
      <w:bookmarkStart w:id="809" w:name="_Ref17103936"/>
    </w:p>
    <w:p w:rsidR="008E1B7B" w:rsidRPr="008E1B7B" w:rsidRDefault="008E1B7B" w:rsidP="008E1B7B">
      <w:pPr>
        <w:pStyle w:val="KSBSchName"/>
      </w:pPr>
      <w:bookmarkStart w:id="810" w:name="_Toc35508424"/>
      <w:bookmarkEnd w:id="809"/>
      <w:r>
        <w:t>PROJEKTOV</w:t>
      </w:r>
      <w:r w:rsidR="00D0246A">
        <w:t>á</w:t>
      </w:r>
      <w:r>
        <w:t xml:space="preserve"> DOKUMENTACE</w:t>
      </w:r>
      <w:bookmarkEnd w:id="810"/>
    </w:p>
    <w:p w:rsidR="00F32467" w:rsidRDefault="00F32467" w:rsidP="00F32467">
      <w:pPr>
        <w:pStyle w:val="KSBSch"/>
      </w:pPr>
      <w:bookmarkStart w:id="811" w:name="_Ref16867392"/>
      <w:bookmarkStart w:id="812" w:name="_Hlk21593996"/>
    </w:p>
    <w:p w:rsidR="00F32467" w:rsidRDefault="00F027E8" w:rsidP="00F32467">
      <w:pPr>
        <w:pStyle w:val="KSBSchName"/>
      </w:pPr>
      <w:bookmarkStart w:id="813" w:name="_Toc35508425"/>
      <w:bookmarkEnd w:id="811"/>
      <w:r>
        <w:t>POLOŽKOVÝ ROZPOČ</w:t>
      </w:r>
      <w:r w:rsidR="009E0220">
        <w:t>E</w:t>
      </w:r>
      <w:r>
        <w:t>T</w:t>
      </w:r>
      <w:bookmarkEnd w:id="812"/>
      <w:bookmarkEnd w:id="813"/>
    </w:p>
    <w:p w:rsidR="00C979B6" w:rsidRDefault="00C979B6" w:rsidP="001F1F18">
      <w:pPr>
        <w:pStyle w:val="KSB1"/>
        <w:numPr>
          <w:ilvl w:val="0"/>
          <w:numId w:val="0"/>
        </w:numPr>
        <w:ind w:left="720" w:hanging="720"/>
        <w:jc w:val="center"/>
      </w:pPr>
      <w:r w:rsidRPr="009C0AA9">
        <w:rPr>
          <w:highlight w:val="cyan"/>
        </w:rPr>
        <w:t>[K DOPLNĚNÍ ZHOTOVITELEM]</w:t>
      </w:r>
    </w:p>
    <w:p w:rsidR="00C979B6" w:rsidRPr="00C979B6" w:rsidRDefault="00C979B6" w:rsidP="00C979B6">
      <w:pPr>
        <w:pStyle w:val="KSBTxT"/>
      </w:pPr>
    </w:p>
    <w:p w:rsidR="00E75A7C" w:rsidRDefault="00E75A7C" w:rsidP="00014277">
      <w:pPr>
        <w:pStyle w:val="KSBSch"/>
      </w:pPr>
      <w:bookmarkStart w:id="814" w:name="_Ref16866985"/>
    </w:p>
    <w:p w:rsidR="00014277" w:rsidRDefault="00014277" w:rsidP="00014277">
      <w:pPr>
        <w:pStyle w:val="KSBSchName"/>
      </w:pPr>
      <w:bookmarkStart w:id="815" w:name="_Toc35508426"/>
      <w:bookmarkEnd w:id="814"/>
      <w:r>
        <w:t>POŽADAVKY NA DOKUMENTY VYPRACOVANÉ ZHOTOVITELEM</w:t>
      </w:r>
      <w:bookmarkEnd w:id="815"/>
    </w:p>
    <w:p w:rsidR="00F32467" w:rsidRDefault="00F32467" w:rsidP="00F32467">
      <w:pPr>
        <w:pStyle w:val="KSBSch"/>
      </w:pPr>
      <w:bookmarkStart w:id="816" w:name="_Ref16867643"/>
    </w:p>
    <w:p w:rsidR="00F32467" w:rsidRPr="00F32467" w:rsidRDefault="00F32467" w:rsidP="00F32467">
      <w:pPr>
        <w:pStyle w:val="KSBSchName"/>
      </w:pPr>
      <w:bookmarkStart w:id="817" w:name="_Toc35508427"/>
      <w:bookmarkEnd w:id="816"/>
      <w:r>
        <w:t>Požadavky na pojištění</w:t>
      </w:r>
      <w:bookmarkEnd w:id="817"/>
    </w:p>
    <w:p w:rsidR="00014277" w:rsidRDefault="00014277" w:rsidP="00014277">
      <w:pPr>
        <w:pStyle w:val="KSBSch"/>
      </w:pPr>
      <w:bookmarkStart w:id="818" w:name="_Ref16867099"/>
    </w:p>
    <w:p w:rsidR="00014277" w:rsidRDefault="00014277" w:rsidP="00014277">
      <w:pPr>
        <w:pStyle w:val="KSBSchName"/>
      </w:pPr>
      <w:bookmarkStart w:id="819" w:name="_Toc35508428"/>
      <w:bookmarkEnd w:id="818"/>
      <w:r>
        <w:t>POŽADAVKY TÝKAJÍCÍ SE BOZP, POŽÁRNÍ OCHRANY a ŽIVOTNÍHO PROSTŘEDÍ</w:t>
      </w:r>
      <w:bookmarkEnd w:id="819"/>
    </w:p>
    <w:p w:rsidR="00326728" w:rsidRPr="00326728" w:rsidRDefault="00326728" w:rsidP="00326728">
      <w:pPr>
        <w:pStyle w:val="KSBTxT"/>
      </w:pPr>
    </w:p>
    <w:p w:rsidR="00B84BAA" w:rsidRDefault="00B84BAA" w:rsidP="00C92B63">
      <w:pPr>
        <w:pStyle w:val="KSBSch"/>
      </w:pPr>
      <w:bookmarkStart w:id="820" w:name="_Ref35514842"/>
      <w:bookmarkStart w:id="821" w:name="_Ref16859421"/>
    </w:p>
    <w:p w:rsidR="00C979B6" w:rsidRPr="00C979B6" w:rsidRDefault="00C979B6" w:rsidP="00C979B6">
      <w:pPr>
        <w:pStyle w:val="KSBSchName"/>
      </w:pPr>
      <w:bookmarkStart w:id="822" w:name="_Toc35508429"/>
      <w:bookmarkEnd w:id="820"/>
      <w:r>
        <w:t>staveniště</w:t>
      </w:r>
      <w:bookmarkEnd w:id="822"/>
    </w:p>
    <w:p w:rsidR="008C1B0C" w:rsidRDefault="008C1B0C" w:rsidP="008C1B0C">
      <w:pPr>
        <w:pStyle w:val="KSBSch"/>
      </w:pPr>
      <w:bookmarkStart w:id="823" w:name="_Ref16864729"/>
      <w:bookmarkEnd w:id="821"/>
    </w:p>
    <w:p w:rsidR="008C1B0C" w:rsidRDefault="008C1B0C" w:rsidP="008C1B0C">
      <w:pPr>
        <w:pStyle w:val="KSBSchName"/>
      </w:pPr>
      <w:bookmarkStart w:id="824" w:name="_Toc35508430"/>
      <w:bookmarkEnd w:id="823"/>
      <w:r>
        <w:t>SEZNAM POVOLENÍ</w:t>
      </w:r>
      <w:bookmarkEnd w:id="824"/>
    </w:p>
    <w:p w:rsidR="00502310" w:rsidRDefault="00502310" w:rsidP="00502310">
      <w:pPr>
        <w:pStyle w:val="KSBSch"/>
      </w:pPr>
      <w:bookmarkStart w:id="825" w:name="_Ref16865690"/>
    </w:p>
    <w:p w:rsidR="00617438" w:rsidRDefault="00617438" w:rsidP="00617438">
      <w:pPr>
        <w:pStyle w:val="KSBSchName"/>
      </w:pPr>
      <w:bookmarkStart w:id="826" w:name="_Toc35508431"/>
      <w:bookmarkEnd w:id="825"/>
      <w:r>
        <w:t>struktura organizace stavby na straně zhotovitele</w:t>
      </w:r>
      <w:bookmarkEnd w:id="826"/>
    </w:p>
    <w:p w:rsidR="00C979B6" w:rsidRDefault="00C979B6" w:rsidP="00C979B6">
      <w:pPr>
        <w:pStyle w:val="KSB1"/>
        <w:numPr>
          <w:ilvl w:val="0"/>
          <w:numId w:val="0"/>
        </w:numPr>
        <w:ind w:left="720"/>
        <w:jc w:val="center"/>
      </w:pPr>
      <w:r w:rsidRPr="009C0AA9">
        <w:rPr>
          <w:highlight w:val="cyan"/>
        </w:rPr>
        <w:t>[K DOPLNĚNÍ ZHOTOVITELEM]</w:t>
      </w:r>
    </w:p>
    <w:p w:rsidR="00617438" w:rsidRPr="00617438" w:rsidRDefault="00617438" w:rsidP="00617438">
      <w:pPr>
        <w:pStyle w:val="KSBTxT"/>
      </w:pPr>
    </w:p>
    <w:p w:rsidR="00502310" w:rsidRDefault="00502310" w:rsidP="00502310">
      <w:pPr>
        <w:pStyle w:val="KSBSch"/>
      </w:pPr>
      <w:bookmarkStart w:id="827" w:name="_Ref16866131"/>
      <w:bookmarkStart w:id="828" w:name="_Hlk25745821"/>
    </w:p>
    <w:p w:rsidR="009E6F5A" w:rsidRDefault="009E6F5A" w:rsidP="00C979B6">
      <w:pPr>
        <w:pStyle w:val="KSBSchName"/>
      </w:pPr>
      <w:bookmarkStart w:id="829" w:name="_Toc35508432"/>
      <w:bookmarkEnd w:id="827"/>
      <w:r>
        <w:t xml:space="preserve">DEMOLIČNÍ </w:t>
      </w:r>
      <w:r w:rsidR="00C979B6">
        <w:t xml:space="preserve">výměr, územní </w:t>
      </w:r>
      <w:r>
        <w:t>ROZHODNUTÍ A S</w:t>
      </w:r>
      <w:r w:rsidR="00502310">
        <w:t>TAVEBNÍ POVOLENÍ</w:t>
      </w:r>
      <w:bookmarkEnd w:id="829"/>
      <w:r w:rsidR="00565DDB">
        <w:t xml:space="preserve"> </w:t>
      </w:r>
      <w:bookmarkEnd w:id="828"/>
      <w:r w:rsidR="00F4205F">
        <w:br w:type="page"/>
      </w:r>
    </w:p>
    <w:p w:rsidR="002A22AF" w:rsidRDefault="002A22AF" w:rsidP="002A22AF">
      <w:pPr>
        <w:pStyle w:val="KSBSch"/>
      </w:pPr>
      <w:bookmarkStart w:id="830" w:name="_Ref35511291"/>
    </w:p>
    <w:p w:rsidR="009E6F5A" w:rsidRDefault="009E6F5A" w:rsidP="002A22AF">
      <w:pPr>
        <w:pStyle w:val="KSBSchName"/>
      </w:pPr>
      <w:bookmarkStart w:id="831" w:name="_Toc35508433"/>
      <w:bookmarkEnd w:id="830"/>
      <w:r>
        <w:t xml:space="preserve">rozhodnutí o </w:t>
      </w:r>
      <w:r w:rsidRPr="002A22AF">
        <w:t>Poskytnutí</w:t>
      </w:r>
      <w:r>
        <w:t xml:space="preserve"> dotace</w:t>
      </w:r>
      <w:bookmarkEnd w:id="831"/>
    </w:p>
    <w:p w:rsidR="009E6F5A" w:rsidRDefault="009E6F5A" w:rsidP="009E6F5A">
      <w:pPr>
        <w:pStyle w:val="KSBTxT"/>
      </w:pPr>
    </w:p>
    <w:p w:rsidR="009E6F5A" w:rsidRDefault="009E6F5A"/>
    <w:p w:rsidR="00F4205F" w:rsidRDefault="00F4205F">
      <w:pPr>
        <w:rPr>
          <w:rFonts w:eastAsia="SimSun"/>
        </w:rPr>
      </w:pPr>
    </w:p>
    <w:p w:rsidR="00F4205F" w:rsidRDefault="00F4205F" w:rsidP="00F4205F">
      <w:pPr>
        <w:pStyle w:val="KSBSch"/>
      </w:pPr>
      <w:bookmarkStart w:id="832" w:name="_Ref17103259"/>
    </w:p>
    <w:p w:rsidR="00F4205F" w:rsidRDefault="00F4205F" w:rsidP="00F4205F">
      <w:pPr>
        <w:pStyle w:val="KSBSchName"/>
      </w:pPr>
      <w:bookmarkStart w:id="833" w:name="_Toc35508434"/>
      <w:bookmarkEnd w:id="832"/>
      <w:r>
        <w:t>ZAJIŠTĚNÍ</w:t>
      </w:r>
      <w:bookmarkEnd w:id="833"/>
    </w:p>
    <w:p w:rsidR="007401BA" w:rsidRDefault="007401BA" w:rsidP="007401BA">
      <w:pPr>
        <w:pStyle w:val="KSBTxT"/>
      </w:pPr>
    </w:p>
    <w:p w:rsidR="007401BA" w:rsidRPr="007401BA" w:rsidRDefault="007401BA" w:rsidP="007401BA">
      <w:pPr>
        <w:pStyle w:val="KSBTxT"/>
      </w:pPr>
    </w:p>
    <w:p w:rsidR="008E1B7B" w:rsidRDefault="008E1B7B" w:rsidP="008E1B7B">
      <w:pPr>
        <w:pStyle w:val="KSBSch"/>
      </w:pPr>
      <w:bookmarkStart w:id="834" w:name="_Ref17103746"/>
    </w:p>
    <w:p w:rsidR="008E1B7B" w:rsidRPr="008E1B7B" w:rsidRDefault="00284034" w:rsidP="008E1B7B">
      <w:pPr>
        <w:pStyle w:val="KSBSchName"/>
      </w:pPr>
      <w:bookmarkStart w:id="835" w:name="_Toc35508435"/>
      <w:bookmarkEnd w:id="834"/>
      <w:r>
        <w:t>Zkoušky</w:t>
      </w:r>
      <w:bookmarkEnd w:id="835"/>
      <w:r>
        <w:t xml:space="preserve"> </w:t>
      </w:r>
    </w:p>
    <w:p w:rsidR="00F4205F" w:rsidRDefault="00F4205F" w:rsidP="008E1B7B">
      <w:pPr>
        <w:pStyle w:val="KSBTxT"/>
      </w:pPr>
    </w:p>
    <w:p w:rsidR="00A67D0E" w:rsidRDefault="00A67D0E">
      <w:pPr>
        <w:rPr>
          <w:rFonts w:eastAsia="SimSun"/>
        </w:rPr>
      </w:pPr>
      <w:r>
        <w:br w:type="page"/>
      </w:r>
    </w:p>
    <w:p w:rsidR="00A67D0E" w:rsidRDefault="00A67D0E" w:rsidP="00A67D0E">
      <w:pPr>
        <w:pStyle w:val="KSBSch"/>
      </w:pPr>
      <w:bookmarkStart w:id="836" w:name="_Ref22906670"/>
    </w:p>
    <w:p w:rsidR="00A67D0E" w:rsidRPr="008E1B7B" w:rsidRDefault="00A67D0E" w:rsidP="00A67D0E">
      <w:pPr>
        <w:pStyle w:val="KSBSchName"/>
      </w:pPr>
      <w:bookmarkStart w:id="837" w:name="_Toc35508436"/>
      <w:bookmarkEnd w:id="836"/>
      <w:r>
        <w:t>Stavební celky</w:t>
      </w:r>
      <w:bookmarkEnd w:id="837"/>
    </w:p>
    <w:p w:rsidR="00A67D0E" w:rsidRPr="00F4205F" w:rsidRDefault="00A67D0E" w:rsidP="008E1B7B">
      <w:pPr>
        <w:pStyle w:val="KSBTxT"/>
      </w:pPr>
    </w:p>
    <w:p w:rsidR="009A5E65" w:rsidRDefault="009A5E65" w:rsidP="009A5E65">
      <w:pPr>
        <w:pStyle w:val="KSBSch"/>
      </w:pPr>
      <w:bookmarkStart w:id="838" w:name="_Ref35511779"/>
    </w:p>
    <w:p w:rsidR="00F4205F" w:rsidRDefault="009A5E65" w:rsidP="00F946E7">
      <w:pPr>
        <w:pStyle w:val="KSBSchName"/>
      </w:pPr>
      <w:bookmarkStart w:id="839" w:name="_Toc35508437"/>
      <w:bookmarkEnd w:id="838"/>
      <w:r w:rsidRPr="002A22AF">
        <w:t>FINANČNÍ PLÁN</w:t>
      </w:r>
      <w:bookmarkEnd w:id="839"/>
    </w:p>
    <w:p w:rsidR="00121A8D" w:rsidRDefault="00121A8D" w:rsidP="00121A8D">
      <w:pPr>
        <w:pStyle w:val="KSB1"/>
        <w:numPr>
          <w:ilvl w:val="0"/>
          <w:numId w:val="0"/>
        </w:numPr>
        <w:ind w:left="720" w:hanging="720"/>
        <w:jc w:val="center"/>
      </w:pPr>
      <w:r w:rsidRPr="009C0AA9">
        <w:rPr>
          <w:highlight w:val="cyan"/>
        </w:rPr>
        <w:t>[K DOPLNĚNÍ ZHOTOVITELEM]</w:t>
      </w:r>
    </w:p>
    <w:p w:rsidR="00121A8D" w:rsidRPr="00121A8D" w:rsidRDefault="00121A8D" w:rsidP="00121A8D">
      <w:pPr>
        <w:pStyle w:val="KSBTxT"/>
      </w:pPr>
    </w:p>
    <w:sectPr w:rsidR="00121A8D" w:rsidRPr="00121A8D" w:rsidSect="00AF2B78">
      <w:footerReference w:type="default" r:id="rId13"/>
      <w:pgSz w:w="11907" w:h="16839"/>
      <w:pgMar w:top="1588" w:right="1134" w:bottom="1021" w:left="1134" w:header="851" w:footer="454" w:gutter="0"/>
      <w:paperSrc w:first="261" w:other="261"/>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6B87" w:rsidRDefault="00F46B87" w:rsidP="00A10030">
      <w:r>
        <w:separator/>
      </w:r>
    </w:p>
  </w:endnote>
  <w:endnote w:type="continuationSeparator" w:id="0">
    <w:p w:rsidR="00F46B87" w:rsidRDefault="00F46B87" w:rsidP="00A10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MS PGothic">
    <w:panose1 w:val="020B0600070205080204"/>
    <w:charset w:val="80"/>
    <w:family w:val="swiss"/>
    <w:pitch w:val="variable"/>
    <w:sig w:usb0="E00002FF" w:usb1="6AC7FDFB" w:usb2="00000012" w:usb3="00000000" w:csb0="000200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3285"/>
      <w:gridCol w:w="3286"/>
      <w:gridCol w:w="3284"/>
    </w:tblGrid>
    <w:tr w:rsidR="003245C7">
      <w:tc>
        <w:tcPr>
          <w:tcW w:w="5000" w:type="pct"/>
          <w:gridSpan w:val="3"/>
          <w:tcMar>
            <w:top w:w="170" w:type="dxa"/>
          </w:tcMar>
        </w:tcPr>
        <w:p w:rsidR="003245C7" w:rsidRDefault="003245C7">
          <w:pPr>
            <w:pStyle w:val="KSBNorm8LBold"/>
            <w:rPr>
              <w:noProof/>
            </w:rPr>
          </w:pPr>
        </w:p>
      </w:tc>
    </w:tr>
    <w:tr w:rsidR="003245C7" w:rsidRPr="00E955F4">
      <w:tc>
        <w:tcPr>
          <w:tcW w:w="1667" w:type="pct"/>
        </w:tcPr>
        <w:p w:rsidR="003245C7" w:rsidRDefault="003245C7" w:rsidP="00326B0F">
          <w:pPr>
            <w:pStyle w:val="KSBNorm8L"/>
            <w:rPr>
              <w:noProof/>
            </w:rPr>
          </w:pPr>
          <w:r>
            <w:rPr>
              <w:noProof/>
            </w:rPr>
            <w:t xml:space="preserve"> </w:t>
          </w:r>
        </w:p>
      </w:tc>
      <w:tc>
        <w:tcPr>
          <w:tcW w:w="1667" w:type="pct"/>
        </w:tcPr>
        <w:p w:rsidR="003245C7" w:rsidRDefault="003245C7">
          <w:pPr>
            <w:pStyle w:val="KSBNorm8C"/>
            <w:rPr>
              <w:noProof/>
            </w:rPr>
          </w:pPr>
        </w:p>
      </w:tc>
      <w:tc>
        <w:tcPr>
          <w:tcW w:w="1666" w:type="pct"/>
        </w:tcPr>
        <w:p w:rsidR="003245C7" w:rsidRDefault="003245C7">
          <w:pPr>
            <w:pStyle w:val="KSBNorm8R"/>
            <w:rPr>
              <w:noProof/>
            </w:rPr>
          </w:pPr>
        </w:p>
      </w:tc>
    </w:tr>
  </w:tbl>
  <w:p w:rsidR="003245C7" w:rsidRPr="005C090B" w:rsidRDefault="003245C7" w:rsidP="00326B0F">
    <w:pPr>
      <w:pStyle w:val="KSBNorm8L"/>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3285"/>
      <w:gridCol w:w="3286"/>
      <w:gridCol w:w="3284"/>
    </w:tblGrid>
    <w:tr w:rsidR="003245C7">
      <w:tc>
        <w:tcPr>
          <w:tcW w:w="5000" w:type="pct"/>
          <w:gridSpan w:val="3"/>
          <w:tcMar>
            <w:top w:w="170" w:type="dxa"/>
          </w:tcMar>
        </w:tcPr>
        <w:p w:rsidR="003245C7" w:rsidRDefault="003245C7">
          <w:pPr>
            <w:pStyle w:val="KSBNorm8LBold"/>
            <w:rPr>
              <w:noProof/>
            </w:rPr>
          </w:pPr>
        </w:p>
      </w:tc>
    </w:tr>
    <w:tr w:rsidR="003245C7">
      <w:tc>
        <w:tcPr>
          <w:tcW w:w="1667" w:type="pct"/>
        </w:tcPr>
        <w:p w:rsidR="003245C7" w:rsidRDefault="003245C7" w:rsidP="00326B0F">
          <w:pPr>
            <w:pStyle w:val="KSBNorm8L"/>
            <w:rPr>
              <w:noProof/>
            </w:rPr>
          </w:pPr>
          <w:r>
            <w:rPr>
              <w:noProof/>
            </w:rPr>
            <w:t xml:space="preserve"> </w:t>
          </w:r>
        </w:p>
      </w:tc>
      <w:tc>
        <w:tcPr>
          <w:tcW w:w="1667" w:type="pct"/>
        </w:tcPr>
        <w:p w:rsidR="003245C7" w:rsidRDefault="00D95AC2">
          <w:pPr>
            <w:pStyle w:val="KSBNorm8C"/>
            <w:rPr>
              <w:noProof/>
            </w:rPr>
          </w:pPr>
          <w:r>
            <w:rPr>
              <w:noProof/>
            </w:rPr>
            <w:fldChar w:fldCharType="begin"/>
          </w:r>
          <w:r w:rsidR="003245C7">
            <w:rPr>
              <w:noProof/>
            </w:rPr>
            <w:instrText xml:space="preserve"> PAGE  \* MERGEFORMAT </w:instrText>
          </w:r>
          <w:r>
            <w:rPr>
              <w:noProof/>
            </w:rPr>
            <w:fldChar w:fldCharType="separate"/>
          </w:r>
          <w:r w:rsidR="009E792C">
            <w:rPr>
              <w:noProof/>
            </w:rPr>
            <w:t>28</w:t>
          </w:r>
          <w:r>
            <w:rPr>
              <w:noProof/>
            </w:rPr>
            <w:fldChar w:fldCharType="end"/>
          </w:r>
        </w:p>
      </w:tc>
      <w:tc>
        <w:tcPr>
          <w:tcW w:w="1666" w:type="pct"/>
        </w:tcPr>
        <w:p w:rsidR="003245C7" w:rsidRDefault="003245C7">
          <w:pPr>
            <w:pStyle w:val="KSBNorm8R"/>
            <w:rPr>
              <w:noProof/>
            </w:rPr>
          </w:pPr>
        </w:p>
      </w:tc>
    </w:tr>
  </w:tbl>
  <w:p w:rsidR="003245C7" w:rsidRPr="005C090B" w:rsidRDefault="003245C7" w:rsidP="00326B0F">
    <w:pPr>
      <w:pStyle w:val="KSBNorm8L"/>
    </w:pPr>
  </w:p>
  <w:p w:rsidR="003245C7" w:rsidRDefault="003245C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6B87" w:rsidRDefault="00F46B87" w:rsidP="00A10030">
      <w:r>
        <w:separator/>
      </w:r>
    </w:p>
  </w:footnote>
  <w:footnote w:type="continuationSeparator" w:id="0">
    <w:p w:rsidR="00F46B87" w:rsidRDefault="00F46B87" w:rsidP="00A100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9855"/>
    </w:tblGrid>
    <w:tr w:rsidR="003245C7">
      <w:tc>
        <w:tcPr>
          <w:tcW w:w="5000" w:type="pct"/>
        </w:tcPr>
        <w:p w:rsidR="003245C7" w:rsidRPr="00152DCE" w:rsidRDefault="003245C7">
          <w:pPr>
            <w:pStyle w:val="KSBNorm8LBold"/>
            <w:rPr>
              <w:b w:val="0"/>
            </w:rPr>
          </w:pPr>
        </w:p>
      </w:tc>
    </w:tr>
  </w:tbl>
  <w:p w:rsidR="003245C7" w:rsidRPr="005C090B" w:rsidRDefault="003245C7" w:rsidP="00326B0F">
    <w:pPr>
      <w:pStyle w:val="KSBNorm8L"/>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5F01BFC"/>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0A220AB6"/>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5920A818"/>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211231DE"/>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A0B0037A"/>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88C376C"/>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022E94E"/>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F4C182C"/>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B52C3AC"/>
    <w:lvl w:ilvl="0">
      <w:start w:val="1"/>
      <w:numFmt w:val="decimal"/>
      <w:pStyle w:val="slovanseznam"/>
      <w:lvlText w:val="%1."/>
      <w:lvlJc w:val="left"/>
      <w:pPr>
        <w:tabs>
          <w:tab w:val="num" w:pos="360"/>
        </w:tabs>
        <w:ind w:left="360" w:hanging="360"/>
      </w:pPr>
    </w:lvl>
  </w:abstractNum>
  <w:abstractNum w:abstractNumId="9" w15:restartNumberingAfterBreak="0">
    <w:nsid w:val="FFFFFF89"/>
    <w:multiLevelType w:val="singleLevel"/>
    <w:tmpl w:val="F5C04C80"/>
    <w:lvl w:ilvl="0">
      <w:start w:val="1"/>
      <w:numFmt w:val="bullet"/>
      <w:pStyle w:val="Seznamsodrkami"/>
      <w:lvlText w:val=""/>
      <w:lvlJc w:val="left"/>
      <w:pPr>
        <w:tabs>
          <w:tab w:val="num" w:pos="360"/>
        </w:tabs>
        <w:ind w:left="360" w:hanging="360"/>
      </w:pPr>
      <w:rPr>
        <w:rFonts w:ascii="Symbol" w:hAnsi="Symbol" w:hint="default"/>
      </w:rPr>
    </w:lvl>
  </w:abstractNum>
  <w:abstractNum w:abstractNumId="10" w15:restartNumberingAfterBreak="0">
    <w:nsid w:val="010A1DF9"/>
    <w:multiLevelType w:val="multilevel"/>
    <w:tmpl w:val="03C03B3C"/>
    <w:name w:val="KSBCLHyp"/>
    <w:lvl w:ilvl="0">
      <w:start w:val="1"/>
      <w:numFmt w:val="bullet"/>
      <w:lvlRestart w:val="0"/>
      <w:pStyle w:val="KSBCLHyp"/>
      <w:lvlText w:val=""/>
      <w:lvlJc w:val="left"/>
      <w:pPr>
        <w:ind w:left="357" w:hanging="357"/>
      </w:pPr>
      <w:rPr>
        <w:rFonts w:ascii="Symbol" w:hAnsi="Symbol" w:hint="default"/>
      </w:rPr>
    </w:lvl>
    <w:lvl w:ilvl="1">
      <w:start w:val="1"/>
      <w:numFmt w:val="bullet"/>
      <w:lvlText w:val=""/>
      <w:lvlJc w:val="left"/>
      <w:pPr>
        <w:ind w:left="907" w:hanging="453"/>
      </w:pPr>
      <w:rPr>
        <w:rFonts w:ascii="Symbol" w:hAnsi="Symbol" w:hint="default"/>
      </w:rPr>
    </w:lvl>
    <w:lvl w:ilvl="2">
      <w:start w:val="1"/>
      <w:numFmt w:val="bullet"/>
      <w:lvlText w:val=""/>
      <w:lvlJc w:val="left"/>
      <w:pPr>
        <w:ind w:left="1361" w:hanging="454"/>
      </w:pPr>
      <w:rPr>
        <w:rFonts w:ascii="Symbol" w:hAnsi="Symbol" w:hint="default"/>
      </w:rPr>
    </w:lvl>
    <w:lvl w:ilvl="3">
      <w:start w:val="1"/>
      <w:numFmt w:val="bullet"/>
      <w:lvlText w:val=""/>
      <w:lvlJc w:val="left"/>
      <w:pPr>
        <w:ind w:left="1814" w:hanging="453"/>
      </w:pPr>
      <w:rPr>
        <w:rFonts w:ascii="Symbol" w:hAnsi="Symbol" w:hint="default"/>
      </w:rPr>
    </w:lvl>
    <w:lvl w:ilvl="4">
      <w:start w:val="1"/>
      <w:numFmt w:val="bullet"/>
      <w:lvlText w:val=""/>
      <w:lvlJc w:val="left"/>
      <w:pPr>
        <w:ind w:left="2268" w:hanging="454"/>
      </w:pPr>
      <w:rPr>
        <w:rFonts w:ascii="Symbol" w:hAnsi="Symbol" w:hint="default"/>
      </w:rPr>
    </w:lvl>
    <w:lvl w:ilvl="5">
      <w:start w:val="1"/>
      <w:numFmt w:val="bullet"/>
      <w:lvlText w:val=""/>
      <w:lvlJc w:val="left"/>
      <w:pPr>
        <w:ind w:left="2721" w:hanging="453"/>
      </w:pPr>
      <w:rPr>
        <w:rFonts w:ascii="Symbol" w:hAnsi="Symbol" w:hint="default"/>
      </w:rPr>
    </w:lvl>
    <w:lvl w:ilvl="6">
      <w:start w:val="1"/>
      <w:numFmt w:val="bullet"/>
      <w:lvlText w:val=""/>
      <w:lvlJc w:val="left"/>
      <w:pPr>
        <w:ind w:left="3175" w:hanging="454"/>
      </w:pPr>
      <w:rPr>
        <w:rFonts w:ascii="Symbol" w:hAnsi="Symbol" w:hint="default"/>
      </w:rPr>
    </w:lvl>
    <w:lvl w:ilvl="7">
      <w:start w:val="1"/>
      <w:numFmt w:val="bullet"/>
      <w:lvlText w:val=""/>
      <w:lvlJc w:val="left"/>
      <w:pPr>
        <w:ind w:left="3628" w:hanging="453"/>
      </w:pPr>
      <w:rPr>
        <w:rFonts w:ascii="Symbol" w:hAnsi="Symbol" w:hint="default"/>
      </w:rPr>
    </w:lvl>
    <w:lvl w:ilvl="8">
      <w:start w:val="1"/>
      <w:numFmt w:val="bullet"/>
      <w:lvlText w:val=""/>
      <w:lvlJc w:val="left"/>
      <w:pPr>
        <w:ind w:left="4082" w:hanging="454"/>
      </w:pPr>
      <w:rPr>
        <w:rFonts w:ascii="Symbol" w:hAnsi="Symbol" w:hint="default"/>
      </w:rPr>
    </w:lvl>
  </w:abstractNum>
  <w:abstractNum w:abstractNumId="11" w15:restartNumberingAfterBreak="0">
    <w:nsid w:val="024246A9"/>
    <w:multiLevelType w:val="multilevel"/>
    <w:tmpl w:val="484E2DB8"/>
    <w:name w:val="TmpGen1"/>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720"/>
        </w:tabs>
        <w:ind w:left="720" w:hanging="720"/>
      </w:pPr>
      <w:rPr>
        <w:rFonts w:hint="default"/>
      </w:rPr>
    </w:lvl>
    <w:lvl w:ilvl="3">
      <w:start w:val="1"/>
      <w:numFmt w:val="lowerRoman"/>
      <w:lvlText w:val="(%4)"/>
      <w:lvlJc w:val="left"/>
      <w:pPr>
        <w:tabs>
          <w:tab w:val="num" w:pos="1440"/>
        </w:tabs>
        <w:ind w:left="1440" w:hanging="720"/>
      </w:pPr>
      <w:rPr>
        <w:rFonts w:hint="default"/>
      </w:rPr>
    </w:lvl>
    <w:lvl w:ilvl="4">
      <w:start w:val="1"/>
      <w:numFmt w:val="upperLetter"/>
      <w:lvlText w:val="(%5)"/>
      <w:lvlJc w:val="left"/>
      <w:pPr>
        <w:tabs>
          <w:tab w:val="num" w:pos="1440"/>
        </w:tabs>
        <w:ind w:left="1440" w:hanging="720"/>
      </w:pPr>
      <w:rPr>
        <w:rFonts w:hint="default"/>
      </w:rPr>
    </w:lvl>
    <w:lvl w:ilvl="5">
      <w:start w:val="1"/>
      <w:numFmt w:val="upperRoman"/>
      <w:lvlText w:val="(%6)"/>
      <w:lvlJc w:val="left"/>
      <w:pPr>
        <w:tabs>
          <w:tab w:val="num" w:pos="2160"/>
        </w:tabs>
        <w:ind w:left="2160" w:hanging="720"/>
      </w:pPr>
      <w:rPr>
        <w:rFonts w:hint="default"/>
      </w:rPr>
    </w:lvl>
    <w:lvl w:ilvl="6">
      <w:start w:val="1"/>
      <w:numFmt w:val="none"/>
      <w:lvlText w:val=""/>
      <w:lvlJc w:val="left"/>
      <w:pPr>
        <w:tabs>
          <w:tab w:val="num" w:pos="2160"/>
        </w:tabs>
        <w:ind w:left="2160" w:hanging="720"/>
      </w:pPr>
      <w:rPr>
        <w:rFonts w:hint="default"/>
      </w:rPr>
    </w:lvl>
    <w:lvl w:ilvl="7">
      <w:start w:val="1"/>
      <w:numFmt w:val="none"/>
      <w:lvlText w:val=""/>
      <w:lvlJc w:val="left"/>
      <w:pPr>
        <w:tabs>
          <w:tab w:val="num" w:pos="2880"/>
        </w:tabs>
        <w:ind w:left="2880" w:hanging="720"/>
      </w:pPr>
      <w:rPr>
        <w:rFonts w:hint="default"/>
      </w:rPr>
    </w:lvl>
    <w:lvl w:ilvl="8">
      <w:start w:val="1"/>
      <w:numFmt w:val="none"/>
      <w:lvlText w:val=""/>
      <w:lvlJc w:val="left"/>
      <w:pPr>
        <w:tabs>
          <w:tab w:val="num" w:pos="3600"/>
        </w:tabs>
        <w:ind w:left="3600" w:hanging="720"/>
      </w:pPr>
      <w:rPr>
        <w:rFonts w:hint="default"/>
      </w:rPr>
    </w:lvl>
  </w:abstractNum>
  <w:abstractNum w:abstractNumId="12" w15:restartNumberingAfterBreak="0">
    <w:nsid w:val="044209E7"/>
    <w:multiLevelType w:val="multilevel"/>
    <w:tmpl w:val="49F840BA"/>
    <w:name w:val="TmpApp"/>
    <w:lvl w:ilvl="0">
      <w:start w:val="1"/>
      <w:numFmt w:val="decimal"/>
      <w:pStyle w:val="KSBApp"/>
      <w:suff w:val="nothing"/>
      <w:lvlText w:val="Doložka %1"/>
      <w:lvlJc w:val="left"/>
      <w:pPr>
        <w:ind w:left="0" w:firstLine="0"/>
      </w:pPr>
      <w:rPr>
        <w:rFonts w:hint="default"/>
        <w:b/>
        <w:i w:val="0"/>
      </w:rPr>
    </w:lvl>
    <w:lvl w:ilvl="1">
      <w:start w:val="1"/>
      <w:numFmt w:val="decimal"/>
      <w:pStyle w:val="KSBAppPart"/>
      <w:suff w:val="nothing"/>
      <w:lvlText w:val="Část %2"/>
      <w:lvlJc w:val="left"/>
      <w:pPr>
        <w:ind w:left="0" w:firstLine="0"/>
      </w:pPr>
      <w:rPr>
        <w:rFonts w:hint="default"/>
        <w:b/>
        <w:i w:val="0"/>
      </w:rPr>
    </w:lvl>
    <w:lvl w:ilvl="2">
      <w:start w:val="1"/>
      <w:numFmt w:val="none"/>
      <w:lvlRestart w:val="0"/>
      <w:suff w:val="nothing"/>
      <w:lvlText w:val=""/>
      <w:lvlJc w:val="left"/>
      <w:pPr>
        <w:ind w:left="0" w:firstLine="0"/>
      </w:pPr>
      <w:rPr>
        <w:rFonts w:hint="default"/>
      </w:rPr>
    </w:lvl>
    <w:lvl w:ilvl="3">
      <w:start w:val="1"/>
      <w:numFmt w:val="none"/>
      <w:lvlRestart w:val="0"/>
      <w:suff w:val="nothing"/>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3" w15:restartNumberingAfterBreak="0">
    <w:nsid w:val="04E273DE"/>
    <w:multiLevelType w:val="multilevel"/>
    <w:tmpl w:val="04050023"/>
    <w:styleLink w:val="lnekoddl"/>
    <w:lvl w:ilvl="0">
      <w:start w:val="1"/>
      <w:numFmt w:val="upperRoman"/>
      <w:pStyle w:val="Nadpis1"/>
      <w:lvlText w:val="Článek %1."/>
      <w:lvlJc w:val="left"/>
      <w:pPr>
        <w:ind w:left="0" w:firstLine="0"/>
      </w:pPr>
    </w:lvl>
    <w:lvl w:ilvl="1">
      <w:start w:val="1"/>
      <w:numFmt w:val="decimalZero"/>
      <w:pStyle w:val="Nadpis2"/>
      <w:isLgl/>
      <w:lvlText w:val="Oddíl %1.%2"/>
      <w:lvlJc w:val="left"/>
      <w:pPr>
        <w:ind w:left="0" w:firstLine="0"/>
      </w:pPr>
    </w:lvl>
    <w:lvl w:ilvl="2">
      <w:start w:val="1"/>
      <w:numFmt w:val="lowerLetter"/>
      <w:pStyle w:val="Nadpis3"/>
      <w:lvlText w:val="(%3)"/>
      <w:lvlJc w:val="left"/>
      <w:pPr>
        <w:ind w:left="720" w:hanging="432"/>
      </w:pPr>
    </w:lvl>
    <w:lvl w:ilvl="3">
      <w:start w:val="1"/>
      <w:numFmt w:val="lowerRoman"/>
      <w:pStyle w:val="Nadpis4"/>
      <w:lvlText w:val="(%4)"/>
      <w:lvlJc w:val="right"/>
      <w:pPr>
        <w:ind w:left="864" w:hanging="144"/>
      </w:pPr>
    </w:lvl>
    <w:lvl w:ilvl="4">
      <w:start w:val="1"/>
      <w:numFmt w:val="decimal"/>
      <w:pStyle w:val="Nadpis5"/>
      <w:lvlText w:val="%5)"/>
      <w:lvlJc w:val="left"/>
      <w:pPr>
        <w:ind w:left="1008" w:hanging="432"/>
      </w:pPr>
    </w:lvl>
    <w:lvl w:ilvl="5">
      <w:start w:val="1"/>
      <w:numFmt w:val="lowerLetter"/>
      <w:pStyle w:val="Nadpis6"/>
      <w:lvlText w:val="%6)"/>
      <w:lvlJc w:val="left"/>
      <w:pPr>
        <w:ind w:left="1152" w:hanging="432"/>
      </w:pPr>
    </w:lvl>
    <w:lvl w:ilvl="6">
      <w:start w:val="1"/>
      <w:numFmt w:val="lowerRoman"/>
      <w:pStyle w:val="Nadpis7"/>
      <w:lvlText w:val="%7)"/>
      <w:lvlJc w:val="right"/>
      <w:pPr>
        <w:ind w:left="1296" w:hanging="288"/>
      </w:pPr>
    </w:lvl>
    <w:lvl w:ilvl="7">
      <w:start w:val="1"/>
      <w:numFmt w:val="lowerLetter"/>
      <w:pStyle w:val="Nadpis8"/>
      <w:lvlText w:val="%8."/>
      <w:lvlJc w:val="left"/>
      <w:pPr>
        <w:ind w:left="1440" w:hanging="432"/>
      </w:pPr>
    </w:lvl>
    <w:lvl w:ilvl="8">
      <w:start w:val="1"/>
      <w:numFmt w:val="lowerRoman"/>
      <w:pStyle w:val="Nadpis9"/>
      <w:lvlText w:val="%9."/>
      <w:lvlJc w:val="right"/>
      <w:pPr>
        <w:ind w:left="1584" w:hanging="144"/>
      </w:pPr>
    </w:lvl>
  </w:abstractNum>
  <w:abstractNum w:abstractNumId="14" w15:restartNumberingAfterBreak="0">
    <w:nsid w:val="04E74BBC"/>
    <w:multiLevelType w:val="multilevel"/>
    <w:tmpl w:val="484E2DB8"/>
    <w:name w:val="TmpGen22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720"/>
        </w:tabs>
        <w:ind w:left="720" w:hanging="720"/>
      </w:pPr>
      <w:rPr>
        <w:rFonts w:hint="default"/>
      </w:rPr>
    </w:lvl>
    <w:lvl w:ilvl="3">
      <w:start w:val="1"/>
      <w:numFmt w:val="lowerRoman"/>
      <w:lvlText w:val="(%4)"/>
      <w:lvlJc w:val="left"/>
      <w:pPr>
        <w:tabs>
          <w:tab w:val="num" w:pos="1440"/>
        </w:tabs>
        <w:ind w:left="1440" w:hanging="720"/>
      </w:pPr>
      <w:rPr>
        <w:rFonts w:hint="default"/>
      </w:rPr>
    </w:lvl>
    <w:lvl w:ilvl="4">
      <w:start w:val="1"/>
      <w:numFmt w:val="upperLetter"/>
      <w:lvlText w:val="(%5)"/>
      <w:lvlJc w:val="left"/>
      <w:pPr>
        <w:tabs>
          <w:tab w:val="num" w:pos="1440"/>
        </w:tabs>
        <w:ind w:left="1440" w:hanging="720"/>
      </w:pPr>
      <w:rPr>
        <w:rFonts w:hint="default"/>
      </w:rPr>
    </w:lvl>
    <w:lvl w:ilvl="5">
      <w:start w:val="1"/>
      <w:numFmt w:val="upperRoman"/>
      <w:lvlText w:val="(%6)"/>
      <w:lvlJc w:val="left"/>
      <w:pPr>
        <w:tabs>
          <w:tab w:val="num" w:pos="2160"/>
        </w:tabs>
        <w:ind w:left="2160" w:hanging="720"/>
      </w:pPr>
      <w:rPr>
        <w:rFonts w:hint="default"/>
      </w:rPr>
    </w:lvl>
    <w:lvl w:ilvl="6">
      <w:start w:val="1"/>
      <w:numFmt w:val="none"/>
      <w:lvlText w:val=""/>
      <w:lvlJc w:val="left"/>
      <w:pPr>
        <w:tabs>
          <w:tab w:val="num" w:pos="2160"/>
        </w:tabs>
        <w:ind w:left="2160" w:hanging="720"/>
      </w:pPr>
      <w:rPr>
        <w:rFonts w:hint="default"/>
      </w:rPr>
    </w:lvl>
    <w:lvl w:ilvl="7">
      <w:start w:val="1"/>
      <w:numFmt w:val="none"/>
      <w:lvlText w:val=""/>
      <w:lvlJc w:val="left"/>
      <w:pPr>
        <w:tabs>
          <w:tab w:val="num" w:pos="2880"/>
        </w:tabs>
        <w:ind w:left="2880" w:hanging="720"/>
      </w:pPr>
      <w:rPr>
        <w:rFonts w:hint="default"/>
      </w:rPr>
    </w:lvl>
    <w:lvl w:ilvl="8">
      <w:start w:val="1"/>
      <w:numFmt w:val="none"/>
      <w:lvlText w:val=""/>
      <w:lvlJc w:val="left"/>
      <w:pPr>
        <w:tabs>
          <w:tab w:val="num" w:pos="3600"/>
        </w:tabs>
        <w:ind w:left="3600" w:hanging="720"/>
      </w:pPr>
      <w:rPr>
        <w:rFonts w:hint="default"/>
      </w:rPr>
    </w:lvl>
  </w:abstractNum>
  <w:abstractNum w:abstractNumId="15" w15:restartNumberingAfterBreak="0">
    <w:nsid w:val="07DB1236"/>
    <w:multiLevelType w:val="multilevel"/>
    <w:tmpl w:val="49628128"/>
    <w:name w:val="KSBCircle"/>
    <w:lvl w:ilvl="0">
      <w:start w:val="1"/>
      <w:numFmt w:val="bullet"/>
      <w:pStyle w:val="KSBCircle"/>
      <w:lvlText w:val=""/>
      <w:lvlJc w:val="left"/>
      <w:pPr>
        <w:ind w:left="357" w:hanging="357"/>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15:restartNumberingAfterBreak="0">
    <w:nsid w:val="0AE1183D"/>
    <w:multiLevelType w:val="multilevel"/>
    <w:tmpl w:val="A3569D96"/>
    <w:name w:val="KSBCLBullet"/>
    <w:lvl w:ilvl="0">
      <w:start w:val="1"/>
      <w:numFmt w:val="bullet"/>
      <w:lvlRestart w:val="0"/>
      <w:pStyle w:val="KSBCLBul"/>
      <w:lvlText w:val=""/>
      <w:lvlJc w:val="left"/>
      <w:pPr>
        <w:ind w:left="357" w:hanging="357"/>
      </w:pPr>
      <w:rPr>
        <w:rFonts w:ascii="Symbol" w:hAnsi="Symbol" w:hint="default"/>
      </w:rPr>
    </w:lvl>
    <w:lvl w:ilvl="1">
      <w:start w:val="1"/>
      <w:numFmt w:val="bullet"/>
      <w:lvlText w:val=""/>
      <w:lvlJc w:val="left"/>
      <w:pPr>
        <w:ind w:left="907" w:hanging="453"/>
      </w:pPr>
      <w:rPr>
        <w:rFonts w:ascii="Symbol" w:hAnsi="Symbol" w:hint="default"/>
      </w:rPr>
    </w:lvl>
    <w:lvl w:ilvl="2">
      <w:start w:val="1"/>
      <w:numFmt w:val="bullet"/>
      <w:lvlText w:val=""/>
      <w:lvlJc w:val="left"/>
      <w:pPr>
        <w:ind w:left="1361" w:hanging="454"/>
      </w:pPr>
      <w:rPr>
        <w:rFonts w:ascii="Symbol" w:hAnsi="Symbol" w:hint="default"/>
      </w:rPr>
    </w:lvl>
    <w:lvl w:ilvl="3">
      <w:start w:val="1"/>
      <w:numFmt w:val="bullet"/>
      <w:lvlText w:val=""/>
      <w:lvlJc w:val="left"/>
      <w:pPr>
        <w:ind w:left="1814" w:hanging="453"/>
      </w:pPr>
      <w:rPr>
        <w:rFonts w:ascii="Symbol" w:hAnsi="Symbol" w:hint="default"/>
      </w:rPr>
    </w:lvl>
    <w:lvl w:ilvl="4">
      <w:start w:val="1"/>
      <w:numFmt w:val="bullet"/>
      <w:lvlText w:val=""/>
      <w:lvlJc w:val="left"/>
      <w:pPr>
        <w:ind w:left="2268" w:hanging="454"/>
      </w:pPr>
      <w:rPr>
        <w:rFonts w:ascii="Symbol" w:hAnsi="Symbol" w:hint="default"/>
      </w:rPr>
    </w:lvl>
    <w:lvl w:ilvl="5">
      <w:start w:val="1"/>
      <w:numFmt w:val="bullet"/>
      <w:lvlText w:val=""/>
      <w:lvlJc w:val="left"/>
      <w:pPr>
        <w:ind w:left="2721" w:hanging="453"/>
      </w:pPr>
      <w:rPr>
        <w:rFonts w:ascii="Symbol" w:hAnsi="Symbol" w:hint="default"/>
      </w:rPr>
    </w:lvl>
    <w:lvl w:ilvl="6">
      <w:start w:val="1"/>
      <w:numFmt w:val="bullet"/>
      <w:lvlText w:val=""/>
      <w:lvlJc w:val="left"/>
      <w:pPr>
        <w:ind w:left="3175" w:hanging="454"/>
      </w:pPr>
      <w:rPr>
        <w:rFonts w:ascii="Symbol" w:hAnsi="Symbol" w:hint="default"/>
      </w:rPr>
    </w:lvl>
    <w:lvl w:ilvl="7">
      <w:start w:val="1"/>
      <w:numFmt w:val="bullet"/>
      <w:lvlText w:val=""/>
      <w:lvlJc w:val="left"/>
      <w:pPr>
        <w:ind w:left="3628" w:hanging="453"/>
      </w:pPr>
      <w:rPr>
        <w:rFonts w:ascii="Symbol" w:hAnsi="Symbol" w:hint="default"/>
      </w:rPr>
    </w:lvl>
    <w:lvl w:ilvl="8">
      <w:start w:val="1"/>
      <w:numFmt w:val="bullet"/>
      <w:lvlText w:val=""/>
      <w:lvlJc w:val="left"/>
      <w:pPr>
        <w:ind w:left="4082" w:hanging="454"/>
      </w:pPr>
      <w:rPr>
        <w:rFonts w:ascii="Symbol" w:hAnsi="Symbol" w:hint="default"/>
      </w:rPr>
    </w:lvl>
  </w:abstractNum>
  <w:abstractNum w:abstractNumId="17" w15:restartNumberingAfterBreak="0">
    <w:nsid w:val="0B364D0E"/>
    <w:multiLevelType w:val="multilevel"/>
    <w:tmpl w:val="DC30B4EC"/>
    <w:name w:val="KSBHyphen"/>
    <w:lvl w:ilvl="0">
      <w:start w:val="1"/>
      <w:numFmt w:val="bullet"/>
      <w:pStyle w:val="KSBHyphen"/>
      <w:lvlText w:val=""/>
      <w:lvlJc w:val="left"/>
      <w:pPr>
        <w:ind w:left="357" w:hanging="357"/>
      </w:pPr>
      <w:rPr>
        <w:rFonts w:ascii="Symbol" w:hAnsi="Symbol" w:hint="default"/>
      </w:rPr>
    </w:lvl>
    <w:lvl w:ilvl="1">
      <w:start w:val="1"/>
      <w:numFmt w:val="bullet"/>
      <w:lvlText w:val=""/>
      <w:lvlJc w:val="left"/>
      <w:pPr>
        <w:ind w:left="714" w:hanging="354"/>
      </w:pPr>
      <w:rPr>
        <w:rFonts w:ascii="Symbol" w:hAnsi="Symbol" w:hint="default"/>
      </w:rPr>
    </w:lvl>
    <w:lvl w:ilvl="2">
      <w:start w:val="1"/>
      <w:numFmt w:val="bullet"/>
      <w:lvlText w:val=""/>
      <w:lvlJc w:val="left"/>
      <w:pPr>
        <w:ind w:left="1072" w:hanging="358"/>
      </w:pPr>
      <w:rPr>
        <w:rFonts w:ascii="Symbol" w:hAnsi="Symbol" w:hint="default"/>
      </w:rPr>
    </w:lvl>
    <w:lvl w:ilvl="3">
      <w:start w:val="1"/>
      <w:numFmt w:val="bullet"/>
      <w:lvlText w:val=""/>
      <w:lvlJc w:val="left"/>
      <w:pPr>
        <w:ind w:left="1429" w:hanging="357"/>
      </w:pPr>
      <w:rPr>
        <w:rFonts w:ascii="Symbol" w:hAnsi="Symbol" w:hint="default"/>
      </w:rPr>
    </w:lvl>
    <w:lvl w:ilvl="4">
      <w:start w:val="1"/>
      <w:numFmt w:val="bullet"/>
      <w:lvlText w:val=""/>
      <w:lvlJc w:val="left"/>
      <w:pPr>
        <w:ind w:left="1786" w:hanging="357"/>
      </w:pPr>
      <w:rPr>
        <w:rFonts w:ascii="Symbol" w:hAnsi="Symbol" w:hint="default"/>
      </w:rPr>
    </w:lvl>
    <w:lvl w:ilvl="5">
      <w:start w:val="1"/>
      <w:numFmt w:val="bullet"/>
      <w:lvlText w:val=""/>
      <w:lvlJc w:val="left"/>
      <w:pPr>
        <w:ind w:left="2143" w:hanging="357"/>
      </w:pPr>
      <w:rPr>
        <w:rFonts w:ascii="Symbol" w:hAnsi="Symbol" w:hint="default"/>
      </w:rPr>
    </w:lvl>
    <w:lvl w:ilvl="6">
      <w:start w:val="1"/>
      <w:numFmt w:val="bullet"/>
      <w:lvlText w:val=""/>
      <w:lvlJc w:val="left"/>
      <w:pPr>
        <w:ind w:left="2500" w:hanging="357"/>
      </w:pPr>
      <w:rPr>
        <w:rFonts w:ascii="Symbol" w:hAnsi="Symbol" w:hint="default"/>
      </w:rPr>
    </w:lvl>
    <w:lvl w:ilvl="7">
      <w:start w:val="1"/>
      <w:numFmt w:val="bullet"/>
      <w:lvlText w:val=""/>
      <w:lvlJc w:val="left"/>
      <w:pPr>
        <w:ind w:left="2858" w:hanging="358"/>
      </w:pPr>
      <w:rPr>
        <w:rFonts w:ascii="Symbol" w:hAnsi="Symbol" w:hint="default"/>
      </w:rPr>
    </w:lvl>
    <w:lvl w:ilvl="8">
      <w:start w:val="1"/>
      <w:numFmt w:val="bullet"/>
      <w:lvlText w:val=""/>
      <w:lvlJc w:val="left"/>
      <w:pPr>
        <w:ind w:left="3215" w:hanging="357"/>
      </w:pPr>
      <w:rPr>
        <w:rFonts w:ascii="Symbol" w:hAnsi="Symbol" w:hint="default"/>
      </w:rPr>
    </w:lvl>
  </w:abstractNum>
  <w:abstractNum w:abstractNumId="18" w15:restartNumberingAfterBreak="0">
    <w:nsid w:val="10F37ADE"/>
    <w:multiLevelType w:val="multilevel"/>
    <w:tmpl w:val="E648EFF4"/>
    <w:name w:val="TmpList"/>
    <w:lvl w:ilvl="0">
      <w:start w:val="1"/>
      <w:numFmt w:val="decimal"/>
      <w:pStyle w:val="KSBListNumber"/>
      <w:lvlText w:val="%1."/>
      <w:lvlJc w:val="left"/>
      <w:pPr>
        <w:tabs>
          <w:tab w:val="num" w:pos="720"/>
        </w:tabs>
        <w:ind w:left="720" w:hanging="720"/>
      </w:pPr>
    </w:lvl>
    <w:lvl w:ilvl="1">
      <w:start w:val="1"/>
      <w:numFmt w:val="lowerLetter"/>
      <w:lvlText w:val="(%2)"/>
      <w:lvlJc w:val="left"/>
      <w:pPr>
        <w:tabs>
          <w:tab w:val="num" w:pos="720"/>
        </w:tabs>
        <w:ind w:left="720" w:hanging="720"/>
      </w:pPr>
    </w:lvl>
    <w:lvl w:ilvl="2">
      <w:start w:val="1"/>
      <w:numFmt w:val="lowerRoman"/>
      <w:lvlText w:val="(%3)"/>
      <w:lvlJc w:val="left"/>
      <w:pPr>
        <w:tabs>
          <w:tab w:val="num" w:pos="1440"/>
        </w:tabs>
        <w:ind w:left="1440" w:hanging="720"/>
      </w:pPr>
    </w:lvl>
    <w:lvl w:ilvl="3">
      <w:start w:val="1"/>
      <w:numFmt w:val="upperLetter"/>
      <w:lvlText w:val="(%4)"/>
      <w:lvlJc w:val="left"/>
      <w:pPr>
        <w:tabs>
          <w:tab w:val="num" w:pos="2160"/>
        </w:tabs>
        <w:ind w:left="2160" w:hanging="720"/>
      </w:pPr>
    </w:lvl>
    <w:lvl w:ilvl="4">
      <w:start w:val="1"/>
      <w:numFmt w:val="upperRoman"/>
      <w:lvlText w:val="%5."/>
      <w:lvlJc w:val="left"/>
      <w:pPr>
        <w:tabs>
          <w:tab w:val="num" w:pos="2880"/>
        </w:tabs>
        <w:ind w:left="2880" w:hanging="720"/>
      </w:pPr>
    </w:lvl>
    <w:lvl w:ilvl="5">
      <w:start w:val="1"/>
      <w:numFmt w:val="lowerLetter"/>
      <w:lvlText w:val="(%6)"/>
      <w:lvlJc w:val="left"/>
      <w:pPr>
        <w:tabs>
          <w:tab w:val="num" w:pos="1440"/>
        </w:tabs>
        <w:ind w:left="1440" w:hanging="720"/>
      </w:pPr>
    </w:lvl>
    <w:lvl w:ilvl="6">
      <w:start w:val="1"/>
      <w:numFmt w:val="lowerRoman"/>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9" w15:restartNumberingAfterBreak="0">
    <w:nsid w:val="12015B07"/>
    <w:multiLevelType w:val="multilevel"/>
    <w:tmpl w:val="27DA63FC"/>
    <w:name w:val="TmpGen22222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1440"/>
        </w:tabs>
        <w:ind w:left="1440" w:hanging="720"/>
      </w:pPr>
      <w:rPr>
        <w:rFonts w:hint="default"/>
      </w:rPr>
    </w:lvl>
    <w:lvl w:ilvl="3">
      <w:start w:val="1"/>
      <w:numFmt w:val="lowerRoman"/>
      <w:lvlText w:val="(%4)"/>
      <w:lvlJc w:val="left"/>
      <w:pPr>
        <w:tabs>
          <w:tab w:val="num" w:pos="2160"/>
        </w:tabs>
        <w:ind w:left="2160" w:hanging="720"/>
      </w:pPr>
      <w:rPr>
        <w:rFonts w:hint="default"/>
      </w:rPr>
    </w:lvl>
    <w:lvl w:ilvl="4">
      <w:start w:val="1"/>
      <w:numFmt w:val="upperLetter"/>
      <w:lvlText w:val="(%5)"/>
      <w:lvlJc w:val="left"/>
      <w:pPr>
        <w:tabs>
          <w:tab w:val="num" w:pos="2880"/>
        </w:tabs>
        <w:ind w:left="2880" w:hanging="720"/>
      </w:pPr>
      <w:rPr>
        <w:rFonts w:hint="default"/>
      </w:rPr>
    </w:lvl>
    <w:lvl w:ilvl="5">
      <w:start w:val="1"/>
      <w:numFmt w:val="upperRoman"/>
      <w:lvlText w:val="(%6)"/>
      <w:lvlJc w:val="left"/>
      <w:pPr>
        <w:tabs>
          <w:tab w:val="num" w:pos="3600"/>
        </w:tabs>
        <w:ind w:left="3600" w:hanging="72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0" w15:restartNumberingAfterBreak="0">
    <w:nsid w:val="196C7CB7"/>
    <w:multiLevelType w:val="hybridMultilevel"/>
    <w:tmpl w:val="A6BE7A3E"/>
    <w:lvl w:ilvl="0" w:tplc="0BAAD658">
      <w:start w:val="1"/>
      <w:numFmt w:val="decimal"/>
      <w:pStyle w:val="Obsah5"/>
      <w:lvlText w:val="%1."/>
      <w:lvlJc w:val="left"/>
      <w:pPr>
        <w:ind w:left="360" w:hanging="360"/>
      </w:pPr>
      <w:rPr>
        <w:rFonts w:ascii="Times New Roman" w:hAnsi="Times New Roman"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15:restartNumberingAfterBreak="0">
    <w:nsid w:val="1B0661F6"/>
    <w:multiLevelType w:val="singleLevel"/>
    <w:tmpl w:val="11E6EC7E"/>
    <w:name w:val="TmpBullet2"/>
    <w:lvl w:ilvl="0">
      <w:start w:val="1"/>
      <w:numFmt w:val="bullet"/>
      <w:pStyle w:val="KSBBullet2"/>
      <w:lvlText w:val=""/>
      <w:lvlJc w:val="left"/>
      <w:pPr>
        <w:tabs>
          <w:tab w:val="num" w:pos="720"/>
        </w:tabs>
        <w:ind w:left="720" w:hanging="720"/>
      </w:pPr>
      <w:rPr>
        <w:rFonts w:ascii="Symbol" w:hAnsi="Symbol" w:hint="default"/>
      </w:rPr>
    </w:lvl>
  </w:abstractNum>
  <w:abstractNum w:abstractNumId="22" w15:restartNumberingAfterBreak="0">
    <w:nsid w:val="1B1E72E5"/>
    <w:multiLevelType w:val="multilevel"/>
    <w:tmpl w:val="A8265BB0"/>
    <w:name w:val="KSBdA"/>
    <w:lvl w:ilvl="0">
      <w:start w:val="1"/>
      <w:numFmt w:val="upperLetter"/>
      <w:lvlRestart w:val="0"/>
      <w:pStyle w:val="KSBdA"/>
      <w:lvlText w:val="(%1)"/>
      <w:lvlJc w:val="left"/>
      <w:pPr>
        <w:tabs>
          <w:tab w:val="num" w:pos="720"/>
        </w:tabs>
        <w:ind w:left="720" w:hanging="72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1E7057DE"/>
    <w:multiLevelType w:val="multilevel"/>
    <w:tmpl w:val="96E45278"/>
    <w:name w:val="KSBdHead"/>
    <w:lvl w:ilvl="0">
      <w:start w:val="1"/>
      <w:numFmt w:val="decimal"/>
      <w:lvlRestart w:val="0"/>
      <w:pStyle w:val="KSBdH1"/>
      <w:lvlText w:val="%1."/>
      <w:lvlJc w:val="left"/>
      <w:pPr>
        <w:tabs>
          <w:tab w:val="num" w:pos="720"/>
        </w:tabs>
        <w:ind w:left="720" w:hanging="720"/>
      </w:pPr>
      <w:rPr>
        <w:rFonts w:hint="default"/>
      </w:rPr>
    </w:lvl>
    <w:lvl w:ilvl="1">
      <w:start w:val="1"/>
      <w:numFmt w:val="decimal"/>
      <w:pStyle w:val="KSBdH2"/>
      <w:lvlText w:val="%1.%2"/>
      <w:lvlJc w:val="left"/>
      <w:pPr>
        <w:tabs>
          <w:tab w:val="num" w:pos="720"/>
        </w:tabs>
        <w:ind w:left="720" w:hanging="720"/>
      </w:pPr>
      <w:rPr>
        <w:rFonts w:hint="default"/>
      </w:rPr>
    </w:lvl>
    <w:lvl w:ilvl="2">
      <w:start w:val="1"/>
      <w:numFmt w:val="decimal"/>
      <w:pStyle w:val="KSBdH3"/>
      <w:lvlText w:val="%1.%2.%3"/>
      <w:lvlJc w:val="left"/>
      <w:pPr>
        <w:tabs>
          <w:tab w:val="num" w:pos="720"/>
        </w:tabs>
        <w:ind w:left="720" w:hanging="720"/>
      </w:pPr>
      <w:rPr>
        <w:rFonts w:hint="default"/>
      </w:rPr>
    </w:lvl>
    <w:lvl w:ilvl="3">
      <w:start w:val="1"/>
      <w:numFmt w:val="lowerLetter"/>
      <w:pStyle w:val="KSBdH4"/>
      <w:lvlText w:val="(%4)"/>
      <w:lvlJc w:val="left"/>
      <w:pPr>
        <w:tabs>
          <w:tab w:val="num" w:pos="2160"/>
        </w:tabs>
        <w:ind w:left="2160" w:hanging="1310"/>
      </w:pPr>
      <w:rPr>
        <w:rFonts w:hint="default"/>
      </w:rPr>
    </w:lvl>
    <w:lvl w:ilvl="4">
      <w:start w:val="1"/>
      <w:numFmt w:val="lowerRoman"/>
      <w:pStyle w:val="KSBdH5"/>
      <w:lvlText w:val="(%5)"/>
      <w:lvlJc w:val="left"/>
      <w:pPr>
        <w:tabs>
          <w:tab w:val="num" w:pos="2880"/>
        </w:tabs>
        <w:ind w:left="2880" w:hanging="1604"/>
      </w:pPr>
      <w:rPr>
        <w:rFonts w:hint="default"/>
      </w:rPr>
    </w:lvl>
    <w:lvl w:ilvl="5">
      <w:start w:val="1"/>
      <w:numFmt w:val="upperRoman"/>
      <w:pStyle w:val="KSBdH6"/>
      <w:lvlText w:val="(%6)"/>
      <w:lvlJc w:val="left"/>
      <w:pPr>
        <w:tabs>
          <w:tab w:val="num" w:pos="3600"/>
        </w:tabs>
        <w:ind w:left="3600" w:hanging="189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1FB1047B"/>
    <w:multiLevelType w:val="hybridMultilevel"/>
    <w:tmpl w:val="07E67D72"/>
    <w:lvl w:ilvl="0" w:tplc="D6A89270">
      <w:start w:val="1"/>
      <w:numFmt w:val="decimal"/>
      <w:pStyle w:val="KSBToC5"/>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2522467C"/>
    <w:multiLevelType w:val="multilevel"/>
    <w:tmpl w:val="3D30E7D8"/>
    <w:name w:val="KSBCLA"/>
    <w:lvl w:ilvl="0">
      <w:start w:val="1"/>
      <w:numFmt w:val="upperLetter"/>
      <w:lvlRestart w:val="0"/>
      <w:pStyle w:val="KSBCLA"/>
      <w:lvlText w:val="(%1)"/>
      <w:lvlJc w:val="left"/>
      <w:pPr>
        <w:tabs>
          <w:tab w:val="num" w:pos="720"/>
        </w:tabs>
        <w:ind w:left="720" w:hanging="72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57D733B"/>
    <w:multiLevelType w:val="multilevel"/>
    <w:tmpl w:val="FB50C944"/>
    <w:name w:val="KSBCRA"/>
    <w:lvl w:ilvl="0">
      <w:start w:val="1"/>
      <w:numFmt w:val="upperLetter"/>
      <w:lvlRestart w:val="0"/>
      <w:pStyle w:val="KSBCRA"/>
      <w:lvlText w:val="(%1)"/>
      <w:lvlJc w:val="left"/>
      <w:pPr>
        <w:tabs>
          <w:tab w:val="num" w:pos="720"/>
        </w:tabs>
        <w:ind w:left="720" w:hanging="72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98A5372"/>
    <w:multiLevelType w:val="multilevel"/>
    <w:tmpl w:val="0405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B080962"/>
    <w:multiLevelType w:val="multilevel"/>
    <w:tmpl w:val="80AA8F84"/>
    <w:name w:val="KSBdCircle"/>
    <w:lvl w:ilvl="0">
      <w:start w:val="1"/>
      <w:numFmt w:val="bullet"/>
      <w:lvlRestart w:val="0"/>
      <w:pStyle w:val="KSBdCircle"/>
      <w:lvlText w:val=""/>
      <w:lvlJc w:val="left"/>
      <w:pPr>
        <w:ind w:left="357" w:hanging="357"/>
      </w:pPr>
      <w:rPr>
        <w:rFonts w:ascii="Symbol" w:hAnsi="Symbol" w:hint="default"/>
      </w:rPr>
    </w:lvl>
    <w:lvl w:ilvl="1">
      <w:start w:val="1"/>
      <w:numFmt w:val="bullet"/>
      <w:lvlText w:val=""/>
      <w:lvlJc w:val="left"/>
      <w:pPr>
        <w:ind w:left="850" w:hanging="425"/>
      </w:pPr>
      <w:rPr>
        <w:rFonts w:ascii="Symbol" w:hAnsi="Symbol" w:hint="default"/>
      </w:rPr>
    </w:lvl>
    <w:lvl w:ilvl="2">
      <w:start w:val="1"/>
      <w:numFmt w:val="bullet"/>
      <w:lvlText w:val=""/>
      <w:lvlJc w:val="left"/>
      <w:pPr>
        <w:ind w:left="1276" w:hanging="426"/>
      </w:pPr>
      <w:rPr>
        <w:rFonts w:ascii="Symbol" w:hAnsi="Symbol" w:hint="default"/>
      </w:rPr>
    </w:lvl>
    <w:lvl w:ilvl="3">
      <w:start w:val="1"/>
      <w:numFmt w:val="bullet"/>
      <w:lvlText w:val=""/>
      <w:lvlJc w:val="left"/>
      <w:pPr>
        <w:ind w:left="1701" w:hanging="425"/>
      </w:pPr>
      <w:rPr>
        <w:rFonts w:ascii="Symbol" w:hAnsi="Symbol" w:hint="default"/>
      </w:rPr>
    </w:lvl>
    <w:lvl w:ilvl="4">
      <w:start w:val="1"/>
      <w:numFmt w:val="bullet"/>
      <w:lvlText w:val=""/>
      <w:lvlJc w:val="left"/>
      <w:pPr>
        <w:ind w:left="2126" w:hanging="425"/>
      </w:pPr>
      <w:rPr>
        <w:rFonts w:ascii="Symbol" w:hAnsi="Symbol" w:hint="default"/>
      </w:rPr>
    </w:lvl>
    <w:lvl w:ilvl="5">
      <w:start w:val="1"/>
      <w:numFmt w:val="bullet"/>
      <w:lvlText w:val=""/>
      <w:lvlJc w:val="left"/>
      <w:pPr>
        <w:ind w:left="2551" w:hanging="425"/>
      </w:pPr>
      <w:rPr>
        <w:rFonts w:ascii="Symbol" w:hAnsi="Symbol" w:hint="default"/>
      </w:rPr>
    </w:lvl>
    <w:lvl w:ilvl="6">
      <w:start w:val="1"/>
      <w:numFmt w:val="bullet"/>
      <w:lvlText w:val=""/>
      <w:lvlJc w:val="left"/>
      <w:pPr>
        <w:ind w:left="2976" w:hanging="425"/>
      </w:pPr>
      <w:rPr>
        <w:rFonts w:ascii="Symbol" w:hAnsi="Symbol" w:hint="default"/>
      </w:rPr>
    </w:lvl>
    <w:lvl w:ilvl="7">
      <w:start w:val="1"/>
      <w:numFmt w:val="bullet"/>
      <w:lvlText w:val=""/>
      <w:lvlJc w:val="left"/>
      <w:pPr>
        <w:ind w:left="3402" w:hanging="426"/>
      </w:pPr>
      <w:rPr>
        <w:rFonts w:ascii="Symbol" w:hAnsi="Symbol" w:hint="default"/>
      </w:rPr>
    </w:lvl>
    <w:lvl w:ilvl="8">
      <w:start w:val="1"/>
      <w:numFmt w:val="bullet"/>
      <w:lvlText w:val=""/>
      <w:lvlJc w:val="left"/>
      <w:pPr>
        <w:ind w:left="3827" w:hanging="425"/>
      </w:pPr>
      <w:rPr>
        <w:rFonts w:ascii="Symbol" w:hAnsi="Symbol" w:hint="default"/>
      </w:rPr>
    </w:lvl>
  </w:abstractNum>
  <w:abstractNum w:abstractNumId="29" w15:restartNumberingAfterBreak="0">
    <w:nsid w:val="2C614DAC"/>
    <w:multiLevelType w:val="multilevel"/>
    <w:tmpl w:val="5FB28606"/>
    <w:name w:val="KSBCRHyp"/>
    <w:lvl w:ilvl="0">
      <w:start w:val="1"/>
      <w:numFmt w:val="bullet"/>
      <w:lvlRestart w:val="0"/>
      <w:pStyle w:val="KSBCRHyp"/>
      <w:lvlText w:val=""/>
      <w:lvlJc w:val="left"/>
      <w:pPr>
        <w:ind w:left="720" w:hanging="720"/>
      </w:pPr>
      <w:rPr>
        <w:rFonts w:ascii="Symbol" w:hAnsi="Symbol" w:hint="default"/>
      </w:rPr>
    </w:lvl>
    <w:lvl w:ilvl="1">
      <w:start w:val="1"/>
      <w:numFmt w:val="bullet"/>
      <w:lvlText w:val=""/>
      <w:lvlJc w:val="left"/>
      <w:pPr>
        <w:ind w:left="907" w:hanging="453"/>
      </w:pPr>
      <w:rPr>
        <w:rFonts w:ascii="Symbol" w:hAnsi="Symbol" w:hint="default"/>
      </w:rPr>
    </w:lvl>
    <w:lvl w:ilvl="2">
      <w:start w:val="1"/>
      <w:numFmt w:val="bullet"/>
      <w:lvlText w:val=""/>
      <w:lvlJc w:val="left"/>
      <w:pPr>
        <w:ind w:left="1361" w:hanging="454"/>
      </w:pPr>
      <w:rPr>
        <w:rFonts w:ascii="Symbol" w:hAnsi="Symbol" w:hint="default"/>
      </w:rPr>
    </w:lvl>
    <w:lvl w:ilvl="3">
      <w:start w:val="1"/>
      <w:numFmt w:val="bullet"/>
      <w:lvlText w:val=""/>
      <w:lvlJc w:val="left"/>
      <w:pPr>
        <w:ind w:left="1814" w:hanging="453"/>
      </w:pPr>
      <w:rPr>
        <w:rFonts w:ascii="Symbol" w:hAnsi="Symbol" w:hint="default"/>
      </w:rPr>
    </w:lvl>
    <w:lvl w:ilvl="4">
      <w:start w:val="1"/>
      <w:numFmt w:val="bullet"/>
      <w:lvlText w:val=""/>
      <w:lvlJc w:val="left"/>
      <w:pPr>
        <w:ind w:left="2268" w:hanging="454"/>
      </w:pPr>
      <w:rPr>
        <w:rFonts w:ascii="Symbol" w:hAnsi="Symbol" w:hint="default"/>
      </w:rPr>
    </w:lvl>
    <w:lvl w:ilvl="5">
      <w:start w:val="1"/>
      <w:numFmt w:val="bullet"/>
      <w:lvlText w:val=""/>
      <w:lvlJc w:val="left"/>
      <w:pPr>
        <w:ind w:left="2721" w:hanging="453"/>
      </w:pPr>
      <w:rPr>
        <w:rFonts w:ascii="Symbol" w:hAnsi="Symbol" w:hint="default"/>
      </w:rPr>
    </w:lvl>
    <w:lvl w:ilvl="6">
      <w:start w:val="1"/>
      <w:numFmt w:val="bullet"/>
      <w:lvlText w:val=""/>
      <w:lvlJc w:val="left"/>
      <w:pPr>
        <w:ind w:left="3175" w:hanging="454"/>
      </w:pPr>
      <w:rPr>
        <w:rFonts w:ascii="Symbol" w:hAnsi="Symbol" w:hint="default"/>
      </w:rPr>
    </w:lvl>
    <w:lvl w:ilvl="7">
      <w:start w:val="1"/>
      <w:numFmt w:val="bullet"/>
      <w:lvlText w:val=""/>
      <w:lvlJc w:val="left"/>
      <w:pPr>
        <w:ind w:left="3628" w:hanging="453"/>
      </w:pPr>
      <w:rPr>
        <w:rFonts w:ascii="Symbol" w:hAnsi="Symbol" w:hint="default"/>
      </w:rPr>
    </w:lvl>
    <w:lvl w:ilvl="8">
      <w:start w:val="1"/>
      <w:numFmt w:val="bullet"/>
      <w:lvlText w:val=""/>
      <w:lvlJc w:val="left"/>
      <w:pPr>
        <w:ind w:left="4082" w:hanging="454"/>
      </w:pPr>
      <w:rPr>
        <w:rFonts w:ascii="Symbol" w:hAnsi="Symbol" w:hint="default"/>
      </w:rPr>
    </w:lvl>
  </w:abstractNum>
  <w:abstractNum w:abstractNumId="30" w15:restartNumberingAfterBreak="0">
    <w:nsid w:val="2ED616A8"/>
    <w:multiLevelType w:val="multilevel"/>
    <w:tmpl w:val="27DA63FC"/>
    <w:name w:val="TmpGen222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1440"/>
        </w:tabs>
        <w:ind w:left="1440" w:hanging="720"/>
      </w:pPr>
      <w:rPr>
        <w:rFonts w:hint="default"/>
      </w:rPr>
    </w:lvl>
    <w:lvl w:ilvl="3">
      <w:start w:val="1"/>
      <w:numFmt w:val="lowerRoman"/>
      <w:lvlText w:val="(%4)"/>
      <w:lvlJc w:val="left"/>
      <w:pPr>
        <w:tabs>
          <w:tab w:val="num" w:pos="2160"/>
        </w:tabs>
        <w:ind w:left="2160" w:hanging="720"/>
      </w:pPr>
      <w:rPr>
        <w:rFonts w:hint="default"/>
      </w:rPr>
    </w:lvl>
    <w:lvl w:ilvl="4">
      <w:start w:val="1"/>
      <w:numFmt w:val="upperLetter"/>
      <w:lvlText w:val="(%5)"/>
      <w:lvlJc w:val="left"/>
      <w:pPr>
        <w:tabs>
          <w:tab w:val="num" w:pos="2880"/>
        </w:tabs>
        <w:ind w:left="2880" w:hanging="720"/>
      </w:pPr>
      <w:rPr>
        <w:rFonts w:hint="default"/>
      </w:rPr>
    </w:lvl>
    <w:lvl w:ilvl="5">
      <w:start w:val="1"/>
      <w:numFmt w:val="upperRoman"/>
      <w:lvlText w:val="(%6)"/>
      <w:lvlJc w:val="left"/>
      <w:pPr>
        <w:tabs>
          <w:tab w:val="num" w:pos="3600"/>
        </w:tabs>
        <w:ind w:left="3600" w:hanging="72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31" w15:restartNumberingAfterBreak="0">
    <w:nsid w:val="318D1A89"/>
    <w:multiLevelType w:val="multilevel"/>
    <w:tmpl w:val="7C16F47E"/>
    <w:lvl w:ilvl="0">
      <w:start w:val="23"/>
      <w:numFmt w:val="decimal"/>
      <w:lvlText w:val="%1"/>
      <w:lvlJc w:val="left"/>
      <w:pPr>
        <w:tabs>
          <w:tab w:val="num" w:pos="705"/>
        </w:tabs>
        <w:ind w:left="705" w:hanging="705"/>
      </w:pPr>
      <w:rPr>
        <w:rFonts w:cs="Times New Roman" w:hint="default"/>
      </w:rPr>
    </w:lvl>
    <w:lvl w:ilvl="1">
      <w:start w:val="1"/>
      <w:numFmt w:val="decimal"/>
      <w:pStyle w:val="StylNadpis2nenTun1"/>
      <w:lvlText w:val="%1.%2"/>
      <w:lvlJc w:val="left"/>
      <w:pPr>
        <w:tabs>
          <w:tab w:val="num" w:pos="705"/>
        </w:tabs>
        <w:ind w:left="705" w:hanging="705"/>
      </w:pPr>
      <w:rPr>
        <w:rFonts w:cs="Times New Roman" w:hint="default"/>
      </w:rPr>
    </w:lvl>
    <w:lvl w:ilvl="2">
      <w:start w:val="1"/>
      <w:numFmt w:val="decimal"/>
      <w:pStyle w:val="StylNadpis3ZarovnatdoblokuVlevo0cm"/>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31FA6DE9"/>
    <w:multiLevelType w:val="singleLevel"/>
    <w:tmpl w:val="FC38976C"/>
    <w:name w:val="TmpDoc222"/>
    <w:lvl w:ilvl="0">
      <w:start w:val="1"/>
      <w:numFmt w:val="bullet"/>
      <w:pStyle w:val="KSBBullet"/>
      <w:lvlText w:val=""/>
      <w:lvlJc w:val="left"/>
      <w:pPr>
        <w:tabs>
          <w:tab w:val="num" w:pos="720"/>
        </w:tabs>
        <w:ind w:left="720" w:hanging="720"/>
      </w:pPr>
      <w:rPr>
        <w:rFonts w:ascii="Symbol" w:hAnsi="Symbol" w:hint="default"/>
      </w:rPr>
    </w:lvl>
  </w:abstractNum>
  <w:abstractNum w:abstractNumId="33" w15:restartNumberingAfterBreak="0">
    <w:nsid w:val="34F1507D"/>
    <w:multiLevelType w:val="multilevel"/>
    <w:tmpl w:val="DF0A1B44"/>
    <w:name w:val="KSBSquare"/>
    <w:lvl w:ilvl="0">
      <w:start w:val="1"/>
      <w:numFmt w:val="bullet"/>
      <w:pStyle w:val="KSBSquare"/>
      <w:lvlText w:val=""/>
      <w:lvlJc w:val="left"/>
      <w:pPr>
        <w:ind w:left="357" w:hanging="357"/>
      </w:pPr>
      <w:rPr>
        <w:rFonts w:ascii="Wingdings" w:hAnsi="Wingdings" w:hint="default"/>
      </w:rPr>
    </w:lvl>
    <w:lvl w:ilvl="1">
      <w:start w:val="1"/>
      <w:numFmt w:val="bullet"/>
      <w:lvlText w:val=""/>
      <w:lvlJc w:val="left"/>
      <w:pPr>
        <w:ind w:left="720" w:hanging="363"/>
      </w:pPr>
      <w:rPr>
        <w:rFonts w:ascii="Wingdings" w:hAnsi="Wingdings" w:hint="default"/>
      </w:rPr>
    </w:lvl>
    <w:lvl w:ilvl="2">
      <w:start w:val="1"/>
      <w:numFmt w:val="bullet"/>
      <w:lvlText w:val=""/>
      <w:lvlJc w:val="left"/>
      <w:pPr>
        <w:ind w:left="1077" w:hanging="357"/>
      </w:pPr>
      <w:rPr>
        <w:rFonts w:ascii="Wingdings" w:hAnsi="Wingdings" w:hint="default"/>
      </w:rPr>
    </w:lvl>
    <w:lvl w:ilvl="3">
      <w:start w:val="1"/>
      <w:numFmt w:val="bullet"/>
      <w:lvlText w:val=""/>
      <w:lvlJc w:val="left"/>
      <w:pPr>
        <w:ind w:left="1435" w:hanging="358"/>
      </w:pPr>
      <w:rPr>
        <w:rFonts w:ascii="Wingdings" w:hAnsi="Wingdings" w:hint="default"/>
      </w:rPr>
    </w:lvl>
    <w:lvl w:ilvl="4">
      <w:start w:val="1"/>
      <w:numFmt w:val="bullet"/>
      <w:lvlText w:val=""/>
      <w:lvlJc w:val="left"/>
      <w:pPr>
        <w:ind w:left="1792" w:hanging="357"/>
      </w:pPr>
      <w:rPr>
        <w:rFonts w:ascii="Wingdings" w:hAnsi="Wingdings" w:hint="default"/>
      </w:rPr>
    </w:lvl>
    <w:lvl w:ilvl="5">
      <w:start w:val="1"/>
      <w:numFmt w:val="bullet"/>
      <w:lvlText w:val=""/>
      <w:lvlJc w:val="left"/>
      <w:pPr>
        <w:ind w:left="2149" w:hanging="357"/>
      </w:pPr>
      <w:rPr>
        <w:rFonts w:ascii="Wingdings" w:hAnsi="Wingdings" w:hint="default"/>
      </w:rPr>
    </w:lvl>
    <w:lvl w:ilvl="6">
      <w:start w:val="1"/>
      <w:numFmt w:val="bullet"/>
      <w:lvlText w:val=""/>
      <w:lvlJc w:val="left"/>
      <w:pPr>
        <w:ind w:left="2506" w:hanging="357"/>
      </w:pPr>
      <w:rPr>
        <w:rFonts w:ascii="Wingdings" w:hAnsi="Wingdings" w:hint="default"/>
      </w:rPr>
    </w:lvl>
    <w:lvl w:ilvl="7">
      <w:start w:val="1"/>
      <w:numFmt w:val="bullet"/>
      <w:lvlText w:val=""/>
      <w:lvlJc w:val="left"/>
      <w:pPr>
        <w:ind w:left="2863" w:hanging="357"/>
      </w:pPr>
      <w:rPr>
        <w:rFonts w:ascii="Wingdings" w:hAnsi="Wingdings" w:hint="default"/>
      </w:rPr>
    </w:lvl>
    <w:lvl w:ilvl="8">
      <w:start w:val="1"/>
      <w:numFmt w:val="bullet"/>
      <w:lvlText w:val=""/>
      <w:lvlJc w:val="left"/>
      <w:pPr>
        <w:ind w:left="3221" w:hanging="358"/>
      </w:pPr>
      <w:rPr>
        <w:rFonts w:ascii="Wingdings" w:hAnsi="Wingdings" w:hint="default"/>
      </w:rPr>
    </w:lvl>
  </w:abstractNum>
  <w:abstractNum w:abstractNumId="34" w15:restartNumberingAfterBreak="0">
    <w:nsid w:val="35467A14"/>
    <w:multiLevelType w:val="multilevel"/>
    <w:tmpl w:val="7B7004F0"/>
    <w:name w:val="KSBxHead"/>
    <w:lvl w:ilvl="0">
      <w:start w:val="1"/>
      <w:numFmt w:val="decimal"/>
      <w:lvlRestart w:val="0"/>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Roman"/>
      <w:lvlText w:val="(%4)"/>
      <w:lvlJc w:val="left"/>
      <w:pPr>
        <w:tabs>
          <w:tab w:val="num" w:pos="1440"/>
        </w:tabs>
        <w:ind w:left="1440" w:hanging="720"/>
      </w:pPr>
    </w:lvl>
    <w:lvl w:ilvl="4">
      <w:start w:val="1"/>
      <w:numFmt w:val="lowerRoman"/>
      <w:lvlText w:val="(%5)"/>
      <w:lvlJc w:val="left"/>
      <w:pPr>
        <w:tabs>
          <w:tab w:val="num" w:pos="2160"/>
        </w:tabs>
        <w:ind w:left="2160" w:hanging="720"/>
      </w:pPr>
    </w:lvl>
    <w:lvl w:ilvl="5">
      <w:start w:val="1"/>
      <w:numFmt w:val="lowerRoman"/>
      <w:lvlText w:val="(%6)"/>
      <w:lvlJc w:val="left"/>
      <w:pPr>
        <w:tabs>
          <w:tab w:val="num" w:pos="2160"/>
        </w:tabs>
        <w:ind w:left="2160" w:hanging="72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35651D6E"/>
    <w:multiLevelType w:val="hybridMultilevel"/>
    <w:tmpl w:val="9698D154"/>
    <w:lvl w:ilvl="0" w:tplc="C5A49BC2">
      <w:numFmt w:val="bullet"/>
      <w:lvlText w:val="-"/>
      <w:lvlJc w:val="left"/>
      <w:pPr>
        <w:ind w:left="1095" w:hanging="360"/>
      </w:pPr>
      <w:rPr>
        <w:rFonts w:ascii="Calibri" w:eastAsia="Times New Roman" w:hAnsi="Calibri" w:hint="default"/>
      </w:rPr>
    </w:lvl>
    <w:lvl w:ilvl="1" w:tplc="04050003" w:tentative="1">
      <w:start w:val="1"/>
      <w:numFmt w:val="bullet"/>
      <w:lvlText w:val="o"/>
      <w:lvlJc w:val="left"/>
      <w:pPr>
        <w:ind w:left="1470" w:hanging="360"/>
      </w:pPr>
      <w:rPr>
        <w:rFonts w:ascii="Courier New" w:hAnsi="Courier New" w:hint="default"/>
      </w:rPr>
    </w:lvl>
    <w:lvl w:ilvl="2" w:tplc="04050005" w:tentative="1">
      <w:start w:val="1"/>
      <w:numFmt w:val="bullet"/>
      <w:lvlText w:val=""/>
      <w:lvlJc w:val="left"/>
      <w:pPr>
        <w:ind w:left="2190" w:hanging="360"/>
      </w:pPr>
      <w:rPr>
        <w:rFonts w:ascii="Wingdings" w:hAnsi="Wingdings" w:hint="default"/>
      </w:rPr>
    </w:lvl>
    <w:lvl w:ilvl="3" w:tplc="04050001" w:tentative="1">
      <w:start w:val="1"/>
      <w:numFmt w:val="bullet"/>
      <w:lvlText w:val=""/>
      <w:lvlJc w:val="left"/>
      <w:pPr>
        <w:ind w:left="2910" w:hanging="360"/>
      </w:pPr>
      <w:rPr>
        <w:rFonts w:ascii="Symbol" w:hAnsi="Symbol" w:hint="default"/>
      </w:rPr>
    </w:lvl>
    <w:lvl w:ilvl="4" w:tplc="04050003" w:tentative="1">
      <w:start w:val="1"/>
      <w:numFmt w:val="bullet"/>
      <w:lvlText w:val="o"/>
      <w:lvlJc w:val="left"/>
      <w:pPr>
        <w:ind w:left="3630" w:hanging="360"/>
      </w:pPr>
      <w:rPr>
        <w:rFonts w:ascii="Courier New" w:hAnsi="Courier New" w:hint="default"/>
      </w:rPr>
    </w:lvl>
    <w:lvl w:ilvl="5" w:tplc="04050005" w:tentative="1">
      <w:start w:val="1"/>
      <w:numFmt w:val="bullet"/>
      <w:lvlText w:val=""/>
      <w:lvlJc w:val="left"/>
      <w:pPr>
        <w:ind w:left="4350" w:hanging="360"/>
      </w:pPr>
      <w:rPr>
        <w:rFonts w:ascii="Wingdings" w:hAnsi="Wingdings" w:hint="default"/>
      </w:rPr>
    </w:lvl>
    <w:lvl w:ilvl="6" w:tplc="04050001" w:tentative="1">
      <w:start w:val="1"/>
      <w:numFmt w:val="bullet"/>
      <w:lvlText w:val=""/>
      <w:lvlJc w:val="left"/>
      <w:pPr>
        <w:ind w:left="5070" w:hanging="360"/>
      </w:pPr>
      <w:rPr>
        <w:rFonts w:ascii="Symbol" w:hAnsi="Symbol" w:hint="default"/>
      </w:rPr>
    </w:lvl>
    <w:lvl w:ilvl="7" w:tplc="04050003" w:tentative="1">
      <w:start w:val="1"/>
      <w:numFmt w:val="bullet"/>
      <w:lvlText w:val="o"/>
      <w:lvlJc w:val="left"/>
      <w:pPr>
        <w:ind w:left="5790" w:hanging="360"/>
      </w:pPr>
      <w:rPr>
        <w:rFonts w:ascii="Courier New" w:hAnsi="Courier New" w:hint="default"/>
      </w:rPr>
    </w:lvl>
    <w:lvl w:ilvl="8" w:tplc="04050005" w:tentative="1">
      <w:start w:val="1"/>
      <w:numFmt w:val="bullet"/>
      <w:lvlText w:val=""/>
      <w:lvlJc w:val="left"/>
      <w:pPr>
        <w:ind w:left="6510" w:hanging="360"/>
      </w:pPr>
      <w:rPr>
        <w:rFonts w:ascii="Wingdings" w:hAnsi="Wingdings" w:hint="default"/>
      </w:rPr>
    </w:lvl>
  </w:abstractNum>
  <w:abstractNum w:abstractNumId="36" w15:restartNumberingAfterBreak="0">
    <w:nsid w:val="391D542D"/>
    <w:multiLevelType w:val="multilevel"/>
    <w:tmpl w:val="D3F27EAA"/>
    <w:name w:val="TmpTOC67"/>
    <w:lvl w:ilvl="0">
      <w:start w:val="1"/>
      <w:numFmt w:val="decimal"/>
      <w:pStyle w:val="Obsah6"/>
      <w:lvlText w:val="%1."/>
      <w:lvlJc w:val="left"/>
      <w:pPr>
        <w:tabs>
          <w:tab w:val="num" w:pos="720"/>
        </w:tabs>
        <w:ind w:left="720" w:hanging="720"/>
      </w:pPr>
      <w:rPr>
        <w:rFonts w:ascii="Times New Roman" w:hAnsi="Times New Roman" w:cs="Times New Roman" w:hint="default"/>
      </w:rPr>
    </w:lvl>
    <w:lvl w:ilvl="1">
      <w:start w:val="1"/>
      <w:numFmt w:val="decimal"/>
      <w:pStyle w:val="Obsah7"/>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7" w15:restartNumberingAfterBreak="0">
    <w:nsid w:val="3A5B7770"/>
    <w:multiLevelType w:val="multilevel"/>
    <w:tmpl w:val="27DA63FC"/>
    <w:name w:val="TmpGen2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1440"/>
        </w:tabs>
        <w:ind w:left="1440" w:hanging="720"/>
      </w:pPr>
      <w:rPr>
        <w:rFonts w:hint="default"/>
      </w:rPr>
    </w:lvl>
    <w:lvl w:ilvl="3">
      <w:start w:val="1"/>
      <w:numFmt w:val="lowerRoman"/>
      <w:lvlText w:val="(%4)"/>
      <w:lvlJc w:val="left"/>
      <w:pPr>
        <w:tabs>
          <w:tab w:val="num" w:pos="2160"/>
        </w:tabs>
        <w:ind w:left="2160" w:hanging="720"/>
      </w:pPr>
      <w:rPr>
        <w:rFonts w:hint="default"/>
      </w:rPr>
    </w:lvl>
    <w:lvl w:ilvl="4">
      <w:start w:val="1"/>
      <w:numFmt w:val="upperLetter"/>
      <w:lvlText w:val="(%5)"/>
      <w:lvlJc w:val="left"/>
      <w:pPr>
        <w:tabs>
          <w:tab w:val="num" w:pos="2880"/>
        </w:tabs>
        <w:ind w:left="2880" w:hanging="720"/>
      </w:pPr>
      <w:rPr>
        <w:rFonts w:hint="default"/>
      </w:rPr>
    </w:lvl>
    <w:lvl w:ilvl="5">
      <w:start w:val="1"/>
      <w:numFmt w:val="upperRoman"/>
      <w:lvlText w:val="(%6)"/>
      <w:lvlJc w:val="left"/>
      <w:pPr>
        <w:tabs>
          <w:tab w:val="num" w:pos="3600"/>
        </w:tabs>
        <w:ind w:left="3600" w:hanging="72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38" w15:restartNumberingAfterBreak="0">
    <w:nsid w:val="3D0E7D39"/>
    <w:multiLevelType w:val="multilevel"/>
    <w:tmpl w:val="F648AB36"/>
    <w:name w:val="TmpSch"/>
    <w:lvl w:ilvl="0">
      <w:start w:val="1"/>
      <w:numFmt w:val="decimal"/>
      <w:pStyle w:val="KSBSchHead"/>
      <w:suff w:val="nothing"/>
      <w:lvlText w:val="Příloha %1"/>
      <w:lvlJc w:val="left"/>
      <w:pPr>
        <w:ind w:left="0" w:firstLine="0"/>
      </w:pPr>
      <w:rPr>
        <w:b/>
        <w:i w:val="0"/>
      </w:rPr>
    </w:lvl>
    <w:lvl w:ilvl="1">
      <w:start w:val="1"/>
      <w:numFmt w:val="decimal"/>
      <w:pStyle w:val="KSBSchPartHead"/>
      <w:suff w:val="nothing"/>
      <w:lvlText w:val="Čás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9" w15:restartNumberingAfterBreak="0">
    <w:nsid w:val="3E29759A"/>
    <w:multiLevelType w:val="multilevel"/>
    <w:tmpl w:val="6456C62A"/>
    <w:name w:val="KSBSchHead"/>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720"/>
        </w:tabs>
        <w:ind w:left="720" w:hanging="720"/>
      </w:pPr>
      <w:rPr>
        <w:rFonts w:hint="default"/>
      </w:rPr>
    </w:lvl>
    <w:lvl w:ilvl="3">
      <w:start w:val="1"/>
      <w:numFmt w:val="lowerRoman"/>
      <w:lvlText w:val="(%4)"/>
      <w:lvlJc w:val="left"/>
      <w:pPr>
        <w:tabs>
          <w:tab w:val="num" w:pos="1440"/>
        </w:tabs>
        <w:ind w:left="1440" w:hanging="720"/>
      </w:pPr>
      <w:rPr>
        <w:rFonts w:hint="default"/>
      </w:rPr>
    </w:lvl>
    <w:lvl w:ilvl="4">
      <w:start w:val="1"/>
      <w:numFmt w:val="upperLetter"/>
      <w:lvlText w:val="(%5)"/>
      <w:lvlJc w:val="left"/>
      <w:pPr>
        <w:tabs>
          <w:tab w:val="num" w:pos="1440"/>
        </w:tabs>
        <w:ind w:left="1440" w:hanging="720"/>
      </w:pPr>
      <w:rPr>
        <w:rFonts w:hint="default"/>
      </w:rPr>
    </w:lvl>
    <w:lvl w:ilvl="5">
      <w:start w:val="1"/>
      <w:numFmt w:val="upperRoman"/>
      <w:lvlText w:val="(%6)"/>
      <w:lvlJc w:val="left"/>
      <w:pPr>
        <w:tabs>
          <w:tab w:val="num" w:pos="2160"/>
        </w:tabs>
        <w:ind w:left="2160" w:hanging="720"/>
      </w:pPr>
      <w:rPr>
        <w:rFonts w:hint="default"/>
      </w:rPr>
    </w:lvl>
    <w:lvl w:ilvl="6">
      <w:start w:val="1"/>
      <w:numFmt w:val="none"/>
      <w:lvlText w:val=""/>
      <w:lvlJc w:val="left"/>
      <w:pPr>
        <w:tabs>
          <w:tab w:val="num" w:pos="2160"/>
        </w:tabs>
        <w:ind w:left="2160" w:hanging="720"/>
      </w:pPr>
      <w:rPr>
        <w:rFonts w:hint="default"/>
      </w:rPr>
    </w:lvl>
    <w:lvl w:ilvl="7">
      <w:start w:val="1"/>
      <w:numFmt w:val="none"/>
      <w:lvlText w:val=""/>
      <w:lvlJc w:val="left"/>
      <w:pPr>
        <w:tabs>
          <w:tab w:val="num" w:pos="2880"/>
        </w:tabs>
        <w:ind w:left="2880" w:hanging="720"/>
      </w:pPr>
      <w:rPr>
        <w:rFonts w:hint="default"/>
      </w:rPr>
    </w:lvl>
    <w:lvl w:ilvl="8">
      <w:start w:val="1"/>
      <w:numFmt w:val="none"/>
      <w:lvlText w:val=""/>
      <w:lvlJc w:val="left"/>
      <w:pPr>
        <w:tabs>
          <w:tab w:val="num" w:pos="3600"/>
        </w:tabs>
        <w:ind w:left="3600" w:hanging="720"/>
      </w:pPr>
      <w:rPr>
        <w:rFonts w:hint="default"/>
      </w:rPr>
    </w:lvl>
  </w:abstractNum>
  <w:abstractNum w:abstractNumId="40" w15:restartNumberingAfterBreak="0">
    <w:nsid w:val="3E7B3B61"/>
    <w:multiLevelType w:val="multilevel"/>
    <w:tmpl w:val="6750CA10"/>
    <w:name w:val="KSBCRBullet"/>
    <w:lvl w:ilvl="0">
      <w:start w:val="1"/>
      <w:numFmt w:val="bullet"/>
      <w:lvlRestart w:val="0"/>
      <w:pStyle w:val="KSBCRBul"/>
      <w:lvlText w:val=""/>
      <w:lvlJc w:val="left"/>
      <w:pPr>
        <w:ind w:left="720" w:hanging="720"/>
      </w:pPr>
      <w:rPr>
        <w:rFonts w:ascii="Symbol" w:hAnsi="Symbol" w:hint="default"/>
      </w:rPr>
    </w:lvl>
    <w:lvl w:ilvl="1">
      <w:start w:val="1"/>
      <w:numFmt w:val="bullet"/>
      <w:lvlText w:val=""/>
      <w:lvlJc w:val="left"/>
      <w:pPr>
        <w:ind w:left="907" w:hanging="453"/>
      </w:pPr>
      <w:rPr>
        <w:rFonts w:ascii="Symbol" w:hAnsi="Symbol" w:hint="default"/>
      </w:rPr>
    </w:lvl>
    <w:lvl w:ilvl="2">
      <w:start w:val="1"/>
      <w:numFmt w:val="bullet"/>
      <w:lvlText w:val=""/>
      <w:lvlJc w:val="left"/>
      <w:pPr>
        <w:ind w:left="1361" w:hanging="454"/>
      </w:pPr>
      <w:rPr>
        <w:rFonts w:ascii="Symbol" w:hAnsi="Symbol" w:hint="default"/>
      </w:rPr>
    </w:lvl>
    <w:lvl w:ilvl="3">
      <w:start w:val="1"/>
      <w:numFmt w:val="bullet"/>
      <w:lvlText w:val=""/>
      <w:lvlJc w:val="left"/>
      <w:pPr>
        <w:ind w:left="1814" w:hanging="453"/>
      </w:pPr>
      <w:rPr>
        <w:rFonts w:ascii="Symbol" w:hAnsi="Symbol" w:hint="default"/>
      </w:rPr>
    </w:lvl>
    <w:lvl w:ilvl="4">
      <w:start w:val="1"/>
      <w:numFmt w:val="bullet"/>
      <w:lvlText w:val=""/>
      <w:lvlJc w:val="left"/>
      <w:pPr>
        <w:ind w:left="2268" w:hanging="454"/>
      </w:pPr>
      <w:rPr>
        <w:rFonts w:ascii="Symbol" w:hAnsi="Symbol" w:hint="default"/>
      </w:rPr>
    </w:lvl>
    <w:lvl w:ilvl="5">
      <w:start w:val="1"/>
      <w:numFmt w:val="bullet"/>
      <w:lvlText w:val=""/>
      <w:lvlJc w:val="left"/>
      <w:pPr>
        <w:ind w:left="2721" w:hanging="453"/>
      </w:pPr>
      <w:rPr>
        <w:rFonts w:ascii="Symbol" w:hAnsi="Symbol" w:hint="default"/>
      </w:rPr>
    </w:lvl>
    <w:lvl w:ilvl="6">
      <w:start w:val="1"/>
      <w:numFmt w:val="bullet"/>
      <w:lvlText w:val=""/>
      <w:lvlJc w:val="left"/>
      <w:pPr>
        <w:ind w:left="3175" w:hanging="454"/>
      </w:pPr>
      <w:rPr>
        <w:rFonts w:ascii="Symbol" w:hAnsi="Symbol" w:hint="default"/>
      </w:rPr>
    </w:lvl>
    <w:lvl w:ilvl="7">
      <w:start w:val="1"/>
      <w:numFmt w:val="bullet"/>
      <w:lvlText w:val=""/>
      <w:lvlJc w:val="left"/>
      <w:pPr>
        <w:ind w:left="3628" w:hanging="453"/>
      </w:pPr>
      <w:rPr>
        <w:rFonts w:ascii="Symbol" w:hAnsi="Symbol" w:hint="default"/>
      </w:rPr>
    </w:lvl>
    <w:lvl w:ilvl="8">
      <w:start w:val="1"/>
      <w:numFmt w:val="bullet"/>
      <w:lvlText w:val=""/>
      <w:lvlJc w:val="left"/>
      <w:pPr>
        <w:ind w:left="4082" w:hanging="454"/>
      </w:pPr>
      <w:rPr>
        <w:rFonts w:ascii="Symbol" w:hAnsi="Symbol" w:hint="default"/>
      </w:rPr>
    </w:lvl>
  </w:abstractNum>
  <w:abstractNum w:abstractNumId="41" w15:restartNumberingAfterBreak="0">
    <w:nsid w:val="41F230E7"/>
    <w:multiLevelType w:val="singleLevel"/>
    <w:tmpl w:val="19AC5DB2"/>
    <w:name w:val="TmpBullet4"/>
    <w:lvl w:ilvl="0">
      <w:start w:val="1"/>
      <w:numFmt w:val="bullet"/>
      <w:pStyle w:val="KSBBullet4"/>
      <w:lvlText w:val=""/>
      <w:lvlJc w:val="left"/>
      <w:pPr>
        <w:tabs>
          <w:tab w:val="num" w:pos="720"/>
        </w:tabs>
        <w:ind w:left="720" w:hanging="720"/>
      </w:pPr>
      <w:rPr>
        <w:rFonts w:ascii="Wingdings" w:hAnsi="Wingdings" w:hint="default"/>
      </w:rPr>
    </w:lvl>
  </w:abstractNum>
  <w:abstractNum w:abstractNumId="42" w15:restartNumberingAfterBreak="0">
    <w:nsid w:val="472639DD"/>
    <w:multiLevelType w:val="hybridMultilevel"/>
    <w:tmpl w:val="3B4C6638"/>
    <w:lvl w:ilvl="0" w:tplc="FFFFFFFF">
      <w:start w:val="1"/>
      <w:numFmt w:val="bullet"/>
      <w:pStyle w:val="Smlouva-Odrky2"/>
      <w:lvlText w:val=""/>
      <w:lvlJc w:val="left"/>
      <w:pPr>
        <w:tabs>
          <w:tab w:val="num" w:pos="1871"/>
        </w:tabs>
        <w:ind w:left="1871"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75B3203"/>
    <w:multiLevelType w:val="multilevel"/>
    <w:tmpl w:val="6096DEFC"/>
    <w:name w:val="TmpDoc"/>
    <w:lvl w:ilvl="0">
      <w:start w:val="1"/>
      <w:numFmt w:val="none"/>
      <w:suff w:val="nothing"/>
      <w:lvlText w:val=""/>
      <w:lvlJc w:val="left"/>
      <w:pPr>
        <w:ind w:left="0" w:firstLine="0"/>
      </w:pPr>
    </w:lvl>
    <w:lvl w:ilvl="1">
      <w:start w:val="1"/>
      <w:numFmt w:val="none"/>
      <w:suff w:val="nothing"/>
      <w:lvlText w:val=""/>
      <w:lvlJc w:val="left"/>
      <w:pPr>
        <w:ind w:left="720" w:firstLine="0"/>
      </w:p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44" w15:restartNumberingAfterBreak="0">
    <w:nsid w:val="47B238E7"/>
    <w:multiLevelType w:val="multilevel"/>
    <w:tmpl w:val="B9F6B264"/>
    <w:name w:val="TmpGen3"/>
    <w:lvl w:ilvl="0">
      <w:start w:val="1"/>
      <w:numFmt w:val="decimal"/>
      <w:pStyle w:val="KSBGenNum3"/>
      <w:lvlText w:val="%1."/>
      <w:lvlJc w:val="left"/>
      <w:pPr>
        <w:tabs>
          <w:tab w:val="num" w:pos="720"/>
        </w:tabs>
        <w:ind w:left="720" w:hanging="720"/>
      </w:pPr>
    </w:lvl>
    <w:lvl w:ilvl="1">
      <w:start w:val="1"/>
      <w:numFmt w:val="decimal"/>
      <w:pStyle w:val="KSBGenNum3List"/>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45" w15:restartNumberingAfterBreak="0">
    <w:nsid w:val="49C66851"/>
    <w:multiLevelType w:val="multilevel"/>
    <w:tmpl w:val="4B52D8EE"/>
    <w:lvl w:ilvl="0">
      <w:start w:val="1"/>
      <w:numFmt w:val="decimal"/>
      <w:pStyle w:val="KSBSch"/>
      <w:suff w:val="nothing"/>
      <w:lvlText w:val="Příloha %1"/>
      <w:lvlJc w:val="left"/>
      <w:pPr>
        <w:ind w:left="8506" w:firstLine="0"/>
      </w:pPr>
      <w:rPr>
        <w:rFonts w:hint="default"/>
        <w:b/>
        <w:i w:val="0"/>
      </w:rPr>
    </w:lvl>
    <w:lvl w:ilvl="1">
      <w:start w:val="1"/>
      <w:numFmt w:val="decimal"/>
      <w:pStyle w:val="KSBSchPart"/>
      <w:suff w:val="nothing"/>
      <w:lvlText w:val="Část %2"/>
      <w:lvlJc w:val="left"/>
      <w:pPr>
        <w:ind w:left="0" w:firstLine="0"/>
      </w:pPr>
      <w:rPr>
        <w:rFonts w:hint="default"/>
        <w:b/>
        <w:i w:val="0"/>
      </w:rPr>
    </w:lvl>
    <w:lvl w:ilvl="2">
      <w:start w:val="1"/>
      <w:numFmt w:val="decimal"/>
      <w:pStyle w:val="KSBSchH1"/>
      <w:lvlText w:val="%3."/>
      <w:lvlJc w:val="left"/>
      <w:pPr>
        <w:tabs>
          <w:tab w:val="num" w:pos="720"/>
        </w:tabs>
        <w:ind w:left="720" w:hanging="720"/>
      </w:pPr>
      <w:rPr>
        <w:rFonts w:hint="default"/>
      </w:rPr>
    </w:lvl>
    <w:lvl w:ilvl="3">
      <w:start w:val="1"/>
      <w:numFmt w:val="decimal"/>
      <w:pStyle w:val="KSBSchH2"/>
      <w:lvlText w:val="%3.%4"/>
      <w:lvlJc w:val="left"/>
      <w:pPr>
        <w:tabs>
          <w:tab w:val="num" w:pos="720"/>
        </w:tabs>
        <w:ind w:left="720" w:hanging="720"/>
      </w:pPr>
      <w:rPr>
        <w:rFonts w:hint="default"/>
      </w:rPr>
    </w:lvl>
    <w:lvl w:ilvl="4">
      <w:start w:val="1"/>
      <w:numFmt w:val="lowerLetter"/>
      <w:pStyle w:val="KSBSchH3"/>
      <w:lvlText w:val="(%5)"/>
      <w:lvlJc w:val="left"/>
      <w:pPr>
        <w:tabs>
          <w:tab w:val="num" w:pos="1440"/>
        </w:tabs>
        <w:ind w:left="1440" w:hanging="720"/>
      </w:pPr>
      <w:rPr>
        <w:rFonts w:hint="default"/>
      </w:rPr>
    </w:lvl>
    <w:lvl w:ilvl="5">
      <w:start w:val="1"/>
      <w:numFmt w:val="lowerRoman"/>
      <w:pStyle w:val="KSBSchH4"/>
      <w:lvlText w:val="(%6)"/>
      <w:lvlJc w:val="left"/>
      <w:pPr>
        <w:tabs>
          <w:tab w:val="num" w:pos="2160"/>
        </w:tabs>
        <w:ind w:left="2160" w:hanging="720"/>
      </w:pPr>
      <w:rPr>
        <w:rFonts w:hint="default"/>
      </w:rPr>
    </w:lvl>
    <w:lvl w:ilvl="6">
      <w:start w:val="1"/>
      <w:numFmt w:val="upperLetter"/>
      <w:pStyle w:val="KSBSchH5"/>
      <w:lvlText w:val="(%7)"/>
      <w:lvlJc w:val="left"/>
      <w:pPr>
        <w:tabs>
          <w:tab w:val="num" w:pos="2880"/>
        </w:tabs>
        <w:ind w:left="2880" w:hanging="720"/>
      </w:pPr>
      <w:rPr>
        <w:rFonts w:hint="default"/>
      </w:rPr>
    </w:lvl>
    <w:lvl w:ilvl="7">
      <w:start w:val="1"/>
      <w:numFmt w:val="upperRoman"/>
      <w:pStyle w:val="KSBSchH6"/>
      <w:lvlText w:val="(%8)"/>
      <w:lvlJc w:val="left"/>
      <w:pPr>
        <w:tabs>
          <w:tab w:val="num" w:pos="3600"/>
        </w:tabs>
        <w:ind w:left="3600" w:hanging="720"/>
      </w:pPr>
      <w:rPr>
        <w:rFonts w:hint="default"/>
      </w:rPr>
    </w:lvl>
    <w:lvl w:ilvl="8">
      <w:start w:val="1"/>
      <w:numFmt w:val="none"/>
      <w:lvlRestart w:val="0"/>
      <w:suff w:val="nothing"/>
      <w:lvlText w:val=""/>
      <w:lvlJc w:val="left"/>
      <w:pPr>
        <w:ind w:left="0" w:firstLine="0"/>
      </w:pPr>
      <w:rPr>
        <w:rFonts w:hint="default"/>
      </w:rPr>
    </w:lvl>
  </w:abstractNum>
  <w:abstractNum w:abstractNumId="46" w15:restartNumberingAfterBreak="0">
    <w:nsid w:val="4CFE7B09"/>
    <w:multiLevelType w:val="multilevel"/>
    <w:tmpl w:val="26ACE866"/>
    <w:name w:val="KSB1"/>
    <w:lvl w:ilvl="0">
      <w:start w:val="1"/>
      <w:numFmt w:val="decimal"/>
      <w:pStyle w:val="KSB1"/>
      <w:lvlText w:val="(%1)"/>
      <w:lvlJc w:val="left"/>
      <w:pPr>
        <w:tabs>
          <w:tab w:val="num" w:pos="0"/>
        </w:tabs>
        <w:ind w:left="720" w:hanging="720"/>
      </w:pPr>
      <w:rPr>
        <w:rFonts w:hint="default"/>
      </w:rPr>
    </w:lvl>
    <w:lvl w:ilvl="1">
      <w:start w:val="1"/>
      <w:numFmt w:val="none"/>
      <w:lvlRestart w:val="0"/>
      <w:suff w:val="nothing"/>
      <w:lvlText w:val=""/>
      <w:lvlJc w:val="left"/>
      <w:pPr>
        <w:ind w:left="-900" w:firstLine="0"/>
      </w:pPr>
      <w:rPr>
        <w:rFonts w:hint="default"/>
      </w:rPr>
    </w:lvl>
    <w:lvl w:ilvl="2">
      <w:start w:val="1"/>
      <w:numFmt w:val="none"/>
      <w:lvlRestart w:val="0"/>
      <w:suff w:val="nothing"/>
      <w:lvlText w:val=""/>
      <w:lvlJc w:val="left"/>
      <w:pPr>
        <w:ind w:left="-900" w:firstLine="0"/>
      </w:pPr>
      <w:rPr>
        <w:rFonts w:hint="default"/>
      </w:rPr>
    </w:lvl>
    <w:lvl w:ilvl="3">
      <w:start w:val="1"/>
      <w:numFmt w:val="none"/>
      <w:lvlRestart w:val="0"/>
      <w:suff w:val="nothing"/>
      <w:lvlText w:val=""/>
      <w:lvlJc w:val="left"/>
      <w:pPr>
        <w:ind w:left="-900" w:firstLine="0"/>
      </w:pPr>
      <w:rPr>
        <w:rFonts w:hint="default"/>
      </w:rPr>
    </w:lvl>
    <w:lvl w:ilvl="4">
      <w:start w:val="1"/>
      <w:numFmt w:val="none"/>
      <w:lvlRestart w:val="0"/>
      <w:suff w:val="nothing"/>
      <w:lvlText w:val=""/>
      <w:lvlJc w:val="left"/>
      <w:pPr>
        <w:ind w:left="-900" w:firstLine="0"/>
      </w:pPr>
      <w:rPr>
        <w:rFonts w:hint="default"/>
      </w:rPr>
    </w:lvl>
    <w:lvl w:ilvl="5">
      <w:start w:val="1"/>
      <w:numFmt w:val="none"/>
      <w:lvlRestart w:val="0"/>
      <w:suff w:val="nothing"/>
      <w:lvlText w:val=""/>
      <w:lvlJc w:val="left"/>
      <w:pPr>
        <w:ind w:left="-900" w:firstLine="0"/>
      </w:pPr>
      <w:rPr>
        <w:rFonts w:hint="default"/>
      </w:rPr>
    </w:lvl>
    <w:lvl w:ilvl="6">
      <w:start w:val="1"/>
      <w:numFmt w:val="none"/>
      <w:lvlRestart w:val="0"/>
      <w:suff w:val="nothing"/>
      <w:lvlText w:val=""/>
      <w:lvlJc w:val="left"/>
      <w:pPr>
        <w:ind w:left="-900" w:firstLine="0"/>
      </w:pPr>
      <w:rPr>
        <w:rFonts w:hint="default"/>
      </w:rPr>
    </w:lvl>
    <w:lvl w:ilvl="7">
      <w:start w:val="1"/>
      <w:numFmt w:val="none"/>
      <w:lvlRestart w:val="0"/>
      <w:suff w:val="nothing"/>
      <w:lvlText w:val=""/>
      <w:lvlJc w:val="left"/>
      <w:pPr>
        <w:ind w:left="-900" w:firstLine="0"/>
      </w:pPr>
      <w:rPr>
        <w:rFonts w:hint="default"/>
      </w:rPr>
    </w:lvl>
    <w:lvl w:ilvl="8">
      <w:start w:val="1"/>
      <w:numFmt w:val="none"/>
      <w:lvlRestart w:val="0"/>
      <w:suff w:val="nothing"/>
      <w:lvlText w:val=""/>
      <w:lvlJc w:val="left"/>
      <w:pPr>
        <w:ind w:left="-900" w:firstLine="0"/>
      </w:pPr>
      <w:rPr>
        <w:rFonts w:hint="default"/>
      </w:rPr>
    </w:lvl>
  </w:abstractNum>
  <w:abstractNum w:abstractNumId="47" w15:restartNumberingAfterBreak="0">
    <w:nsid w:val="4E1C41C5"/>
    <w:multiLevelType w:val="multilevel"/>
    <w:tmpl w:val="F7B80E00"/>
    <w:name w:val="KSBdHyphen"/>
    <w:lvl w:ilvl="0">
      <w:start w:val="1"/>
      <w:numFmt w:val="bullet"/>
      <w:lvlRestart w:val="0"/>
      <w:pStyle w:val="KSBdHyphen"/>
      <w:lvlText w:val=""/>
      <w:lvlJc w:val="left"/>
      <w:pPr>
        <w:ind w:left="357" w:hanging="357"/>
      </w:pPr>
      <w:rPr>
        <w:rFonts w:ascii="Symbol" w:hAnsi="Symbol" w:hint="default"/>
      </w:rPr>
    </w:lvl>
    <w:lvl w:ilvl="1">
      <w:start w:val="1"/>
      <w:numFmt w:val="bullet"/>
      <w:lvlText w:val=""/>
      <w:lvlJc w:val="left"/>
      <w:pPr>
        <w:ind w:left="850" w:hanging="425"/>
      </w:pPr>
      <w:rPr>
        <w:rFonts w:ascii="Symbol" w:hAnsi="Symbol" w:hint="default"/>
      </w:rPr>
    </w:lvl>
    <w:lvl w:ilvl="2">
      <w:start w:val="1"/>
      <w:numFmt w:val="bullet"/>
      <w:lvlText w:val=""/>
      <w:lvlJc w:val="left"/>
      <w:pPr>
        <w:ind w:left="1276" w:hanging="426"/>
      </w:pPr>
      <w:rPr>
        <w:rFonts w:ascii="Symbol" w:hAnsi="Symbol" w:hint="default"/>
      </w:rPr>
    </w:lvl>
    <w:lvl w:ilvl="3">
      <w:start w:val="1"/>
      <w:numFmt w:val="bullet"/>
      <w:lvlText w:val=""/>
      <w:lvlJc w:val="left"/>
      <w:pPr>
        <w:ind w:left="1701" w:hanging="425"/>
      </w:pPr>
      <w:rPr>
        <w:rFonts w:ascii="Symbol" w:hAnsi="Symbol" w:hint="default"/>
      </w:rPr>
    </w:lvl>
    <w:lvl w:ilvl="4">
      <w:start w:val="1"/>
      <w:numFmt w:val="bullet"/>
      <w:lvlText w:val=""/>
      <w:lvlJc w:val="left"/>
      <w:pPr>
        <w:ind w:left="2126" w:hanging="425"/>
      </w:pPr>
      <w:rPr>
        <w:rFonts w:ascii="Symbol" w:hAnsi="Symbol" w:hint="default"/>
      </w:rPr>
    </w:lvl>
    <w:lvl w:ilvl="5">
      <w:start w:val="1"/>
      <w:numFmt w:val="bullet"/>
      <w:lvlText w:val=""/>
      <w:lvlJc w:val="left"/>
      <w:pPr>
        <w:ind w:left="2551" w:hanging="425"/>
      </w:pPr>
      <w:rPr>
        <w:rFonts w:ascii="Symbol" w:hAnsi="Symbol" w:hint="default"/>
      </w:rPr>
    </w:lvl>
    <w:lvl w:ilvl="6">
      <w:start w:val="1"/>
      <w:numFmt w:val="bullet"/>
      <w:lvlText w:val=""/>
      <w:lvlJc w:val="left"/>
      <w:pPr>
        <w:ind w:left="2976" w:hanging="425"/>
      </w:pPr>
      <w:rPr>
        <w:rFonts w:ascii="Symbol" w:hAnsi="Symbol" w:hint="default"/>
      </w:rPr>
    </w:lvl>
    <w:lvl w:ilvl="7">
      <w:start w:val="1"/>
      <w:numFmt w:val="bullet"/>
      <w:lvlText w:val=""/>
      <w:lvlJc w:val="left"/>
      <w:pPr>
        <w:ind w:left="3402" w:hanging="426"/>
      </w:pPr>
      <w:rPr>
        <w:rFonts w:ascii="Symbol" w:hAnsi="Symbol" w:hint="default"/>
      </w:rPr>
    </w:lvl>
    <w:lvl w:ilvl="8">
      <w:start w:val="1"/>
      <w:numFmt w:val="bullet"/>
      <w:lvlText w:val=""/>
      <w:lvlJc w:val="left"/>
      <w:pPr>
        <w:ind w:left="3827" w:hanging="425"/>
      </w:pPr>
      <w:rPr>
        <w:rFonts w:ascii="Symbol" w:hAnsi="Symbol" w:hint="default"/>
      </w:rPr>
    </w:lvl>
  </w:abstractNum>
  <w:abstractNum w:abstractNumId="48" w15:restartNumberingAfterBreak="0">
    <w:nsid w:val="4E4B4E3E"/>
    <w:multiLevelType w:val="multilevel"/>
    <w:tmpl w:val="4282CC74"/>
    <w:name w:val="KSBHead"/>
    <w:lvl w:ilvl="0">
      <w:start w:val="1"/>
      <w:numFmt w:val="decimal"/>
      <w:pStyle w:val="KSBH1"/>
      <w:lvlText w:val="%1."/>
      <w:lvlJc w:val="left"/>
      <w:pPr>
        <w:tabs>
          <w:tab w:val="num" w:pos="720"/>
        </w:tabs>
        <w:ind w:left="720" w:hanging="720"/>
      </w:pPr>
      <w:rPr>
        <w:rFonts w:hint="default"/>
      </w:rPr>
    </w:lvl>
    <w:lvl w:ilvl="1">
      <w:start w:val="1"/>
      <w:numFmt w:val="decimal"/>
      <w:pStyle w:val="KSBH2"/>
      <w:lvlText w:val="%1.%2"/>
      <w:lvlJc w:val="left"/>
      <w:pPr>
        <w:tabs>
          <w:tab w:val="num" w:pos="720"/>
        </w:tabs>
        <w:ind w:left="720" w:hanging="720"/>
      </w:pPr>
      <w:rPr>
        <w:rFonts w:hint="default"/>
      </w:rPr>
    </w:lvl>
    <w:lvl w:ilvl="2">
      <w:start w:val="1"/>
      <w:numFmt w:val="decimal"/>
      <w:pStyle w:val="KSBH3"/>
      <w:lvlText w:val="%1.%2.%3"/>
      <w:lvlJc w:val="left"/>
      <w:pPr>
        <w:tabs>
          <w:tab w:val="num" w:pos="720"/>
        </w:tabs>
        <w:ind w:left="720" w:hanging="720"/>
      </w:pPr>
      <w:rPr>
        <w:rFonts w:hint="default"/>
      </w:rPr>
    </w:lvl>
    <w:lvl w:ilvl="3">
      <w:start w:val="1"/>
      <w:numFmt w:val="lowerLetter"/>
      <w:pStyle w:val="KSBH4"/>
      <w:lvlText w:val="(%4)"/>
      <w:lvlJc w:val="left"/>
      <w:pPr>
        <w:tabs>
          <w:tab w:val="num" w:pos="2160"/>
        </w:tabs>
        <w:ind w:left="2160" w:hanging="720"/>
      </w:pPr>
      <w:rPr>
        <w:rFonts w:hint="default"/>
      </w:rPr>
    </w:lvl>
    <w:lvl w:ilvl="4">
      <w:start w:val="1"/>
      <w:numFmt w:val="lowerRoman"/>
      <w:pStyle w:val="KSBH5"/>
      <w:lvlText w:val="(%5)"/>
      <w:lvlJc w:val="left"/>
      <w:pPr>
        <w:tabs>
          <w:tab w:val="num" w:pos="2880"/>
        </w:tabs>
        <w:ind w:left="2880" w:hanging="720"/>
      </w:pPr>
      <w:rPr>
        <w:rFonts w:hint="default"/>
      </w:rPr>
    </w:lvl>
    <w:lvl w:ilvl="5">
      <w:start w:val="1"/>
      <w:numFmt w:val="upperRoman"/>
      <w:pStyle w:val="KSBH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49" w15:restartNumberingAfterBreak="0">
    <w:nsid w:val="50D127A5"/>
    <w:multiLevelType w:val="hybridMultilevel"/>
    <w:tmpl w:val="869EEBBA"/>
    <w:lvl w:ilvl="0" w:tplc="C5A49BC2">
      <w:numFmt w:val="bullet"/>
      <w:lvlText w:val="-"/>
      <w:lvlJc w:val="left"/>
      <w:pPr>
        <w:ind w:left="1065" w:hanging="360"/>
      </w:pPr>
      <w:rPr>
        <w:rFonts w:ascii="Calibri" w:eastAsia="Times New Roman" w:hAnsi="Calibri" w:hint="default"/>
      </w:rPr>
    </w:lvl>
    <w:lvl w:ilvl="1" w:tplc="C5A49BC2">
      <w:numFmt w:val="bullet"/>
      <w:lvlText w:val="-"/>
      <w:lvlJc w:val="left"/>
      <w:pPr>
        <w:ind w:left="1440" w:hanging="360"/>
      </w:pPr>
      <w:rPr>
        <w:rFonts w:ascii="Calibri" w:eastAsia="Times New Roman" w:hAnsi="Calibri"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511C70D7"/>
    <w:multiLevelType w:val="multilevel"/>
    <w:tmpl w:val="FB92BB54"/>
    <w:name w:val="TmpTOC34"/>
    <w:lvl w:ilvl="0">
      <w:start w:val="1"/>
      <w:numFmt w:val="decimal"/>
      <w:pStyle w:val="Obsah3"/>
      <w:lvlText w:val="%1."/>
      <w:lvlJc w:val="left"/>
      <w:pPr>
        <w:tabs>
          <w:tab w:val="num" w:pos="720"/>
        </w:tabs>
        <w:ind w:left="720" w:hanging="720"/>
      </w:pPr>
    </w:lvl>
    <w:lvl w:ilvl="1">
      <w:start w:val="1"/>
      <w:numFmt w:val="decimal"/>
      <w:pStyle w:val="Obsah4"/>
      <w:lvlText w:val="Čás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51" w15:restartNumberingAfterBreak="0">
    <w:nsid w:val="54976BF6"/>
    <w:multiLevelType w:val="hybridMultilevel"/>
    <w:tmpl w:val="302A157A"/>
    <w:lvl w:ilvl="0" w:tplc="FFFFFFFF">
      <w:start w:val="1"/>
      <w:numFmt w:val="bullet"/>
      <w:pStyle w:val="Smlouva-Odrky1"/>
      <w:lvlText w:val=""/>
      <w:lvlJc w:val="left"/>
      <w:pPr>
        <w:tabs>
          <w:tab w:val="num" w:pos="1077"/>
        </w:tabs>
        <w:ind w:left="1077" w:hanging="283"/>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55642539"/>
    <w:multiLevelType w:val="multilevel"/>
    <w:tmpl w:val="49BE5A8C"/>
    <w:name w:val="KSBCL1"/>
    <w:lvl w:ilvl="0">
      <w:start w:val="1"/>
      <w:numFmt w:val="decimal"/>
      <w:lvlRestart w:val="0"/>
      <w:pStyle w:val="KSBCL1"/>
      <w:lvlText w:val="(%1)"/>
      <w:lvlJc w:val="left"/>
      <w:pPr>
        <w:tabs>
          <w:tab w:val="num" w:pos="720"/>
        </w:tabs>
        <w:ind w:left="720" w:hanging="72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57D71570"/>
    <w:multiLevelType w:val="multilevel"/>
    <w:tmpl w:val="484E2DB8"/>
    <w:name w:val="TmpGen2222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720"/>
        </w:tabs>
        <w:ind w:left="720" w:hanging="720"/>
      </w:pPr>
      <w:rPr>
        <w:rFonts w:hint="default"/>
      </w:rPr>
    </w:lvl>
    <w:lvl w:ilvl="3">
      <w:start w:val="1"/>
      <w:numFmt w:val="lowerRoman"/>
      <w:lvlText w:val="(%4)"/>
      <w:lvlJc w:val="left"/>
      <w:pPr>
        <w:tabs>
          <w:tab w:val="num" w:pos="1440"/>
        </w:tabs>
        <w:ind w:left="1440" w:hanging="720"/>
      </w:pPr>
      <w:rPr>
        <w:rFonts w:hint="default"/>
      </w:rPr>
    </w:lvl>
    <w:lvl w:ilvl="4">
      <w:start w:val="1"/>
      <w:numFmt w:val="upperLetter"/>
      <w:lvlText w:val="(%5)"/>
      <w:lvlJc w:val="left"/>
      <w:pPr>
        <w:tabs>
          <w:tab w:val="num" w:pos="1440"/>
        </w:tabs>
        <w:ind w:left="1440" w:hanging="720"/>
      </w:pPr>
      <w:rPr>
        <w:rFonts w:hint="default"/>
      </w:rPr>
    </w:lvl>
    <w:lvl w:ilvl="5">
      <w:start w:val="1"/>
      <w:numFmt w:val="upperRoman"/>
      <w:lvlText w:val="(%6)"/>
      <w:lvlJc w:val="left"/>
      <w:pPr>
        <w:tabs>
          <w:tab w:val="num" w:pos="2160"/>
        </w:tabs>
        <w:ind w:left="2160" w:hanging="720"/>
      </w:pPr>
      <w:rPr>
        <w:rFonts w:hint="default"/>
      </w:rPr>
    </w:lvl>
    <w:lvl w:ilvl="6">
      <w:start w:val="1"/>
      <w:numFmt w:val="none"/>
      <w:lvlText w:val=""/>
      <w:lvlJc w:val="left"/>
      <w:pPr>
        <w:tabs>
          <w:tab w:val="num" w:pos="2160"/>
        </w:tabs>
        <w:ind w:left="2160" w:hanging="720"/>
      </w:pPr>
      <w:rPr>
        <w:rFonts w:hint="default"/>
      </w:rPr>
    </w:lvl>
    <w:lvl w:ilvl="7">
      <w:start w:val="1"/>
      <w:numFmt w:val="none"/>
      <w:lvlText w:val=""/>
      <w:lvlJc w:val="left"/>
      <w:pPr>
        <w:tabs>
          <w:tab w:val="num" w:pos="2880"/>
        </w:tabs>
        <w:ind w:left="2880" w:hanging="720"/>
      </w:pPr>
      <w:rPr>
        <w:rFonts w:hint="default"/>
      </w:rPr>
    </w:lvl>
    <w:lvl w:ilvl="8">
      <w:start w:val="1"/>
      <w:numFmt w:val="none"/>
      <w:lvlText w:val=""/>
      <w:lvlJc w:val="left"/>
      <w:pPr>
        <w:tabs>
          <w:tab w:val="num" w:pos="3600"/>
        </w:tabs>
        <w:ind w:left="3600" w:hanging="720"/>
      </w:pPr>
      <w:rPr>
        <w:rFonts w:hint="default"/>
      </w:rPr>
    </w:lvl>
  </w:abstractNum>
  <w:abstractNum w:abstractNumId="54" w15:restartNumberingAfterBreak="0">
    <w:nsid w:val="592F358D"/>
    <w:multiLevelType w:val="multilevel"/>
    <w:tmpl w:val="99C24A82"/>
    <w:name w:val="KSBCRHead"/>
    <w:lvl w:ilvl="0">
      <w:start w:val="1"/>
      <w:numFmt w:val="decimal"/>
      <w:lvlRestart w:val="0"/>
      <w:pStyle w:val="KSBCR1"/>
      <w:lvlText w:val="%1."/>
      <w:lvlJc w:val="left"/>
      <w:pPr>
        <w:tabs>
          <w:tab w:val="num" w:pos="720"/>
        </w:tabs>
        <w:ind w:left="720" w:hanging="720"/>
      </w:pPr>
      <w:rPr>
        <w:rFonts w:hint="default"/>
      </w:rPr>
    </w:lvl>
    <w:lvl w:ilvl="1">
      <w:start w:val="1"/>
      <w:numFmt w:val="decimal"/>
      <w:pStyle w:val="KSBCR2"/>
      <w:lvlText w:val="%1.%2"/>
      <w:lvlJc w:val="left"/>
      <w:pPr>
        <w:tabs>
          <w:tab w:val="num" w:pos="720"/>
        </w:tabs>
        <w:ind w:left="720" w:hanging="720"/>
      </w:pPr>
      <w:rPr>
        <w:rFonts w:hint="default"/>
      </w:rPr>
    </w:lvl>
    <w:lvl w:ilvl="2">
      <w:start w:val="1"/>
      <w:numFmt w:val="lowerLetter"/>
      <w:pStyle w:val="KSBCR3"/>
      <w:lvlText w:val="(%3)"/>
      <w:lvlJc w:val="left"/>
      <w:pPr>
        <w:tabs>
          <w:tab w:val="num" w:pos="1440"/>
        </w:tabs>
        <w:ind w:left="1440" w:hanging="986"/>
      </w:pPr>
      <w:rPr>
        <w:rFonts w:hint="default"/>
      </w:rPr>
    </w:lvl>
    <w:lvl w:ilvl="3">
      <w:start w:val="1"/>
      <w:numFmt w:val="lowerRoman"/>
      <w:pStyle w:val="KSBCR4"/>
      <w:lvlText w:val="(%4)"/>
      <w:lvlJc w:val="left"/>
      <w:pPr>
        <w:tabs>
          <w:tab w:val="num" w:pos="2160"/>
        </w:tabs>
        <w:ind w:left="2160" w:hanging="1253"/>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62830D10"/>
    <w:multiLevelType w:val="multilevel"/>
    <w:tmpl w:val="8604AE3C"/>
    <w:name w:val="KSBA"/>
    <w:lvl w:ilvl="0">
      <w:start w:val="1"/>
      <w:numFmt w:val="upperLetter"/>
      <w:pStyle w:val="KSB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56" w15:restartNumberingAfterBreak="0">
    <w:nsid w:val="653C0B0B"/>
    <w:multiLevelType w:val="multilevel"/>
    <w:tmpl w:val="09F0A5C6"/>
    <w:name w:val="KSBCRSquare"/>
    <w:lvl w:ilvl="0">
      <w:start w:val="1"/>
      <w:numFmt w:val="bullet"/>
      <w:lvlRestart w:val="0"/>
      <w:pStyle w:val="KSBCRSq"/>
      <w:lvlText w:val=""/>
      <w:lvlJc w:val="left"/>
      <w:pPr>
        <w:ind w:left="720" w:hanging="720"/>
      </w:pPr>
      <w:rPr>
        <w:rFonts w:ascii="Wingdings" w:hAnsi="Wingdings" w:hint="default"/>
      </w:rPr>
    </w:lvl>
    <w:lvl w:ilvl="1">
      <w:start w:val="1"/>
      <w:numFmt w:val="bullet"/>
      <w:lvlText w:val=""/>
      <w:lvlJc w:val="left"/>
      <w:pPr>
        <w:ind w:left="907" w:hanging="453"/>
      </w:pPr>
      <w:rPr>
        <w:rFonts w:ascii="Wingdings" w:hAnsi="Wingdings" w:hint="default"/>
      </w:rPr>
    </w:lvl>
    <w:lvl w:ilvl="2">
      <w:start w:val="1"/>
      <w:numFmt w:val="bullet"/>
      <w:lvlText w:val=""/>
      <w:lvlJc w:val="left"/>
      <w:pPr>
        <w:ind w:left="1361" w:hanging="454"/>
      </w:pPr>
      <w:rPr>
        <w:rFonts w:ascii="Wingdings" w:hAnsi="Wingdings" w:hint="default"/>
      </w:rPr>
    </w:lvl>
    <w:lvl w:ilvl="3">
      <w:start w:val="1"/>
      <w:numFmt w:val="bullet"/>
      <w:lvlText w:val=""/>
      <w:lvlJc w:val="left"/>
      <w:pPr>
        <w:ind w:left="1814" w:hanging="453"/>
      </w:pPr>
      <w:rPr>
        <w:rFonts w:ascii="Wingdings" w:hAnsi="Wingdings" w:hint="default"/>
      </w:rPr>
    </w:lvl>
    <w:lvl w:ilvl="4">
      <w:start w:val="1"/>
      <w:numFmt w:val="bullet"/>
      <w:lvlText w:val=""/>
      <w:lvlJc w:val="left"/>
      <w:pPr>
        <w:ind w:left="2268" w:hanging="454"/>
      </w:pPr>
      <w:rPr>
        <w:rFonts w:ascii="Wingdings" w:hAnsi="Wingdings" w:hint="default"/>
      </w:rPr>
    </w:lvl>
    <w:lvl w:ilvl="5">
      <w:start w:val="1"/>
      <w:numFmt w:val="bullet"/>
      <w:lvlText w:val=""/>
      <w:lvlJc w:val="left"/>
      <w:pPr>
        <w:ind w:left="2721" w:hanging="453"/>
      </w:pPr>
      <w:rPr>
        <w:rFonts w:ascii="Wingdings" w:hAnsi="Wingdings" w:hint="default"/>
      </w:rPr>
    </w:lvl>
    <w:lvl w:ilvl="6">
      <w:start w:val="1"/>
      <w:numFmt w:val="bullet"/>
      <w:lvlText w:val=""/>
      <w:lvlJc w:val="left"/>
      <w:pPr>
        <w:ind w:left="3175" w:hanging="454"/>
      </w:pPr>
      <w:rPr>
        <w:rFonts w:ascii="Wingdings" w:hAnsi="Wingdings" w:hint="default"/>
      </w:rPr>
    </w:lvl>
    <w:lvl w:ilvl="7">
      <w:start w:val="1"/>
      <w:numFmt w:val="bullet"/>
      <w:lvlText w:val=""/>
      <w:lvlJc w:val="left"/>
      <w:pPr>
        <w:ind w:left="3628" w:hanging="453"/>
      </w:pPr>
      <w:rPr>
        <w:rFonts w:ascii="Wingdings" w:hAnsi="Wingdings" w:hint="default"/>
      </w:rPr>
    </w:lvl>
    <w:lvl w:ilvl="8">
      <w:start w:val="1"/>
      <w:numFmt w:val="bullet"/>
      <w:lvlText w:val=""/>
      <w:lvlJc w:val="left"/>
      <w:pPr>
        <w:ind w:left="4082" w:hanging="454"/>
      </w:pPr>
      <w:rPr>
        <w:rFonts w:ascii="Wingdings" w:hAnsi="Wingdings" w:hint="default"/>
      </w:rPr>
    </w:lvl>
  </w:abstractNum>
  <w:abstractNum w:abstractNumId="57" w15:restartNumberingAfterBreak="0">
    <w:nsid w:val="6A3C46AB"/>
    <w:multiLevelType w:val="multilevel"/>
    <w:tmpl w:val="C17098E8"/>
    <w:name w:val="KSBCLSquare"/>
    <w:lvl w:ilvl="0">
      <w:start w:val="1"/>
      <w:numFmt w:val="bullet"/>
      <w:lvlRestart w:val="0"/>
      <w:pStyle w:val="KSBCLSq"/>
      <w:lvlText w:val=""/>
      <w:lvlJc w:val="left"/>
      <w:pPr>
        <w:ind w:left="357" w:hanging="357"/>
      </w:pPr>
      <w:rPr>
        <w:rFonts w:ascii="Wingdings" w:hAnsi="Wingdings" w:hint="default"/>
      </w:rPr>
    </w:lvl>
    <w:lvl w:ilvl="1">
      <w:start w:val="1"/>
      <w:numFmt w:val="bullet"/>
      <w:lvlText w:val=""/>
      <w:lvlJc w:val="left"/>
      <w:pPr>
        <w:ind w:left="907" w:hanging="453"/>
      </w:pPr>
      <w:rPr>
        <w:rFonts w:ascii="Wingdings" w:hAnsi="Wingdings" w:hint="default"/>
      </w:rPr>
    </w:lvl>
    <w:lvl w:ilvl="2">
      <w:start w:val="1"/>
      <w:numFmt w:val="bullet"/>
      <w:lvlText w:val=""/>
      <w:lvlJc w:val="left"/>
      <w:pPr>
        <w:ind w:left="1361" w:hanging="454"/>
      </w:pPr>
      <w:rPr>
        <w:rFonts w:ascii="Wingdings" w:hAnsi="Wingdings" w:hint="default"/>
      </w:rPr>
    </w:lvl>
    <w:lvl w:ilvl="3">
      <w:start w:val="1"/>
      <w:numFmt w:val="bullet"/>
      <w:lvlText w:val=""/>
      <w:lvlJc w:val="left"/>
      <w:pPr>
        <w:ind w:left="1814" w:hanging="453"/>
      </w:pPr>
      <w:rPr>
        <w:rFonts w:ascii="Wingdings" w:hAnsi="Wingdings" w:hint="default"/>
      </w:rPr>
    </w:lvl>
    <w:lvl w:ilvl="4">
      <w:start w:val="1"/>
      <w:numFmt w:val="bullet"/>
      <w:lvlText w:val=""/>
      <w:lvlJc w:val="left"/>
      <w:pPr>
        <w:ind w:left="2268" w:hanging="454"/>
      </w:pPr>
      <w:rPr>
        <w:rFonts w:ascii="Wingdings" w:hAnsi="Wingdings" w:hint="default"/>
      </w:rPr>
    </w:lvl>
    <w:lvl w:ilvl="5">
      <w:start w:val="1"/>
      <w:numFmt w:val="bullet"/>
      <w:lvlText w:val=""/>
      <w:lvlJc w:val="left"/>
      <w:pPr>
        <w:ind w:left="2721" w:hanging="453"/>
      </w:pPr>
      <w:rPr>
        <w:rFonts w:ascii="Wingdings" w:hAnsi="Wingdings" w:hint="default"/>
      </w:rPr>
    </w:lvl>
    <w:lvl w:ilvl="6">
      <w:start w:val="1"/>
      <w:numFmt w:val="bullet"/>
      <w:lvlText w:val=""/>
      <w:lvlJc w:val="left"/>
      <w:pPr>
        <w:ind w:left="3175" w:hanging="454"/>
      </w:pPr>
      <w:rPr>
        <w:rFonts w:ascii="Wingdings" w:hAnsi="Wingdings" w:hint="default"/>
      </w:rPr>
    </w:lvl>
    <w:lvl w:ilvl="7">
      <w:start w:val="1"/>
      <w:numFmt w:val="bullet"/>
      <w:lvlText w:val=""/>
      <w:lvlJc w:val="left"/>
      <w:pPr>
        <w:ind w:left="3628" w:hanging="453"/>
      </w:pPr>
      <w:rPr>
        <w:rFonts w:ascii="Wingdings" w:hAnsi="Wingdings" w:hint="default"/>
      </w:rPr>
    </w:lvl>
    <w:lvl w:ilvl="8">
      <w:start w:val="1"/>
      <w:numFmt w:val="bullet"/>
      <w:lvlText w:val=""/>
      <w:lvlJc w:val="left"/>
      <w:pPr>
        <w:ind w:left="4082" w:hanging="454"/>
      </w:pPr>
      <w:rPr>
        <w:rFonts w:ascii="Wingdings" w:hAnsi="Wingdings" w:hint="default"/>
      </w:rPr>
    </w:lvl>
  </w:abstractNum>
  <w:abstractNum w:abstractNumId="58" w15:restartNumberingAfterBreak="0">
    <w:nsid w:val="6AA227D0"/>
    <w:multiLevelType w:val="multilevel"/>
    <w:tmpl w:val="7FFC736A"/>
    <w:name w:val="TmpTOC89"/>
    <w:lvl w:ilvl="0">
      <w:start w:val="1"/>
      <w:numFmt w:val="decimal"/>
      <w:pStyle w:val="Obsah8"/>
      <w:lvlText w:val="%1."/>
      <w:lvlJc w:val="left"/>
      <w:pPr>
        <w:tabs>
          <w:tab w:val="num" w:pos="720"/>
        </w:tabs>
        <w:ind w:left="720" w:hanging="720"/>
      </w:pPr>
    </w:lvl>
    <w:lvl w:ilvl="1">
      <w:start w:val="1"/>
      <w:numFmt w:val="decimal"/>
      <w:pStyle w:val="Obsah9"/>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59" w15:restartNumberingAfterBreak="0">
    <w:nsid w:val="6B864859"/>
    <w:multiLevelType w:val="hybridMultilevel"/>
    <w:tmpl w:val="A34E4F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6C84586A"/>
    <w:multiLevelType w:val="multilevel"/>
    <w:tmpl w:val="73CCD4C8"/>
    <w:name w:val="KSBdSquare"/>
    <w:lvl w:ilvl="0">
      <w:start w:val="1"/>
      <w:numFmt w:val="bullet"/>
      <w:lvlRestart w:val="0"/>
      <w:pStyle w:val="KSBdSquare"/>
      <w:lvlText w:val=""/>
      <w:lvlJc w:val="left"/>
      <w:pPr>
        <w:ind w:left="357" w:hanging="357"/>
      </w:pPr>
      <w:rPr>
        <w:rFonts w:ascii="Wingdings" w:hAnsi="Wingdings" w:hint="default"/>
      </w:rPr>
    </w:lvl>
    <w:lvl w:ilvl="1">
      <w:start w:val="1"/>
      <w:numFmt w:val="bullet"/>
      <w:lvlText w:val=""/>
      <w:lvlJc w:val="left"/>
      <w:pPr>
        <w:ind w:left="850" w:hanging="425"/>
      </w:pPr>
      <w:rPr>
        <w:rFonts w:ascii="Wingdings" w:hAnsi="Wingdings" w:hint="default"/>
      </w:rPr>
    </w:lvl>
    <w:lvl w:ilvl="2">
      <w:start w:val="1"/>
      <w:numFmt w:val="bullet"/>
      <w:lvlText w:val=""/>
      <w:lvlJc w:val="left"/>
      <w:pPr>
        <w:ind w:left="1276" w:hanging="426"/>
      </w:pPr>
      <w:rPr>
        <w:rFonts w:ascii="Wingdings" w:hAnsi="Wingdings" w:hint="default"/>
      </w:rPr>
    </w:lvl>
    <w:lvl w:ilvl="3">
      <w:start w:val="1"/>
      <w:numFmt w:val="bullet"/>
      <w:lvlText w:val=""/>
      <w:lvlJc w:val="left"/>
      <w:pPr>
        <w:ind w:left="1701" w:hanging="425"/>
      </w:pPr>
      <w:rPr>
        <w:rFonts w:ascii="Wingdings" w:hAnsi="Wingdings" w:hint="default"/>
      </w:rPr>
    </w:lvl>
    <w:lvl w:ilvl="4">
      <w:start w:val="1"/>
      <w:numFmt w:val="bullet"/>
      <w:lvlText w:val=""/>
      <w:lvlJc w:val="left"/>
      <w:pPr>
        <w:ind w:left="2126" w:hanging="425"/>
      </w:pPr>
      <w:rPr>
        <w:rFonts w:ascii="Wingdings" w:hAnsi="Wingdings" w:hint="default"/>
      </w:rPr>
    </w:lvl>
    <w:lvl w:ilvl="5">
      <w:start w:val="1"/>
      <w:numFmt w:val="bullet"/>
      <w:lvlText w:val=""/>
      <w:lvlJc w:val="left"/>
      <w:pPr>
        <w:ind w:left="2551" w:hanging="425"/>
      </w:pPr>
      <w:rPr>
        <w:rFonts w:ascii="Wingdings" w:hAnsi="Wingdings" w:hint="default"/>
      </w:rPr>
    </w:lvl>
    <w:lvl w:ilvl="6">
      <w:start w:val="1"/>
      <w:numFmt w:val="bullet"/>
      <w:lvlText w:val=""/>
      <w:lvlJc w:val="left"/>
      <w:pPr>
        <w:ind w:left="2976" w:hanging="425"/>
      </w:pPr>
      <w:rPr>
        <w:rFonts w:ascii="Wingdings" w:hAnsi="Wingdings" w:hint="default"/>
      </w:rPr>
    </w:lvl>
    <w:lvl w:ilvl="7">
      <w:start w:val="1"/>
      <w:numFmt w:val="bullet"/>
      <w:lvlText w:val=""/>
      <w:lvlJc w:val="left"/>
      <w:pPr>
        <w:ind w:left="3402" w:hanging="426"/>
      </w:pPr>
      <w:rPr>
        <w:rFonts w:ascii="Wingdings" w:hAnsi="Wingdings" w:hint="default"/>
      </w:rPr>
    </w:lvl>
    <w:lvl w:ilvl="8">
      <w:start w:val="1"/>
      <w:numFmt w:val="bullet"/>
      <w:lvlText w:val=""/>
      <w:lvlJc w:val="left"/>
      <w:pPr>
        <w:ind w:left="3827" w:hanging="425"/>
      </w:pPr>
      <w:rPr>
        <w:rFonts w:ascii="Wingdings" w:hAnsi="Wingdings" w:hint="default"/>
      </w:rPr>
    </w:lvl>
  </w:abstractNum>
  <w:abstractNum w:abstractNumId="61" w15:restartNumberingAfterBreak="0">
    <w:nsid w:val="6D5A6FBE"/>
    <w:multiLevelType w:val="multilevel"/>
    <w:tmpl w:val="F3FEFDAE"/>
    <w:name w:val="KSBd1"/>
    <w:lvl w:ilvl="0">
      <w:start w:val="1"/>
      <w:numFmt w:val="decimal"/>
      <w:lvlRestart w:val="0"/>
      <w:pStyle w:val="KSBd1"/>
      <w:lvlText w:val="(%1)"/>
      <w:lvlJc w:val="left"/>
      <w:pPr>
        <w:tabs>
          <w:tab w:val="num" w:pos="720"/>
        </w:tabs>
        <w:ind w:left="720" w:hanging="72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6D773008"/>
    <w:multiLevelType w:val="hybridMultilevel"/>
    <w:tmpl w:val="9CA83F56"/>
    <w:lvl w:ilvl="0" w:tplc="C5A49BC2">
      <w:numFmt w:val="bullet"/>
      <w:lvlText w:val="-"/>
      <w:lvlJc w:val="left"/>
      <w:pPr>
        <w:ind w:left="1065" w:hanging="360"/>
      </w:pPr>
      <w:rPr>
        <w:rFonts w:ascii="Calibri" w:eastAsia="Times New Roman" w:hAnsi="Calibri" w:hint="default"/>
      </w:rPr>
    </w:lvl>
    <w:lvl w:ilvl="1" w:tplc="04050003">
      <w:start w:val="1"/>
      <w:numFmt w:val="bullet"/>
      <w:lvlText w:val="o"/>
      <w:lvlJc w:val="left"/>
      <w:pPr>
        <w:ind w:left="1785" w:hanging="360"/>
      </w:pPr>
      <w:rPr>
        <w:rFonts w:ascii="Courier New" w:hAnsi="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63" w15:restartNumberingAfterBreak="0">
    <w:nsid w:val="6F025FAA"/>
    <w:multiLevelType w:val="multilevel"/>
    <w:tmpl w:val="A4B67268"/>
    <w:name w:val="TmpDef"/>
    <w:lvl w:ilvl="0">
      <w:start w:val="1"/>
      <w:numFmt w:val="none"/>
      <w:pStyle w:val="KSBDefHead"/>
      <w:suff w:val="nothing"/>
      <w:lvlText w:val=""/>
      <w:lvlJc w:val="left"/>
      <w:pPr>
        <w:ind w:left="720" w:firstLine="0"/>
      </w:pPr>
      <w:rPr>
        <w:rFonts w:ascii="Times New Roman" w:hAnsi="Times New Roman"/>
        <w:b/>
        <w:i w:val="0"/>
        <w:caps/>
        <w:smallCaps w:val="0"/>
        <w:sz w:val="22"/>
      </w:rPr>
    </w:lvl>
    <w:lvl w:ilvl="1">
      <w:start w:val="1"/>
      <w:numFmt w:val="none"/>
      <w:pStyle w:val="KSB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4" w15:restartNumberingAfterBreak="0">
    <w:nsid w:val="6F8D3D7A"/>
    <w:multiLevelType w:val="singleLevel"/>
    <w:tmpl w:val="7FC4EED0"/>
    <w:name w:val="TmpBullet3"/>
    <w:lvl w:ilvl="0">
      <w:start w:val="1"/>
      <w:numFmt w:val="bullet"/>
      <w:pStyle w:val="KSBBullet3"/>
      <w:lvlText w:val=""/>
      <w:lvlJc w:val="left"/>
      <w:pPr>
        <w:tabs>
          <w:tab w:val="num" w:pos="720"/>
        </w:tabs>
        <w:ind w:left="720" w:hanging="720"/>
      </w:pPr>
      <w:rPr>
        <w:rFonts w:ascii="Symbol" w:hAnsi="Symbol" w:hint="default"/>
      </w:rPr>
    </w:lvl>
  </w:abstractNum>
  <w:abstractNum w:abstractNumId="65" w15:restartNumberingAfterBreak="0">
    <w:nsid w:val="7047166A"/>
    <w:multiLevelType w:val="multilevel"/>
    <w:tmpl w:val="0A04992C"/>
    <w:name w:val="KSBCLHead"/>
    <w:lvl w:ilvl="0">
      <w:start w:val="1"/>
      <w:numFmt w:val="decimal"/>
      <w:lvlRestart w:val="0"/>
      <w:pStyle w:val="KSBCL10"/>
      <w:lvlText w:val="%1."/>
      <w:lvlJc w:val="left"/>
      <w:pPr>
        <w:tabs>
          <w:tab w:val="num" w:pos="720"/>
        </w:tabs>
        <w:ind w:left="720" w:hanging="720"/>
      </w:pPr>
      <w:rPr>
        <w:rFonts w:hint="default"/>
      </w:rPr>
    </w:lvl>
    <w:lvl w:ilvl="1">
      <w:start w:val="1"/>
      <w:numFmt w:val="decimal"/>
      <w:pStyle w:val="KSBCL2"/>
      <w:lvlText w:val="%1.%2"/>
      <w:lvlJc w:val="left"/>
      <w:pPr>
        <w:tabs>
          <w:tab w:val="num" w:pos="720"/>
        </w:tabs>
        <w:ind w:left="720" w:hanging="720"/>
      </w:pPr>
      <w:rPr>
        <w:rFonts w:hint="default"/>
      </w:rPr>
    </w:lvl>
    <w:lvl w:ilvl="2">
      <w:start w:val="1"/>
      <w:numFmt w:val="lowerLetter"/>
      <w:pStyle w:val="KSBCL3"/>
      <w:lvlText w:val="(%3)"/>
      <w:lvlJc w:val="left"/>
      <w:pPr>
        <w:tabs>
          <w:tab w:val="num" w:pos="1440"/>
        </w:tabs>
        <w:ind w:left="1440" w:hanging="986"/>
      </w:pPr>
      <w:rPr>
        <w:rFonts w:hint="default"/>
      </w:rPr>
    </w:lvl>
    <w:lvl w:ilvl="3">
      <w:start w:val="1"/>
      <w:numFmt w:val="lowerRoman"/>
      <w:pStyle w:val="KSBCL4"/>
      <w:lvlText w:val="(%4)"/>
      <w:lvlJc w:val="left"/>
      <w:pPr>
        <w:tabs>
          <w:tab w:val="num" w:pos="2160"/>
        </w:tabs>
        <w:ind w:left="2160" w:hanging="1253"/>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71540357"/>
    <w:multiLevelType w:val="hybridMultilevel"/>
    <w:tmpl w:val="93B637AA"/>
    <w:name w:val="TmpAnx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761544F7"/>
    <w:multiLevelType w:val="multilevel"/>
    <w:tmpl w:val="DD4A0DDE"/>
    <w:name w:val="KSBSchHead"/>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1440"/>
        </w:tabs>
        <w:ind w:left="1440" w:hanging="720"/>
      </w:pPr>
      <w:rPr>
        <w:rFonts w:hint="default"/>
      </w:rPr>
    </w:lvl>
    <w:lvl w:ilvl="3">
      <w:start w:val="1"/>
      <w:numFmt w:val="lowerRoman"/>
      <w:lvlText w:val="(%4)"/>
      <w:lvlJc w:val="left"/>
      <w:pPr>
        <w:tabs>
          <w:tab w:val="num" w:pos="2160"/>
        </w:tabs>
        <w:ind w:left="2160" w:hanging="720"/>
      </w:pPr>
      <w:rPr>
        <w:rFonts w:hint="default"/>
      </w:rPr>
    </w:lvl>
    <w:lvl w:ilvl="4">
      <w:start w:val="1"/>
      <w:numFmt w:val="upperLetter"/>
      <w:lvlText w:val="(%5)"/>
      <w:lvlJc w:val="left"/>
      <w:pPr>
        <w:tabs>
          <w:tab w:val="num" w:pos="2880"/>
        </w:tabs>
        <w:ind w:left="2880" w:hanging="720"/>
      </w:pPr>
      <w:rPr>
        <w:rFonts w:hint="default"/>
      </w:rPr>
    </w:lvl>
    <w:lvl w:ilvl="5">
      <w:start w:val="1"/>
      <w:numFmt w:val="upperRoman"/>
      <w:lvlText w:val="(%6)"/>
      <w:lvlJc w:val="left"/>
      <w:pPr>
        <w:tabs>
          <w:tab w:val="num" w:pos="3600"/>
        </w:tabs>
        <w:ind w:left="3600" w:hanging="72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68" w15:restartNumberingAfterBreak="0">
    <w:nsid w:val="773E50CF"/>
    <w:multiLevelType w:val="multilevel"/>
    <w:tmpl w:val="0405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7C2D2665"/>
    <w:multiLevelType w:val="multilevel"/>
    <w:tmpl w:val="EC6A6802"/>
    <w:lvl w:ilvl="0">
      <w:start w:val="1"/>
      <w:numFmt w:val="decimal"/>
      <w:pStyle w:val="Smlouva-Nadpis1"/>
      <w:lvlText w:val="%1."/>
      <w:lvlJc w:val="left"/>
      <w:pPr>
        <w:tabs>
          <w:tab w:val="num" w:pos="454"/>
        </w:tabs>
        <w:ind w:left="360" w:hanging="360"/>
      </w:pPr>
      <w:rPr>
        <w:rFonts w:cs="Times New Roman" w:hint="default"/>
      </w:rPr>
    </w:lvl>
    <w:lvl w:ilvl="1">
      <w:start w:val="1"/>
      <w:numFmt w:val="decimal"/>
      <w:pStyle w:val="Smlouva-Text1"/>
      <w:lvlText w:val="%1.%2."/>
      <w:lvlJc w:val="left"/>
      <w:pPr>
        <w:tabs>
          <w:tab w:val="num" w:pos="5000"/>
        </w:tabs>
        <w:ind w:left="5000" w:hanging="680"/>
      </w:pPr>
      <w:rPr>
        <w:rFonts w:cs="Times New Roman" w:hint="default"/>
        <w:b w:val="0"/>
        <w:i w:val="0"/>
      </w:rPr>
    </w:lvl>
    <w:lvl w:ilvl="2">
      <w:start w:val="1"/>
      <w:numFmt w:val="decimal"/>
      <w:lvlText w:val="%1.%2.%3."/>
      <w:lvlJc w:val="left"/>
      <w:pPr>
        <w:tabs>
          <w:tab w:val="num" w:pos="1531"/>
        </w:tabs>
        <w:ind w:left="1531" w:hanging="811"/>
      </w:pPr>
      <w:rPr>
        <w:rFonts w:cs="Times New Roman" w:hint="default"/>
        <w:color w:val="auto"/>
      </w:rPr>
    </w:lvl>
    <w:lvl w:ilvl="3">
      <w:start w:val="1"/>
      <w:numFmt w:val="decimal"/>
      <w:lvlText w:val="%1.%2.%3.%4."/>
      <w:lvlJc w:val="left"/>
      <w:pPr>
        <w:tabs>
          <w:tab w:val="num" w:pos="2880"/>
        </w:tabs>
        <w:ind w:left="1728" w:hanging="648"/>
      </w:pPr>
      <w:rPr>
        <w:rFonts w:cs="Times New Roman" w:hint="default"/>
        <w:color w:val="auto"/>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040"/>
        </w:tabs>
        <w:ind w:left="3240" w:hanging="1080"/>
      </w:pPr>
      <w:rPr>
        <w:rFonts w:cs="Times New Roman" w:hint="default"/>
      </w:rPr>
    </w:lvl>
    <w:lvl w:ilvl="7">
      <w:start w:val="1"/>
      <w:numFmt w:val="decimal"/>
      <w:lvlText w:val="%1.%2.%3.%4.%5.%6.%7.%8."/>
      <w:lvlJc w:val="left"/>
      <w:pPr>
        <w:tabs>
          <w:tab w:val="num" w:pos="5760"/>
        </w:tabs>
        <w:ind w:left="3744" w:hanging="1224"/>
      </w:pPr>
      <w:rPr>
        <w:rFonts w:cs="Times New Roman" w:hint="default"/>
      </w:rPr>
    </w:lvl>
    <w:lvl w:ilvl="8">
      <w:start w:val="1"/>
      <w:numFmt w:val="decimal"/>
      <w:lvlText w:val="%1.%2.%3.%4.%5.%6.%7.%8.%9."/>
      <w:lvlJc w:val="left"/>
      <w:pPr>
        <w:tabs>
          <w:tab w:val="num" w:pos="6480"/>
        </w:tabs>
        <w:ind w:left="4320" w:hanging="1440"/>
      </w:pPr>
      <w:rPr>
        <w:rFonts w:cs="Times New Roman" w:hint="default"/>
      </w:rPr>
    </w:lvl>
  </w:abstractNum>
  <w:abstractNum w:abstractNumId="70" w15:restartNumberingAfterBreak="0">
    <w:nsid w:val="7CC306D7"/>
    <w:multiLevelType w:val="multilevel"/>
    <w:tmpl w:val="062049AE"/>
    <w:name w:val="KSBCR1"/>
    <w:lvl w:ilvl="0">
      <w:start w:val="1"/>
      <w:numFmt w:val="decimal"/>
      <w:lvlRestart w:val="0"/>
      <w:pStyle w:val="KSBCR10"/>
      <w:lvlText w:val="(%1)"/>
      <w:lvlJc w:val="left"/>
      <w:pPr>
        <w:tabs>
          <w:tab w:val="num" w:pos="720"/>
        </w:tabs>
        <w:ind w:left="720" w:hanging="72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5"/>
  </w:num>
  <w:num w:numId="2">
    <w:abstractNumId w:val="48"/>
  </w:num>
  <w:num w:numId="3">
    <w:abstractNumId w:val="45"/>
  </w:num>
  <w:num w:numId="4">
    <w:abstractNumId w:val="12"/>
  </w:num>
  <w:num w:numId="5">
    <w:abstractNumId w:val="32"/>
  </w:num>
  <w:num w:numId="6">
    <w:abstractNumId w:val="21"/>
  </w:num>
  <w:num w:numId="7">
    <w:abstractNumId w:val="64"/>
  </w:num>
  <w:num w:numId="8">
    <w:abstractNumId w:val="41"/>
  </w:num>
  <w:num w:numId="9">
    <w:abstractNumId w:val="63"/>
  </w:num>
  <w:num w:numId="10">
    <w:abstractNumId w:val="44"/>
  </w:num>
  <w:num w:numId="11">
    <w:abstractNumId w:val="18"/>
  </w:num>
  <w:num w:numId="12">
    <w:abstractNumId w:val="38"/>
  </w:num>
  <w:num w:numId="13">
    <w:abstractNumId w:val="50"/>
  </w:num>
  <w:num w:numId="14">
    <w:abstractNumId w:val="36"/>
  </w:num>
  <w:num w:numId="15">
    <w:abstractNumId w:val="58"/>
  </w:num>
  <w:num w:numId="16">
    <w:abstractNumId w:val="20"/>
  </w:num>
  <w:num w:numId="17">
    <w:abstractNumId w:val="24"/>
  </w:num>
  <w:num w:numId="18">
    <w:abstractNumId w:val="17"/>
  </w:num>
  <w:num w:numId="19">
    <w:abstractNumId w:val="33"/>
  </w:num>
  <w:num w:numId="20">
    <w:abstractNumId w:val="15"/>
  </w:num>
  <w:num w:numId="21">
    <w:abstractNumId w:val="8"/>
  </w:num>
  <w:num w:numId="22">
    <w:abstractNumId w:val="3"/>
  </w:num>
  <w:num w:numId="23">
    <w:abstractNumId w:val="2"/>
  </w:num>
  <w:num w:numId="24">
    <w:abstractNumId w:val="1"/>
  </w:num>
  <w:num w:numId="25">
    <w:abstractNumId w:val="0"/>
  </w:num>
  <w:num w:numId="26">
    <w:abstractNumId w:val="9"/>
  </w:num>
  <w:num w:numId="27">
    <w:abstractNumId w:val="7"/>
  </w:num>
  <w:num w:numId="28">
    <w:abstractNumId w:val="6"/>
  </w:num>
  <w:num w:numId="29">
    <w:abstractNumId w:val="5"/>
  </w:num>
  <w:num w:numId="30">
    <w:abstractNumId w:val="4"/>
  </w:num>
  <w:num w:numId="31">
    <w:abstractNumId w:val="68"/>
  </w:num>
  <w:num w:numId="32">
    <w:abstractNumId w:val="61"/>
  </w:num>
  <w:num w:numId="33">
    <w:abstractNumId w:val="22"/>
  </w:num>
  <w:num w:numId="34">
    <w:abstractNumId w:val="60"/>
  </w:num>
  <w:num w:numId="35">
    <w:abstractNumId w:val="28"/>
  </w:num>
  <w:num w:numId="36">
    <w:abstractNumId w:val="47"/>
  </w:num>
  <w:num w:numId="37">
    <w:abstractNumId w:val="25"/>
  </w:num>
  <w:num w:numId="38">
    <w:abstractNumId w:val="52"/>
  </w:num>
  <w:num w:numId="39">
    <w:abstractNumId w:val="26"/>
  </w:num>
  <w:num w:numId="40">
    <w:abstractNumId w:val="70"/>
  </w:num>
  <w:num w:numId="41">
    <w:abstractNumId w:val="57"/>
  </w:num>
  <w:num w:numId="42">
    <w:abstractNumId w:val="16"/>
  </w:num>
  <w:num w:numId="43">
    <w:abstractNumId w:val="10"/>
  </w:num>
  <w:num w:numId="44">
    <w:abstractNumId w:val="56"/>
  </w:num>
  <w:num w:numId="45">
    <w:abstractNumId w:val="40"/>
  </w:num>
  <w:num w:numId="46">
    <w:abstractNumId w:val="29"/>
  </w:num>
  <w:num w:numId="47">
    <w:abstractNumId w:val="54"/>
  </w:num>
  <w:num w:numId="48">
    <w:abstractNumId w:val="65"/>
  </w:num>
  <w:num w:numId="49">
    <w:abstractNumId w:val="27"/>
  </w:num>
  <w:num w:numId="50">
    <w:abstractNumId w:val="13"/>
  </w:num>
  <w:num w:numId="51">
    <w:abstractNumId w:val="31"/>
  </w:num>
  <w:num w:numId="5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5"/>
  </w:num>
  <w:num w:numId="55">
    <w:abstractNumId w:val="49"/>
  </w:num>
  <w:num w:numId="56">
    <w:abstractNumId w:val="62"/>
  </w:num>
  <w:num w:numId="57">
    <w:abstractNumId w:val="51"/>
  </w:num>
  <w:num w:numId="58">
    <w:abstractNumId w:val="42"/>
  </w:num>
  <w:num w:numId="59">
    <w:abstractNumId w:val="69"/>
  </w:num>
  <w:num w:numId="60">
    <w:abstractNumId w:val="48"/>
  </w:num>
  <w:num w:numId="61">
    <w:abstractNumId w:val="59"/>
  </w:num>
  <w:num w:numId="62">
    <w:abstractNumId w:val="48"/>
  </w:num>
  <w:num w:numId="63">
    <w:abstractNumId w:val="48"/>
  </w:num>
  <w:num w:numId="64">
    <w:abstractNumId w:val="48"/>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ttachedTemplate r:id="rId1"/>
  <w:stylePaneFormatFilter w:val="5624" w:allStyles="0" w:customStyles="0" w:latentStyles="1" w:stylesInUse="0" w:headingStyles="1" w:numberingStyles="0" w:tableStyles="0" w:directFormattingOnRuns="0" w:directFormattingOnParagraphs="1" w:directFormattingOnNumbering="1" w:directFormattingOnTables="0" w:clearFormatting="1" w:top3HeadingStyles="0" w:visibleStyles="1" w:alternateStyleNames="0"/>
  <w:doNotTrackFormatting/>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2"/>
  </w:compat>
  <w:docVars>
    <w:docVar w:name="OWHLastActivePrinter" w:val="PQ3"/>
    <w:docVar w:name="OWHOriginalPagesTrays" w:val="0,0;0,0;0,0;"/>
  </w:docVars>
  <w:rsids>
    <w:rsidRoot w:val="00E23D21"/>
    <w:rsid w:val="0000181F"/>
    <w:rsid w:val="00001936"/>
    <w:rsid w:val="00002E91"/>
    <w:rsid w:val="00003C5D"/>
    <w:rsid w:val="00004D5E"/>
    <w:rsid w:val="00005855"/>
    <w:rsid w:val="0000585A"/>
    <w:rsid w:val="00006CE8"/>
    <w:rsid w:val="00007C5A"/>
    <w:rsid w:val="00007C8A"/>
    <w:rsid w:val="00014081"/>
    <w:rsid w:val="00014277"/>
    <w:rsid w:val="00014396"/>
    <w:rsid w:val="0001781C"/>
    <w:rsid w:val="00021AEA"/>
    <w:rsid w:val="0002360C"/>
    <w:rsid w:val="00023A1B"/>
    <w:rsid w:val="000248A6"/>
    <w:rsid w:val="000262B3"/>
    <w:rsid w:val="00026873"/>
    <w:rsid w:val="0002734A"/>
    <w:rsid w:val="00031831"/>
    <w:rsid w:val="000323BD"/>
    <w:rsid w:val="000323D0"/>
    <w:rsid w:val="00032E6F"/>
    <w:rsid w:val="000354DC"/>
    <w:rsid w:val="00037D4D"/>
    <w:rsid w:val="00040FC0"/>
    <w:rsid w:val="00043259"/>
    <w:rsid w:val="00046B20"/>
    <w:rsid w:val="00051A32"/>
    <w:rsid w:val="00051A49"/>
    <w:rsid w:val="000545D8"/>
    <w:rsid w:val="00056523"/>
    <w:rsid w:val="00056AF6"/>
    <w:rsid w:val="00057DF3"/>
    <w:rsid w:val="00057FE8"/>
    <w:rsid w:val="0006060D"/>
    <w:rsid w:val="00062A7B"/>
    <w:rsid w:val="00065885"/>
    <w:rsid w:val="00065A40"/>
    <w:rsid w:val="0006651B"/>
    <w:rsid w:val="0007195B"/>
    <w:rsid w:val="000724D9"/>
    <w:rsid w:val="00073D27"/>
    <w:rsid w:val="0007418E"/>
    <w:rsid w:val="000748BF"/>
    <w:rsid w:val="00074F51"/>
    <w:rsid w:val="0007614B"/>
    <w:rsid w:val="000765B3"/>
    <w:rsid w:val="000777AC"/>
    <w:rsid w:val="00080130"/>
    <w:rsid w:val="00080DD7"/>
    <w:rsid w:val="00081F5D"/>
    <w:rsid w:val="00083083"/>
    <w:rsid w:val="000841B0"/>
    <w:rsid w:val="0008625C"/>
    <w:rsid w:val="00090139"/>
    <w:rsid w:val="000902E0"/>
    <w:rsid w:val="00090A68"/>
    <w:rsid w:val="0009290A"/>
    <w:rsid w:val="000948C6"/>
    <w:rsid w:val="000956AE"/>
    <w:rsid w:val="000963C5"/>
    <w:rsid w:val="00097516"/>
    <w:rsid w:val="000A09F1"/>
    <w:rsid w:val="000A0D98"/>
    <w:rsid w:val="000A133E"/>
    <w:rsid w:val="000A3E28"/>
    <w:rsid w:val="000A5F23"/>
    <w:rsid w:val="000A651D"/>
    <w:rsid w:val="000A65AC"/>
    <w:rsid w:val="000A6795"/>
    <w:rsid w:val="000A7FA0"/>
    <w:rsid w:val="000B21DB"/>
    <w:rsid w:val="000B3419"/>
    <w:rsid w:val="000B4DAB"/>
    <w:rsid w:val="000B5787"/>
    <w:rsid w:val="000B5A3B"/>
    <w:rsid w:val="000C4DDA"/>
    <w:rsid w:val="000C5A0B"/>
    <w:rsid w:val="000C615A"/>
    <w:rsid w:val="000C6D7D"/>
    <w:rsid w:val="000C752E"/>
    <w:rsid w:val="000D0525"/>
    <w:rsid w:val="000D134F"/>
    <w:rsid w:val="000D1928"/>
    <w:rsid w:val="000D1BBD"/>
    <w:rsid w:val="000D1D18"/>
    <w:rsid w:val="000D5201"/>
    <w:rsid w:val="000E000E"/>
    <w:rsid w:val="000E1C93"/>
    <w:rsid w:val="000E1D6E"/>
    <w:rsid w:val="000E3E97"/>
    <w:rsid w:val="000E4CF4"/>
    <w:rsid w:val="000E55E3"/>
    <w:rsid w:val="000E62A6"/>
    <w:rsid w:val="000E6595"/>
    <w:rsid w:val="000F182E"/>
    <w:rsid w:val="000F2A8E"/>
    <w:rsid w:val="000F3097"/>
    <w:rsid w:val="000F461E"/>
    <w:rsid w:val="000F76E9"/>
    <w:rsid w:val="001011E9"/>
    <w:rsid w:val="001028DA"/>
    <w:rsid w:val="001029B8"/>
    <w:rsid w:val="00102B7E"/>
    <w:rsid w:val="0010481E"/>
    <w:rsid w:val="001120E2"/>
    <w:rsid w:val="001126EA"/>
    <w:rsid w:val="00113A64"/>
    <w:rsid w:val="00114FEF"/>
    <w:rsid w:val="00115AC3"/>
    <w:rsid w:val="00117805"/>
    <w:rsid w:val="00121A8D"/>
    <w:rsid w:val="00122DC8"/>
    <w:rsid w:val="0012558D"/>
    <w:rsid w:val="0012566E"/>
    <w:rsid w:val="00130AFC"/>
    <w:rsid w:val="001315AB"/>
    <w:rsid w:val="00132B0F"/>
    <w:rsid w:val="00132E46"/>
    <w:rsid w:val="0013332A"/>
    <w:rsid w:val="00133BE2"/>
    <w:rsid w:val="0013708F"/>
    <w:rsid w:val="00140BC1"/>
    <w:rsid w:val="0014142A"/>
    <w:rsid w:val="00141705"/>
    <w:rsid w:val="001423F1"/>
    <w:rsid w:val="00143AF2"/>
    <w:rsid w:val="00144F4C"/>
    <w:rsid w:val="001451B5"/>
    <w:rsid w:val="00145E66"/>
    <w:rsid w:val="00147867"/>
    <w:rsid w:val="00150130"/>
    <w:rsid w:val="00151E85"/>
    <w:rsid w:val="001521C6"/>
    <w:rsid w:val="00152DCE"/>
    <w:rsid w:val="0015544C"/>
    <w:rsid w:val="0015730C"/>
    <w:rsid w:val="00157BF9"/>
    <w:rsid w:val="00157D30"/>
    <w:rsid w:val="00161956"/>
    <w:rsid w:val="001621E5"/>
    <w:rsid w:val="0016221F"/>
    <w:rsid w:val="00162A89"/>
    <w:rsid w:val="001631FB"/>
    <w:rsid w:val="0016367C"/>
    <w:rsid w:val="0016711E"/>
    <w:rsid w:val="00167E93"/>
    <w:rsid w:val="00170D3B"/>
    <w:rsid w:val="00171687"/>
    <w:rsid w:val="00171F0B"/>
    <w:rsid w:val="0017665C"/>
    <w:rsid w:val="00176C19"/>
    <w:rsid w:val="00177975"/>
    <w:rsid w:val="0018079D"/>
    <w:rsid w:val="0018147D"/>
    <w:rsid w:val="00183F84"/>
    <w:rsid w:val="00185A2C"/>
    <w:rsid w:val="00185EF1"/>
    <w:rsid w:val="00187F69"/>
    <w:rsid w:val="00191A12"/>
    <w:rsid w:val="00192E44"/>
    <w:rsid w:val="00193D66"/>
    <w:rsid w:val="001945DC"/>
    <w:rsid w:val="0019691C"/>
    <w:rsid w:val="001977C0"/>
    <w:rsid w:val="00197EBD"/>
    <w:rsid w:val="00197F92"/>
    <w:rsid w:val="001A0C1D"/>
    <w:rsid w:val="001A1A5E"/>
    <w:rsid w:val="001A2E06"/>
    <w:rsid w:val="001A42A3"/>
    <w:rsid w:val="001A4EE9"/>
    <w:rsid w:val="001A5A8D"/>
    <w:rsid w:val="001A6721"/>
    <w:rsid w:val="001A6812"/>
    <w:rsid w:val="001A6CFA"/>
    <w:rsid w:val="001A7214"/>
    <w:rsid w:val="001A7DC8"/>
    <w:rsid w:val="001B0718"/>
    <w:rsid w:val="001B1253"/>
    <w:rsid w:val="001B1797"/>
    <w:rsid w:val="001B3376"/>
    <w:rsid w:val="001B600C"/>
    <w:rsid w:val="001B79C6"/>
    <w:rsid w:val="001B7A01"/>
    <w:rsid w:val="001B7EA9"/>
    <w:rsid w:val="001C10B5"/>
    <w:rsid w:val="001C1245"/>
    <w:rsid w:val="001C1ABF"/>
    <w:rsid w:val="001C3EAD"/>
    <w:rsid w:val="001C4089"/>
    <w:rsid w:val="001C5AC9"/>
    <w:rsid w:val="001C77A6"/>
    <w:rsid w:val="001C78B8"/>
    <w:rsid w:val="001D0800"/>
    <w:rsid w:val="001D0BF1"/>
    <w:rsid w:val="001D24A5"/>
    <w:rsid w:val="001D258F"/>
    <w:rsid w:val="001D2686"/>
    <w:rsid w:val="001D4379"/>
    <w:rsid w:val="001E0F6A"/>
    <w:rsid w:val="001E15F9"/>
    <w:rsid w:val="001E29DB"/>
    <w:rsid w:val="001E52DE"/>
    <w:rsid w:val="001E5441"/>
    <w:rsid w:val="001E6A61"/>
    <w:rsid w:val="001E73D9"/>
    <w:rsid w:val="001F08C2"/>
    <w:rsid w:val="001F1F18"/>
    <w:rsid w:val="001F314C"/>
    <w:rsid w:val="001F43FA"/>
    <w:rsid w:val="001F59F4"/>
    <w:rsid w:val="001F5F07"/>
    <w:rsid w:val="001F71DD"/>
    <w:rsid w:val="001F7C30"/>
    <w:rsid w:val="00200C06"/>
    <w:rsid w:val="00200C93"/>
    <w:rsid w:val="00202FA3"/>
    <w:rsid w:val="0020427D"/>
    <w:rsid w:val="002046BC"/>
    <w:rsid w:val="00205871"/>
    <w:rsid w:val="00205C71"/>
    <w:rsid w:val="002070DA"/>
    <w:rsid w:val="002074B6"/>
    <w:rsid w:val="00207753"/>
    <w:rsid w:val="00207BDB"/>
    <w:rsid w:val="002106CE"/>
    <w:rsid w:val="00210C2A"/>
    <w:rsid w:val="00211F13"/>
    <w:rsid w:val="00211F14"/>
    <w:rsid w:val="00212FB0"/>
    <w:rsid w:val="00214A33"/>
    <w:rsid w:val="00214A52"/>
    <w:rsid w:val="00215945"/>
    <w:rsid w:val="0021668B"/>
    <w:rsid w:val="00217344"/>
    <w:rsid w:val="00217446"/>
    <w:rsid w:val="0022236B"/>
    <w:rsid w:val="002229D9"/>
    <w:rsid w:val="00225B40"/>
    <w:rsid w:val="00226287"/>
    <w:rsid w:val="00227016"/>
    <w:rsid w:val="00227467"/>
    <w:rsid w:val="00230018"/>
    <w:rsid w:val="00232F97"/>
    <w:rsid w:val="0023395D"/>
    <w:rsid w:val="00234883"/>
    <w:rsid w:val="00235EF2"/>
    <w:rsid w:val="002364EF"/>
    <w:rsid w:val="002367EA"/>
    <w:rsid w:val="00236D51"/>
    <w:rsid w:val="00237ACE"/>
    <w:rsid w:val="00237F7E"/>
    <w:rsid w:val="0024067B"/>
    <w:rsid w:val="00240C49"/>
    <w:rsid w:val="002429AF"/>
    <w:rsid w:val="0024300E"/>
    <w:rsid w:val="00243670"/>
    <w:rsid w:val="00250500"/>
    <w:rsid w:val="00250878"/>
    <w:rsid w:val="002509FB"/>
    <w:rsid w:val="00252D68"/>
    <w:rsid w:val="00253116"/>
    <w:rsid w:val="00257045"/>
    <w:rsid w:val="00257A1F"/>
    <w:rsid w:val="00260047"/>
    <w:rsid w:val="002606AD"/>
    <w:rsid w:val="00260CC0"/>
    <w:rsid w:val="00263E6D"/>
    <w:rsid w:val="00265016"/>
    <w:rsid w:val="00267449"/>
    <w:rsid w:val="00271911"/>
    <w:rsid w:val="00271E60"/>
    <w:rsid w:val="00272B3F"/>
    <w:rsid w:val="00274957"/>
    <w:rsid w:val="00275022"/>
    <w:rsid w:val="00275DB5"/>
    <w:rsid w:val="002779DB"/>
    <w:rsid w:val="00280C22"/>
    <w:rsid w:val="00284034"/>
    <w:rsid w:val="00286611"/>
    <w:rsid w:val="00291725"/>
    <w:rsid w:val="00291BFC"/>
    <w:rsid w:val="00294A35"/>
    <w:rsid w:val="002964F2"/>
    <w:rsid w:val="00297A57"/>
    <w:rsid w:val="002A0547"/>
    <w:rsid w:val="002A22AF"/>
    <w:rsid w:val="002A3B3A"/>
    <w:rsid w:val="002A54D7"/>
    <w:rsid w:val="002A6216"/>
    <w:rsid w:val="002A6DFA"/>
    <w:rsid w:val="002A77D1"/>
    <w:rsid w:val="002A78F2"/>
    <w:rsid w:val="002B1774"/>
    <w:rsid w:val="002B2805"/>
    <w:rsid w:val="002B382A"/>
    <w:rsid w:val="002B6E1E"/>
    <w:rsid w:val="002B6E55"/>
    <w:rsid w:val="002B6E91"/>
    <w:rsid w:val="002C0996"/>
    <w:rsid w:val="002C17F1"/>
    <w:rsid w:val="002C2377"/>
    <w:rsid w:val="002C2964"/>
    <w:rsid w:val="002C312F"/>
    <w:rsid w:val="002C362C"/>
    <w:rsid w:val="002C7F62"/>
    <w:rsid w:val="002D0BC4"/>
    <w:rsid w:val="002D1CED"/>
    <w:rsid w:val="002D1FA3"/>
    <w:rsid w:val="002D2E03"/>
    <w:rsid w:val="002D3330"/>
    <w:rsid w:val="002D5F54"/>
    <w:rsid w:val="002E0073"/>
    <w:rsid w:val="002E03BB"/>
    <w:rsid w:val="002E078E"/>
    <w:rsid w:val="002E180A"/>
    <w:rsid w:val="002E1C3C"/>
    <w:rsid w:val="002E2F1E"/>
    <w:rsid w:val="002E53DD"/>
    <w:rsid w:val="002E5BE8"/>
    <w:rsid w:val="002E706F"/>
    <w:rsid w:val="002F339C"/>
    <w:rsid w:val="002F3E82"/>
    <w:rsid w:val="003003DB"/>
    <w:rsid w:val="003015CF"/>
    <w:rsid w:val="00301FBC"/>
    <w:rsid w:val="003021A6"/>
    <w:rsid w:val="00302E94"/>
    <w:rsid w:val="003034C1"/>
    <w:rsid w:val="0031021F"/>
    <w:rsid w:val="003131E7"/>
    <w:rsid w:val="00314B11"/>
    <w:rsid w:val="003163A8"/>
    <w:rsid w:val="00320594"/>
    <w:rsid w:val="00320AA0"/>
    <w:rsid w:val="00321042"/>
    <w:rsid w:val="00321980"/>
    <w:rsid w:val="00322600"/>
    <w:rsid w:val="003244A8"/>
    <w:rsid w:val="003245C7"/>
    <w:rsid w:val="00326728"/>
    <w:rsid w:val="00326B0F"/>
    <w:rsid w:val="003270DF"/>
    <w:rsid w:val="0032794C"/>
    <w:rsid w:val="00330D45"/>
    <w:rsid w:val="0033132E"/>
    <w:rsid w:val="00331819"/>
    <w:rsid w:val="003326D1"/>
    <w:rsid w:val="00332E82"/>
    <w:rsid w:val="00333F1C"/>
    <w:rsid w:val="0034097E"/>
    <w:rsid w:val="00340E73"/>
    <w:rsid w:val="00341945"/>
    <w:rsid w:val="003430DC"/>
    <w:rsid w:val="0034409B"/>
    <w:rsid w:val="00345005"/>
    <w:rsid w:val="003455E8"/>
    <w:rsid w:val="0034624D"/>
    <w:rsid w:val="00347643"/>
    <w:rsid w:val="003519F1"/>
    <w:rsid w:val="00351C2D"/>
    <w:rsid w:val="00351E4D"/>
    <w:rsid w:val="00354CE7"/>
    <w:rsid w:val="00355748"/>
    <w:rsid w:val="00356305"/>
    <w:rsid w:val="00360F39"/>
    <w:rsid w:val="00361D4A"/>
    <w:rsid w:val="003620C3"/>
    <w:rsid w:val="00365764"/>
    <w:rsid w:val="00367FD1"/>
    <w:rsid w:val="00370219"/>
    <w:rsid w:val="00370ACF"/>
    <w:rsid w:val="00370E57"/>
    <w:rsid w:val="00371255"/>
    <w:rsid w:val="00372556"/>
    <w:rsid w:val="0037309D"/>
    <w:rsid w:val="0037417E"/>
    <w:rsid w:val="0037450D"/>
    <w:rsid w:val="00375CC0"/>
    <w:rsid w:val="00377125"/>
    <w:rsid w:val="003779B6"/>
    <w:rsid w:val="00380BA7"/>
    <w:rsid w:val="003835FE"/>
    <w:rsid w:val="00383C48"/>
    <w:rsid w:val="00383EC3"/>
    <w:rsid w:val="00384A69"/>
    <w:rsid w:val="0038776E"/>
    <w:rsid w:val="003915CE"/>
    <w:rsid w:val="003939EE"/>
    <w:rsid w:val="00393D49"/>
    <w:rsid w:val="003942DA"/>
    <w:rsid w:val="0039707E"/>
    <w:rsid w:val="00397B14"/>
    <w:rsid w:val="003B40A9"/>
    <w:rsid w:val="003B5316"/>
    <w:rsid w:val="003B5554"/>
    <w:rsid w:val="003B739B"/>
    <w:rsid w:val="003B7D0C"/>
    <w:rsid w:val="003C2EF8"/>
    <w:rsid w:val="003C4E1D"/>
    <w:rsid w:val="003C50EE"/>
    <w:rsid w:val="003C6D6A"/>
    <w:rsid w:val="003C7A70"/>
    <w:rsid w:val="003D17D6"/>
    <w:rsid w:val="003D3D3B"/>
    <w:rsid w:val="003D4A61"/>
    <w:rsid w:val="003D4E6D"/>
    <w:rsid w:val="003D4E90"/>
    <w:rsid w:val="003D626B"/>
    <w:rsid w:val="003E0B20"/>
    <w:rsid w:val="003E2CD9"/>
    <w:rsid w:val="003E3F72"/>
    <w:rsid w:val="003E42DC"/>
    <w:rsid w:val="003E708F"/>
    <w:rsid w:val="003E78B4"/>
    <w:rsid w:val="003E7F1E"/>
    <w:rsid w:val="003F0EB1"/>
    <w:rsid w:val="003F144B"/>
    <w:rsid w:val="003F1AE3"/>
    <w:rsid w:val="003F4D3B"/>
    <w:rsid w:val="003F579E"/>
    <w:rsid w:val="003F5BC8"/>
    <w:rsid w:val="003F7BA2"/>
    <w:rsid w:val="00402D46"/>
    <w:rsid w:val="0040601E"/>
    <w:rsid w:val="00407A2F"/>
    <w:rsid w:val="004101F4"/>
    <w:rsid w:val="004118DB"/>
    <w:rsid w:val="00413701"/>
    <w:rsid w:val="0041489A"/>
    <w:rsid w:val="00417C19"/>
    <w:rsid w:val="00417FD7"/>
    <w:rsid w:val="00420745"/>
    <w:rsid w:val="004223C1"/>
    <w:rsid w:val="004233E5"/>
    <w:rsid w:val="004353DE"/>
    <w:rsid w:val="00436B0D"/>
    <w:rsid w:val="00437439"/>
    <w:rsid w:val="00440559"/>
    <w:rsid w:val="00441CB7"/>
    <w:rsid w:val="004432F1"/>
    <w:rsid w:val="00444874"/>
    <w:rsid w:val="00445C30"/>
    <w:rsid w:val="004506CC"/>
    <w:rsid w:val="0045280A"/>
    <w:rsid w:val="00453250"/>
    <w:rsid w:val="00453DCD"/>
    <w:rsid w:val="004543CC"/>
    <w:rsid w:val="00455FFB"/>
    <w:rsid w:val="00456B3E"/>
    <w:rsid w:val="00457410"/>
    <w:rsid w:val="00460510"/>
    <w:rsid w:val="00460C2E"/>
    <w:rsid w:val="00460C81"/>
    <w:rsid w:val="00460F10"/>
    <w:rsid w:val="004622B0"/>
    <w:rsid w:val="00463D9E"/>
    <w:rsid w:val="004647FB"/>
    <w:rsid w:val="004659F9"/>
    <w:rsid w:val="00466BBF"/>
    <w:rsid w:val="0046710B"/>
    <w:rsid w:val="00470C88"/>
    <w:rsid w:val="00471326"/>
    <w:rsid w:val="00471611"/>
    <w:rsid w:val="00471B1C"/>
    <w:rsid w:val="00473935"/>
    <w:rsid w:val="00473B5E"/>
    <w:rsid w:val="00473C5C"/>
    <w:rsid w:val="00474004"/>
    <w:rsid w:val="004741E6"/>
    <w:rsid w:val="00475BDB"/>
    <w:rsid w:val="004764C2"/>
    <w:rsid w:val="004767EF"/>
    <w:rsid w:val="004778D0"/>
    <w:rsid w:val="00480E60"/>
    <w:rsid w:val="0048366F"/>
    <w:rsid w:val="00484C7F"/>
    <w:rsid w:val="004856AD"/>
    <w:rsid w:val="004866DE"/>
    <w:rsid w:val="00487AC7"/>
    <w:rsid w:val="00491FD4"/>
    <w:rsid w:val="004926A9"/>
    <w:rsid w:val="004929BA"/>
    <w:rsid w:val="00492EA3"/>
    <w:rsid w:val="004944E4"/>
    <w:rsid w:val="00494F87"/>
    <w:rsid w:val="00495AD5"/>
    <w:rsid w:val="00496A40"/>
    <w:rsid w:val="004A0376"/>
    <w:rsid w:val="004A0472"/>
    <w:rsid w:val="004A19BE"/>
    <w:rsid w:val="004A28D5"/>
    <w:rsid w:val="004A2BE8"/>
    <w:rsid w:val="004A394F"/>
    <w:rsid w:val="004A3FA5"/>
    <w:rsid w:val="004A4751"/>
    <w:rsid w:val="004A6219"/>
    <w:rsid w:val="004B0EDE"/>
    <w:rsid w:val="004B3BC9"/>
    <w:rsid w:val="004B3C2C"/>
    <w:rsid w:val="004B3C48"/>
    <w:rsid w:val="004B3C5C"/>
    <w:rsid w:val="004B4941"/>
    <w:rsid w:val="004B4A78"/>
    <w:rsid w:val="004B5E50"/>
    <w:rsid w:val="004B6F4A"/>
    <w:rsid w:val="004B79B2"/>
    <w:rsid w:val="004C0E3C"/>
    <w:rsid w:val="004C1203"/>
    <w:rsid w:val="004C29FB"/>
    <w:rsid w:val="004C467E"/>
    <w:rsid w:val="004C5268"/>
    <w:rsid w:val="004C612E"/>
    <w:rsid w:val="004C6F7E"/>
    <w:rsid w:val="004C7491"/>
    <w:rsid w:val="004D1B5C"/>
    <w:rsid w:val="004D25F6"/>
    <w:rsid w:val="004D2FFD"/>
    <w:rsid w:val="004D34DF"/>
    <w:rsid w:val="004D541F"/>
    <w:rsid w:val="004D62A6"/>
    <w:rsid w:val="004E0799"/>
    <w:rsid w:val="004E0C96"/>
    <w:rsid w:val="004E1071"/>
    <w:rsid w:val="004E38FD"/>
    <w:rsid w:val="004E6DC4"/>
    <w:rsid w:val="004F2753"/>
    <w:rsid w:val="004F3905"/>
    <w:rsid w:val="004F3C96"/>
    <w:rsid w:val="004F54EB"/>
    <w:rsid w:val="004F64F1"/>
    <w:rsid w:val="00500F74"/>
    <w:rsid w:val="00501EC3"/>
    <w:rsid w:val="0050220F"/>
    <w:rsid w:val="00502310"/>
    <w:rsid w:val="0050269A"/>
    <w:rsid w:val="0050453D"/>
    <w:rsid w:val="00505944"/>
    <w:rsid w:val="0051260C"/>
    <w:rsid w:val="005175F8"/>
    <w:rsid w:val="00517DD9"/>
    <w:rsid w:val="00522098"/>
    <w:rsid w:val="00522102"/>
    <w:rsid w:val="005225B0"/>
    <w:rsid w:val="00522747"/>
    <w:rsid w:val="00522BE1"/>
    <w:rsid w:val="00523ED1"/>
    <w:rsid w:val="00524163"/>
    <w:rsid w:val="0052580C"/>
    <w:rsid w:val="00525C90"/>
    <w:rsid w:val="005309DB"/>
    <w:rsid w:val="005327CB"/>
    <w:rsid w:val="00534E11"/>
    <w:rsid w:val="00537140"/>
    <w:rsid w:val="00537CCF"/>
    <w:rsid w:val="00540512"/>
    <w:rsid w:val="00541668"/>
    <w:rsid w:val="00542B15"/>
    <w:rsid w:val="00544464"/>
    <w:rsid w:val="00546275"/>
    <w:rsid w:val="005464E9"/>
    <w:rsid w:val="00546D58"/>
    <w:rsid w:val="00547BF2"/>
    <w:rsid w:val="00547D88"/>
    <w:rsid w:val="00550DD1"/>
    <w:rsid w:val="00550F88"/>
    <w:rsid w:val="00552A20"/>
    <w:rsid w:val="00552B62"/>
    <w:rsid w:val="00553110"/>
    <w:rsid w:val="00553118"/>
    <w:rsid w:val="00554589"/>
    <w:rsid w:val="0055550F"/>
    <w:rsid w:val="00557271"/>
    <w:rsid w:val="005579C5"/>
    <w:rsid w:val="005613C9"/>
    <w:rsid w:val="00562205"/>
    <w:rsid w:val="005624B6"/>
    <w:rsid w:val="005651AD"/>
    <w:rsid w:val="00565DDB"/>
    <w:rsid w:val="0056765D"/>
    <w:rsid w:val="00570932"/>
    <w:rsid w:val="00572A5E"/>
    <w:rsid w:val="005813E9"/>
    <w:rsid w:val="00581596"/>
    <w:rsid w:val="00585E2F"/>
    <w:rsid w:val="005919A6"/>
    <w:rsid w:val="00592AE8"/>
    <w:rsid w:val="00592C69"/>
    <w:rsid w:val="005955E4"/>
    <w:rsid w:val="00595DBE"/>
    <w:rsid w:val="00596326"/>
    <w:rsid w:val="00596390"/>
    <w:rsid w:val="005A0ABE"/>
    <w:rsid w:val="005A1258"/>
    <w:rsid w:val="005A13AD"/>
    <w:rsid w:val="005A1A2F"/>
    <w:rsid w:val="005A23BB"/>
    <w:rsid w:val="005A3EDF"/>
    <w:rsid w:val="005A594B"/>
    <w:rsid w:val="005A6189"/>
    <w:rsid w:val="005A6BE9"/>
    <w:rsid w:val="005B0C0C"/>
    <w:rsid w:val="005B16CF"/>
    <w:rsid w:val="005B2828"/>
    <w:rsid w:val="005B3464"/>
    <w:rsid w:val="005B5EC0"/>
    <w:rsid w:val="005C003D"/>
    <w:rsid w:val="005C05DF"/>
    <w:rsid w:val="005C11F3"/>
    <w:rsid w:val="005C33B4"/>
    <w:rsid w:val="005C4562"/>
    <w:rsid w:val="005C539B"/>
    <w:rsid w:val="005C7756"/>
    <w:rsid w:val="005D134C"/>
    <w:rsid w:val="005D331F"/>
    <w:rsid w:val="005D469E"/>
    <w:rsid w:val="005D61F5"/>
    <w:rsid w:val="005D6922"/>
    <w:rsid w:val="005E2B0D"/>
    <w:rsid w:val="005E3DE3"/>
    <w:rsid w:val="005E54FB"/>
    <w:rsid w:val="005E738D"/>
    <w:rsid w:val="005F5B3E"/>
    <w:rsid w:val="005F7621"/>
    <w:rsid w:val="005F7E66"/>
    <w:rsid w:val="00600149"/>
    <w:rsid w:val="006001E7"/>
    <w:rsid w:val="0060451F"/>
    <w:rsid w:val="0060608B"/>
    <w:rsid w:val="006064F0"/>
    <w:rsid w:val="00606BFB"/>
    <w:rsid w:val="0061199B"/>
    <w:rsid w:val="00613EDE"/>
    <w:rsid w:val="00615442"/>
    <w:rsid w:val="00615AA8"/>
    <w:rsid w:val="00615CBA"/>
    <w:rsid w:val="006160CC"/>
    <w:rsid w:val="00617438"/>
    <w:rsid w:val="0061770A"/>
    <w:rsid w:val="00620873"/>
    <w:rsid w:val="006228F0"/>
    <w:rsid w:val="0062316D"/>
    <w:rsid w:val="00625542"/>
    <w:rsid w:val="0062572B"/>
    <w:rsid w:val="00625BA6"/>
    <w:rsid w:val="0062799A"/>
    <w:rsid w:val="006300FC"/>
    <w:rsid w:val="0063406E"/>
    <w:rsid w:val="006349A2"/>
    <w:rsid w:val="00635D72"/>
    <w:rsid w:val="00637879"/>
    <w:rsid w:val="00637DB4"/>
    <w:rsid w:val="00640A3E"/>
    <w:rsid w:val="00642006"/>
    <w:rsid w:val="00647392"/>
    <w:rsid w:val="00650C78"/>
    <w:rsid w:val="0065443D"/>
    <w:rsid w:val="0065530F"/>
    <w:rsid w:val="00656588"/>
    <w:rsid w:val="00657418"/>
    <w:rsid w:val="006612F0"/>
    <w:rsid w:val="0066156D"/>
    <w:rsid w:val="006631F6"/>
    <w:rsid w:val="0066600F"/>
    <w:rsid w:val="00667421"/>
    <w:rsid w:val="00667891"/>
    <w:rsid w:val="00667AFC"/>
    <w:rsid w:val="00667B53"/>
    <w:rsid w:val="00672085"/>
    <w:rsid w:val="006737EA"/>
    <w:rsid w:val="006758ED"/>
    <w:rsid w:val="00676380"/>
    <w:rsid w:val="006769C6"/>
    <w:rsid w:val="006769D4"/>
    <w:rsid w:val="00677EE3"/>
    <w:rsid w:val="00680B55"/>
    <w:rsid w:val="00680DCA"/>
    <w:rsid w:val="00682B3F"/>
    <w:rsid w:val="00684120"/>
    <w:rsid w:val="006850AF"/>
    <w:rsid w:val="006858BE"/>
    <w:rsid w:val="0068678E"/>
    <w:rsid w:val="00686974"/>
    <w:rsid w:val="006877AA"/>
    <w:rsid w:val="00690933"/>
    <w:rsid w:val="006A0B5C"/>
    <w:rsid w:val="006A16B1"/>
    <w:rsid w:val="006A2457"/>
    <w:rsid w:val="006A2A2D"/>
    <w:rsid w:val="006A3FDB"/>
    <w:rsid w:val="006A447D"/>
    <w:rsid w:val="006A5909"/>
    <w:rsid w:val="006A64E8"/>
    <w:rsid w:val="006A6A98"/>
    <w:rsid w:val="006A7DCA"/>
    <w:rsid w:val="006A7F9B"/>
    <w:rsid w:val="006B2264"/>
    <w:rsid w:val="006B27D2"/>
    <w:rsid w:val="006B2C1D"/>
    <w:rsid w:val="006B44AC"/>
    <w:rsid w:val="006B6924"/>
    <w:rsid w:val="006B746F"/>
    <w:rsid w:val="006C0CF5"/>
    <w:rsid w:val="006C252F"/>
    <w:rsid w:val="006C6299"/>
    <w:rsid w:val="006C6C7E"/>
    <w:rsid w:val="006C7148"/>
    <w:rsid w:val="006C7779"/>
    <w:rsid w:val="006D004D"/>
    <w:rsid w:val="006D09B5"/>
    <w:rsid w:val="006D0A59"/>
    <w:rsid w:val="006D2911"/>
    <w:rsid w:val="006D4C64"/>
    <w:rsid w:val="006D5CBD"/>
    <w:rsid w:val="006D6047"/>
    <w:rsid w:val="006D6DF5"/>
    <w:rsid w:val="006E0437"/>
    <w:rsid w:val="006E0637"/>
    <w:rsid w:val="006E2AB2"/>
    <w:rsid w:val="006E3246"/>
    <w:rsid w:val="006E6DD7"/>
    <w:rsid w:val="006E7DDB"/>
    <w:rsid w:val="006F0F48"/>
    <w:rsid w:val="006F15CE"/>
    <w:rsid w:val="006F24CC"/>
    <w:rsid w:val="006F2CB7"/>
    <w:rsid w:val="006F440F"/>
    <w:rsid w:val="006F55A3"/>
    <w:rsid w:val="006F6407"/>
    <w:rsid w:val="006F6AA4"/>
    <w:rsid w:val="00704334"/>
    <w:rsid w:val="00705F57"/>
    <w:rsid w:val="007061F6"/>
    <w:rsid w:val="00707DE5"/>
    <w:rsid w:val="00707F48"/>
    <w:rsid w:val="007117A2"/>
    <w:rsid w:val="00712B86"/>
    <w:rsid w:val="0071367F"/>
    <w:rsid w:val="0071425E"/>
    <w:rsid w:val="00714DE3"/>
    <w:rsid w:val="00716875"/>
    <w:rsid w:val="00716945"/>
    <w:rsid w:val="00716E11"/>
    <w:rsid w:val="00717542"/>
    <w:rsid w:val="00720489"/>
    <w:rsid w:val="00722D15"/>
    <w:rsid w:val="00726367"/>
    <w:rsid w:val="007304C4"/>
    <w:rsid w:val="00730D75"/>
    <w:rsid w:val="00731B0D"/>
    <w:rsid w:val="00732155"/>
    <w:rsid w:val="00732D3C"/>
    <w:rsid w:val="007335EA"/>
    <w:rsid w:val="00736690"/>
    <w:rsid w:val="00737B65"/>
    <w:rsid w:val="00740191"/>
    <w:rsid w:val="007401BA"/>
    <w:rsid w:val="00742686"/>
    <w:rsid w:val="0074532F"/>
    <w:rsid w:val="00745A44"/>
    <w:rsid w:val="00747683"/>
    <w:rsid w:val="00750033"/>
    <w:rsid w:val="00750A36"/>
    <w:rsid w:val="0075136E"/>
    <w:rsid w:val="0075174A"/>
    <w:rsid w:val="00751AB3"/>
    <w:rsid w:val="00752177"/>
    <w:rsid w:val="007527E4"/>
    <w:rsid w:val="00753939"/>
    <w:rsid w:val="00753D4F"/>
    <w:rsid w:val="007563B2"/>
    <w:rsid w:val="007604A2"/>
    <w:rsid w:val="00760F26"/>
    <w:rsid w:val="00763531"/>
    <w:rsid w:val="0076434F"/>
    <w:rsid w:val="0076519F"/>
    <w:rsid w:val="00765EEE"/>
    <w:rsid w:val="007677AB"/>
    <w:rsid w:val="00770B08"/>
    <w:rsid w:val="00770DB7"/>
    <w:rsid w:val="007730CA"/>
    <w:rsid w:val="00774FC8"/>
    <w:rsid w:val="007768F8"/>
    <w:rsid w:val="00776D49"/>
    <w:rsid w:val="00780EA7"/>
    <w:rsid w:val="00781726"/>
    <w:rsid w:val="00791305"/>
    <w:rsid w:val="00791912"/>
    <w:rsid w:val="00791C72"/>
    <w:rsid w:val="0079224E"/>
    <w:rsid w:val="00792B79"/>
    <w:rsid w:val="00794FB8"/>
    <w:rsid w:val="007954E1"/>
    <w:rsid w:val="0079568E"/>
    <w:rsid w:val="007971C1"/>
    <w:rsid w:val="007A071E"/>
    <w:rsid w:val="007A2B90"/>
    <w:rsid w:val="007A365F"/>
    <w:rsid w:val="007B1990"/>
    <w:rsid w:val="007B402C"/>
    <w:rsid w:val="007B617D"/>
    <w:rsid w:val="007B6476"/>
    <w:rsid w:val="007B663B"/>
    <w:rsid w:val="007B683D"/>
    <w:rsid w:val="007C0D66"/>
    <w:rsid w:val="007C3319"/>
    <w:rsid w:val="007C36A3"/>
    <w:rsid w:val="007D0403"/>
    <w:rsid w:val="007D28E2"/>
    <w:rsid w:val="007D4033"/>
    <w:rsid w:val="007D510D"/>
    <w:rsid w:val="007D54F7"/>
    <w:rsid w:val="007D6ED9"/>
    <w:rsid w:val="007D7261"/>
    <w:rsid w:val="007D7802"/>
    <w:rsid w:val="007E1A64"/>
    <w:rsid w:val="007E31D9"/>
    <w:rsid w:val="007E5E75"/>
    <w:rsid w:val="007E674A"/>
    <w:rsid w:val="007E77B3"/>
    <w:rsid w:val="007E7EBA"/>
    <w:rsid w:val="007F0376"/>
    <w:rsid w:val="007F06A9"/>
    <w:rsid w:val="007F10FA"/>
    <w:rsid w:val="007F1432"/>
    <w:rsid w:val="007F15F0"/>
    <w:rsid w:val="007F21CF"/>
    <w:rsid w:val="007F55FD"/>
    <w:rsid w:val="007F630C"/>
    <w:rsid w:val="007F6E50"/>
    <w:rsid w:val="00800784"/>
    <w:rsid w:val="008018B8"/>
    <w:rsid w:val="00801E9B"/>
    <w:rsid w:val="008039A4"/>
    <w:rsid w:val="00804B12"/>
    <w:rsid w:val="00804D3E"/>
    <w:rsid w:val="0081045A"/>
    <w:rsid w:val="00811AF3"/>
    <w:rsid w:val="008125C6"/>
    <w:rsid w:val="0081540A"/>
    <w:rsid w:val="008154FB"/>
    <w:rsid w:val="00815A23"/>
    <w:rsid w:val="008168EF"/>
    <w:rsid w:val="008171CD"/>
    <w:rsid w:val="00817801"/>
    <w:rsid w:val="00823CBD"/>
    <w:rsid w:val="008248AD"/>
    <w:rsid w:val="00824E0F"/>
    <w:rsid w:val="00826302"/>
    <w:rsid w:val="0083032D"/>
    <w:rsid w:val="00831034"/>
    <w:rsid w:val="00832E67"/>
    <w:rsid w:val="008346D5"/>
    <w:rsid w:val="00836991"/>
    <w:rsid w:val="00837431"/>
    <w:rsid w:val="008415C2"/>
    <w:rsid w:val="008432BA"/>
    <w:rsid w:val="00844343"/>
    <w:rsid w:val="00844AB7"/>
    <w:rsid w:val="00845FCC"/>
    <w:rsid w:val="0084637C"/>
    <w:rsid w:val="008467A3"/>
    <w:rsid w:val="00850AB9"/>
    <w:rsid w:val="00850CE4"/>
    <w:rsid w:val="00851861"/>
    <w:rsid w:val="008521A3"/>
    <w:rsid w:val="0085337E"/>
    <w:rsid w:val="00853F57"/>
    <w:rsid w:val="00856C69"/>
    <w:rsid w:val="00857F8B"/>
    <w:rsid w:val="00861FEE"/>
    <w:rsid w:val="00863C9B"/>
    <w:rsid w:val="0086589A"/>
    <w:rsid w:val="008658A3"/>
    <w:rsid w:val="00865F63"/>
    <w:rsid w:val="008675F1"/>
    <w:rsid w:val="00871102"/>
    <w:rsid w:val="00873841"/>
    <w:rsid w:val="00874802"/>
    <w:rsid w:val="008829AF"/>
    <w:rsid w:val="00882B82"/>
    <w:rsid w:val="0088328C"/>
    <w:rsid w:val="00885253"/>
    <w:rsid w:val="008873A9"/>
    <w:rsid w:val="00890768"/>
    <w:rsid w:val="00890F89"/>
    <w:rsid w:val="008918ED"/>
    <w:rsid w:val="008923EE"/>
    <w:rsid w:val="00892BAD"/>
    <w:rsid w:val="008941F3"/>
    <w:rsid w:val="008954B7"/>
    <w:rsid w:val="008A099C"/>
    <w:rsid w:val="008A15BE"/>
    <w:rsid w:val="008A2CDE"/>
    <w:rsid w:val="008A3E82"/>
    <w:rsid w:val="008A4480"/>
    <w:rsid w:val="008A4A56"/>
    <w:rsid w:val="008A4C70"/>
    <w:rsid w:val="008A6F57"/>
    <w:rsid w:val="008A796C"/>
    <w:rsid w:val="008B0311"/>
    <w:rsid w:val="008B3A39"/>
    <w:rsid w:val="008B4A63"/>
    <w:rsid w:val="008B4E30"/>
    <w:rsid w:val="008B4ED5"/>
    <w:rsid w:val="008B556C"/>
    <w:rsid w:val="008B6B6C"/>
    <w:rsid w:val="008B7150"/>
    <w:rsid w:val="008C00FD"/>
    <w:rsid w:val="008C1B0C"/>
    <w:rsid w:val="008C1EB7"/>
    <w:rsid w:val="008C1ECF"/>
    <w:rsid w:val="008C41E9"/>
    <w:rsid w:val="008C43DE"/>
    <w:rsid w:val="008C519C"/>
    <w:rsid w:val="008C5EC1"/>
    <w:rsid w:val="008D104C"/>
    <w:rsid w:val="008D5650"/>
    <w:rsid w:val="008D59C9"/>
    <w:rsid w:val="008D7846"/>
    <w:rsid w:val="008E14F8"/>
    <w:rsid w:val="008E1B7B"/>
    <w:rsid w:val="008E26F6"/>
    <w:rsid w:val="008E3011"/>
    <w:rsid w:val="008E347C"/>
    <w:rsid w:val="008E39CC"/>
    <w:rsid w:val="008E3B66"/>
    <w:rsid w:val="008E413E"/>
    <w:rsid w:val="008E567A"/>
    <w:rsid w:val="008E5958"/>
    <w:rsid w:val="008E64D3"/>
    <w:rsid w:val="008E70C4"/>
    <w:rsid w:val="008E72BC"/>
    <w:rsid w:val="008F0CAE"/>
    <w:rsid w:val="008F556F"/>
    <w:rsid w:val="008F6D89"/>
    <w:rsid w:val="00900071"/>
    <w:rsid w:val="00902081"/>
    <w:rsid w:val="00902D5D"/>
    <w:rsid w:val="00903E90"/>
    <w:rsid w:val="00904237"/>
    <w:rsid w:val="0090515F"/>
    <w:rsid w:val="0090574C"/>
    <w:rsid w:val="0091056C"/>
    <w:rsid w:val="009108A1"/>
    <w:rsid w:val="00910BB1"/>
    <w:rsid w:val="00910E9E"/>
    <w:rsid w:val="0091230D"/>
    <w:rsid w:val="00912C34"/>
    <w:rsid w:val="009158B2"/>
    <w:rsid w:val="00916F9D"/>
    <w:rsid w:val="00917EC6"/>
    <w:rsid w:val="009229AC"/>
    <w:rsid w:val="009246F8"/>
    <w:rsid w:val="0092623D"/>
    <w:rsid w:val="00927A6F"/>
    <w:rsid w:val="009300F3"/>
    <w:rsid w:val="00930FFE"/>
    <w:rsid w:val="00934D06"/>
    <w:rsid w:val="009361F9"/>
    <w:rsid w:val="00937A41"/>
    <w:rsid w:val="0094279A"/>
    <w:rsid w:val="00942A64"/>
    <w:rsid w:val="00947C1F"/>
    <w:rsid w:val="00952D87"/>
    <w:rsid w:val="00956DA2"/>
    <w:rsid w:val="0096383D"/>
    <w:rsid w:val="00964009"/>
    <w:rsid w:val="00966859"/>
    <w:rsid w:val="00966A08"/>
    <w:rsid w:val="00966EEB"/>
    <w:rsid w:val="009676E8"/>
    <w:rsid w:val="009736A8"/>
    <w:rsid w:val="009748B4"/>
    <w:rsid w:val="00975A8C"/>
    <w:rsid w:val="009775AF"/>
    <w:rsid w:val="0097781E"/>
    <w:rsid w:val="009813B1"/>
    <w:rsid w:val="00981E62"/>
    <w:rsid w:val="00983C78"/>
    <w:rsid w:val="0098691D"/>
    <w:rsid w:val="00987D91"/>
    <w:rsid w:val="009900A2"/>
    <w:rsid w:val="00990A72"/>
    <w:rsid w:val="009A0B08"/>
    <w:rsid w:val="009A10A4"/>
    <w:rsid w:val="009A1A7D"/>
    <w:rsid w:val="009A1A98"/>
    <w:rsid w:val="009A1D4D"/>
    <w:rsid w:val="009A2301"/>
    <w:rsid w:val="009A4D4A"/>
    <w:rsid w:val="009A5E65"/>
    <w:rsid w:val="009A6084"/>
    <w:rsid w:val="009A7C33"/>
    <w:rsid w:val="009B0CAB"/>
    <w:rsid w:val="009B1030"/>
    <w:rsid w:val="009B23B3"/>
    <w:rsid w:val="009B7D76"/>
    <w:rsid w:val="009C04DB"/>
    <w:rsid w:val="009C0AA9"/>
    <w:rsid w:val="009C195B"/>
    <w:rsid w:val="009C23C9"/>
    <w:rsid w:val="009C2805"/>
    <w:rsid w:val="009C3094"/>
    <w:rsid w:val="009C5026"/>
    <w:rsid w:val="009C577D"/>
    <w:rsid w:val="009C73EC"/>
    <w:rsid w:val="009D172A"/>
    <w:rsid w:val="009D1E12"/>
    <w:rsid w:val="009D2442"/>
    <w:rsid w:val="009E0220"/>
    <w:rsid w:val="009E03AE"/>
    <w:rsid w:val="009E3E13"/>
    <w:rsid w:val="009E6F5A"/>
    <w:rsid w:val="009E792C"/>
    <w:rsid w:val="009E7E65"/>
    <w:rsid w:val="009F2D41"/>
    <w:rsid w:val="009F3A20"/>
    <w:rsid w:val="009F408E"/>
    <w:rsid w:val="009F6B46"/>
    <w:rsid w:val="009F6D47"/>
    <w:rsid w:val="00A011C1"/>
    <w:rsid w:val="00A02931"/>
    <w:rsid w:val="00A0537A"/>
    <w:rsid w:val="00A06902"/>
    <w:rsid w:val="00A10030"/>
    <w:rsid w:val="00A10EDF"/>
    <w:rsid w:val="00A11EF7"/>
    <w:rsid w:val="00A14802"/>
    <w:rsid w:val="00A14DF6"/>
    <w:rsid w:val="00A14F99"/>
    <w:rsid w:val="00A229A6"/>
    <w:rsid w:val="00A230E4"/>
    <w:rsid w:val="00A2558F"/>
    <w:rsid w:val="00A25645"/>
    <w:rsid w:val="00A25902"/>
    <w:rsid w:val="00A25C94"/>
    <w:rsid w:val="00A261D2"/>
    <w:rsid w:val="00A3040A"/>
    <w:rsid w:val="00A319FF"/>
    <w:rsid w:val="00A34665"/>
    <w:rsid w:val="00A3658D"/>
    <w:rsid w:val="00A41B62"/>
    <w:rsid w:val="00A458EB"/>
    <w:rsid w:val="00A46A3D"/>
    <w:rsid w:val="00A517D1"/>
    <w:rsid w:val="00A525AC"/>
    <w:rsid w:val="00A52D77"/>
    <w:rsid w:val="00A54EE4"/>
    <w:rsid w:val="00A563B4"/>
    <w:rsid w:val="00A57E9E"/>
    <w:rsid w:val="00A6138B"/>
    <w:rsid w:val="00A61AB7"/>
    <w:rsid w:val="00A62B94"/>
    <w:rsid w:val="00A66DC0"/>
    <w:rsid w:val="00A67B75"/>
    <w:rsid w:val="00A67D0E"/>
    <w:rsid w:val="00A703FA"/>
    <w:rsid w:val="00A72A09"/>
    <w:rsid w:val="00A731A1"/>
    <w:rsid w:val="00A779F5"/>
    <w:rsid w:val="00A80681"/>
    <w:rsid w:val="00A81E7E"/>
    <w:rsid w:val="00A82A04"/>
    <w:rsid w:val="00A82A43"/>
    <w:rsid w:val="00A84249"/>
    <w:rsid w:val="00A845D6"/>
    <w:rsid w:val="00A852EF"/>
    <w:rsid w:val="00A87387"/>
    <w:rsid w:val="00A87AEA"/>
    <w:rsid w:val="00A914BD"/>
    <w:rsid w:val="00A93AD5"/>
    <w:rsid w:val="00A94935"/>
    <w:rsid w:val="00A978E1"/>
    <w:rsid w:val="00A97EF2"/>
    <w:rsid w:val="00AA02A4"/>
    <w:rsid w:val="00AA2FB9"/>
    <w:rsid w:val="00AA345C"/>
    <w:rsid w:val="00AA414E"/>
    <w:rsid w:val="00AA4872"/>
    <w:rsid w:val="00AA756C"/>
    <w:rsid w:val="00AA7F79"/>
    <w:rsid w:val="00AB2DD3"/>
    <w:rsid w:val="00AB4CB7"/>
    <w:rsid w:val="00AB5ED2"/>
    <w:rsid w:val="00AB7359"/>
    <w:rsid w:val="00AC33A5"/>
    <w:rsid w:val="00AC3735"/>
    <w:rsid w:val="00AC3815"/>
    <w:rsid w:val="00AC50D5"/>
    <w:rsid w:val="00AC54A2"/>
    <w:rsid w:val="00AC6B6B"/>
    <w:rsid w:val="00AD29C6"/>
    <w:rsid w:val="00AD2D23"/>
    <w:rsid w:val="00AD56F5"/>
    <w:rsid w:val="00AD756B"/>
    <w:rsid w:val="00AD7747"/>
    <w:rsid w:val="00AD7DD3"/>
    <w:rsid w:val="00AD7E5D"/>
    <w:rsid w:val="00AD7F45"/>
    <w:rsid w:val="00AE1313"/>
    <w:rsid w:val="00AE296B"/>
    <w:rsid w:val="00AF005C"/>
    <w:rsid w:val="00AF1AF4"/>
    <w:rsid w:val="00AF202A"/>
    <w:rsid w:val="00AF2B69"/>
    <w:rsid w:val="00AF2B78"/>
    <w:rsid w:val="00AF386B"/>
    <w:rsid w:val="00AF65F1"/>
    <w:rsid w:val="00B02A9C"/>
    <w:rsid w:val="00B034AA"/>
    <w:rsid w:val="00B05B2B"/>
    <w:rsid w:val="00B05B55"/>
    <w:rsid w:val="00B05D30"/>
    <w:rsid w:val="00B075B7"/>
    <w:rsid w:val="00B07ECB"/>
    <w:rsid w:val="00B118EE"/>
    <w:rsid w:val="00B1290B"/>
    <w:rsid w:val="00B14FD3"/>
    <w:rsid w:val="00B16CEA"/>
    <w:rsid w:val="00B175DB"/>
    <w:rsid w:val="00B20055"/>
    <w:rsid w:val="00B24434"/>
    <w:rsid w:val="00B25061"/>
    <w:rsid w:val="00B258C6"/>
    <w:rsid w:val="00B25AB8"/>
    <w:rsid w:val="00B25F39"/>
    <w:rsid w:val="00B2712A"/>
    <w:rsid w:val="00B27A25"/>
    <w:rsid w:val="00B31138"/>
    <w:rsid w:val="00B311BA"/>
    <w:rsid w:val="00B31B26"/>
    <w:rsid w:val="00B32343"/>
    <w:rsid w:val="00B33C6B"/>
    <w:rsid w:val="00B34B8B"/>
    <w:rsid w:val="00B35099"/>
    <w:rsid w:val="00B36B51"/>
    <w:rsid w:val="00B404AE"/>
    <w:rsid w:val="00B407D6"/>
    <w:rsid w:val="00B4477A"/>
    <w:rsid w:val="00B523D1"/>
    <w:rsid w:val="00B5421E"/>
    <w:rsid w:val="00B54399"/>
    <w:rsid w:val="00B60376"/>
    <w:rsid w:val="00B62C20"/>
    <w:rsid w:val="00B630DF"/>
    <w:rsid w:val="00B71376"/>
    <w:rsid w:val="00B7182B"/>
    <w:rsid w:val="00B76DE3"/>
    <w:rsid w:val="00B83111"/>
    <w:rsid w:val="00B84BAA"/>
    <w:rsid w:val="00B866C0"/>
    <w:rsid w:val="00B873B5"/>
    <w:rsid w:val="00B87968"/>
    <w:rsid w:val="00B87E4D"/>
    <w:rsid w:val="00B90723"/>
    <w:rsid w:val="00B90798"/>
    <w:rsid w:val="00B9283C"/>
    <w:rsid w:val="00B93630"/>
    <w:rsid w:val="00B96D7D"/>
    <w:rsid w:val="00B9743C"/>
    <w:rsid w:val="00BA0598"/>
    <w:rsid w:val="00BA0F52"/>
    <w:rsid w:val="00BA326D"/>
    <w:rsid w:val="00BA52AE"/>
    <w:rsid w:val="00BA6286"/>
    <w:rsid w:val="00BA7035"/>
    <w:rsid w:val="00BB066D"/>
    <w:rsid w:val="00BB0EE5"/>
    <w:rsid w:val="00BB218C"/>
    <w:rsid w:val="00BB22FD"/>
    <w:rsid w:val="00BB2537"/>
    <w:rsid w:val="00BB30F7"/>
    <w:rsid w:val="00BB3673"/>
    <w:rsid w:val="00BB4F19"/>
    <w:rsid w:val="00BB5727"/>
    <w:rsid w:val="00BB74AB"/>
    <w:rsid w:val="00BC05C3"/>
    <w:rsid w:val="00BC2537"/>
    <w:rsid w:val="00BC26E3"/>
    <w:rsid w:val="00BC4EAC"/>
    <w:rsid w:val="00BC5F3D"/>
    <w:rsid w:val="00BC6504"/>
    <w:rsid w:val="00BC67A6"/>
    <w:rsid w:val="00BC7383"/>
    <w:rsid w:val="00BC7E8C"/>
    <w:rsid w:val="00BD125F"/>
    <w:rsid w:val="00BD173A"/>
    <w:rsid w:val="00BD2E08"/>
    <w:rsid w:val="00BD3156"/>
    <w:rsid w:val="00BD3330"/>
    <w:rsid w:val="00BD5BE5"/>
    <w:rsid w:val="00BD67EE"/>
    <w:rsid w:val="00BD6DA8"/>
    <w:rsid w:val="00BD705D"/>
    <w:rsid w:val="00BE0624"/>
    <w:rsid w:val="00BE3DC4"/>
    <w:rsid w:val="00BE4A94"/>
    <w:rsid w:val="00BE6176"/>
    <w:rsid w:val="00BE7B6B"/>
    <w:rsid w:val="00BF012C"/>
    <w:rsid w:val="00BF05A6"/>
    <w:rsid w:val="00BF0934"/>
    <w:rsid w:val="00BF1684"/>
    <w:rsid w:val="00BF276C"/>
    <w:rsid w:val="00BF4851"/>
    <w:rsid w:val="00BF51A9"/>
    <w:rsid w:val="00BF729F"/>
    <w:rsid w:val="00BF75B7"/>
    <w:rsid w:val="00C009D5"/>
    <w:rsid w:val="00C02190"/>
    <w:rsid w:val="00C02FFE"/>
    <w:rsid w:val="00C055E2"/>
    <w:rsid w:val="00C061A5"/>
    <w:rsid w:val="00C069AA"/>
    <w:rsid w:val="00C06E99"/>
    <w:rsid w:val="00C0769D"/>
    <w:rsid w:val="00C1078D"/>
    <w:rsid w:val="00C12805"/>
    <w:rsid w:val="00C13764"/>
    <w:rsid w:val="00C13C78"/>
    <w:rsid w:val="00C14843"/>
    <w:rsid w:val="00C1579D"/>
    <w:rsid w:val="00C17206"/>
    <w:rsid w:val="00C22DBA"/>
    <w:rsid w:val="00C23A61"/>
    <w:rsid w:val="00C2423C"/>
    <w:rsid w:val="00C25F47"/>
    <w:rsid w:val="00C278F4"/>
    <w:rsid w:val="00C3002B"/>
    <w:rsid w:val="00C30379"/>
    <w:rsid w:val="00C30F6F"/>
    <w:rsid w:val="00C3169B"/>
    <w:rsid w:val="00C31BE2"/>
    <w:rsid w:val="00C32AC5"/>
    <w:rsid w:val="00C34285"/>
    <w:rsid w:val="00C379C6"/>
    <w:rsid w:val="00C40416"/>
    <w:rsid w:val="00C404E9"/>
    <w:rsid w:val="00C41EBA"/>
    <w:rsid w:val="00C43FCE"/>
    <w:rsid w:val="00C44185"/>
    <w:rsid w:val="00C47BFA"/>
    <w:rsid w:val="00C47CA4"/>
    <w:rsid w:val="00C508C8"/>
    <w:rsid w:val="00C51B91"/>
    <w:rsid w:val="00C524CC"/>
    <w:rsid w:val="00C534F1"/>
    <w:rsid w:val="00C53A95"/>
    <w:rsid w:val="00C545DE"/>
    <w:rsid w:val="00C57BA7"/>
    <w:rsid w:val="00C601C9"/>
    <w:rsid w:val="00C60239"/>
    <w:rsid w:val="00C61CA9"/>
    <w:rsid w:val="00C6231B"/>
    <w:rsid w:val="00C62B49"/>
    <w:rsid w:val="00C64E75"/>
    <w:rsid w:val="00C707F2"/>
    <w:rsid w:val="00C717A6"/>
    <w:rsid w:val="00C746E8"/>
    <w:rsid w:val="00C84342"/>
    <w:rsid w:val="00C8460F"/>
    <w:rsid w:val="00C84E66"/>
    <w:rsid w:val="00C85827"/>
    <w:rsid w:val="00C87254"/>
    <w:rsid w:val="00C9107A"/>
    <w:rsid w:val="00C9178E"/>
    <w:rsid w:val="00C921E9"/>
    <w:rsid w:val="00C92ADE"/>
    <w:rsid w:val="00C92B63"/>
    <w:rsid w:val="00C939DA"/>
    <w:rsid w:val="00C93BA1"/>
    <w:rsid w:val="00C959BE"/>
    <w:rsid w:val="00C979B6"/>
    <w:rsid w:val="00CA2040"/>
    <w:rsid w:val="00CA32AA"/>
    <w:rsid w:val="00CA3893"/>
    <w:rsid w:val="00CA4BB1"/>
    <w:rsid w:val="00CA61E1"/>
    <w:rsid w:val="00CB0264"/>
    <w:rsid w:val="00CB1AED"/>
    <w:rsid w:val="00CB2934"/>
    <w:rsid w:val="00CB3A5D"/>
    <w:rsid w:val="00CB45E2"/>
    <w:rsid w:val="00CB49B2"/>
    <w:rsid w:val="00CB76BF"/>
    <w:rsid w:val="00CB7AC7"/>
    <w:rsid w:val="00CC002A"/>
    <w:rsid w:val="00CC164F"/>
    <w:rsid w:val="00CC1901"/>
    <w:rsid w:val="00CC23C8"/>
    <w:rsid w:val="00CC3B78"/>
    <w:rsid w:val="00CC3BD7"/>
    <w:rsid w:val="00CC4B8B"/>
    <w:rsid w:val="00CC4F2F"/>
    <w:rsid w:val="00CC7E60"/>
    <w:rsid w:val="00CD03AD"/>
    <w:rsid w:val="00CD2846"/>
    <w:rsid w:val="00CD388B"/>
    <w:rsid w:val="00CD7158"/>
    <w:rsid w:val="00CD71AA"/>
    <w:rsid w:val="00CE0BC9"/>
    <w:rsid w:val="00CE0C46"/>
    <w:rsid w:val="00CE11D2"/>
    <w:rsid w:val="00CE1962"/>
    <w:rsid w:val="00CE402E"/>
    <w:rsid w:val="00CE7779"/>
    <w:rsid w:val="00CE7A88"/>
    <w:rsid w:val="00CF050D"/>
    <w:rsid w:val="00CF17D4"/>
    <w:rsid w:val="00CF19FD"/>
    <w:rsid w:val="00CF3933"/>
    <w:rsid w:val="00CF4045"/>
    <w:rsid w:val="00D00CC0"/>
    <w:rsid w:val="00D0246A"/>
    <w:rsid w:val="00D04034"/>
    <w:rsid w:val="00D05A24"/>
    <w:rsid w:val="00D105BB"/>
    <w:rsid w:val="00D10B04"/>
    <w:rsid w:val="00D117A5"/>
    <w:rsid w:val="00D12A8E"/>
    <w:rsid w:val="00D13819"/>
    <w:rsid w:val="00D13A77"/>
    <w:rsid w:val="00D171B3"/>
    <w:rsid w:val="00D22D4C"/>
    <w:rsid w:val="00D23484"/>
    <w:rsid w:val="00D2766E"/>
    <w:rsid w:val="00D277E5"/>
    <w:rsid w:val="00D27D79"/>
    <w:rsid w:val="00D31176"/>
    <w:rsid w:val="00D32E86"/>
    <w:rsid w:val="00D3342F"/>
    <w:rsid w:val="00D34773"/>
    <w:rsid w:val="00D368C2"/>
    <w:rsid w:val="00D40144"/>
    <w:rsid w:val="00D40ABF"/>
    <w:rsid w:val="00D44402"/>
    <w:rsid w:val="00D44F4F"/>
    <w:rsid w:val="00D45C29"/>
    <w:rsid w:val="00D46227"/>
    <w:rsid w:val="00D501AA"/>
    <w:rsid w:val="00D506B4"/>
    <w:rsid w:val="00D519E6"/>
    <w:rsid w:val="00D53D85"/>
    <w:rsid w:val="00D56149"/>
    <w:rsid w:val="00D6372E"/>
    <w:rsid w:val="00D6477E"/>
    <w:rsid w:val="00D64D9E"/>
    <w:rsid w:val="00D65EF3"/>
    <w:rsid w:val="00D67CBC"/>
    <w:rsid w:val="00D72298"/>
    <w:rsid w:val="00D7249C"/>
    <w:rsid w:val="00D72F92"/>
    <w:rsid w:val="00D73412"/>
    <w:rsid w:val="00D754A7"/>
    <w:rsid w:val="00D777C4"/>
    <w:rsid w:val="00D77E28"/>
    <w:rsid w:val="00D821C0"/>
    <w:rsid w:val="00D826E3"/>
    <w:rsid w:val="00D860D7"/>
    <w:rsid w:val="00D8656C"/>
    <w:rsid w:val="00D87C25"/>
    <w:rsid w:val="00D91722"/>
    <w:rsid w:val="00D95460"/>
    <w:rsid w:val="00D95AC2"/>
    <w:rsid w:val="00D96C20"/>
    <w:rsid w:val="00D970A3"/>
    <w:rsid w:val="00D97A37"/>
    <w:rsid w:val="00DA1345"/>
    <w:rsid w:val="00DA2A41"/>
    <w:rsid w:val="00DA2DC0"/>
    <w:rsid w:val="00DA7836"/>
    <w:rsid w:val="00DB2AC0"/>
    <w:rsid w:val="00DB66E3"/>
    <w:rsid w:val="00DB674F"/>
    <w:rsid w:val="00DB6973"/>
    <w:rsid w:val="00DC3782"/>
    <w:rsid w:val="00DC4E5A"/>
    <w:rsid w:val="00DC4EEE"/>
    <w:rsid w:val="00DC6804"/>
    <w:rsid w:val="00DC709C"/>
    <w:rsid w:val="00DD086A"/>
    <w:rsid w:val="00DD0E7E"/>
    <w:rsid w:val="00DD1CAE"/>
    <w:rsid w:val="00DD24A0"/>
    <w:rsid w:val="00DD32B0"/>
    <w:rsid w:val="00DD392E"/>
    <w:rsid w:val="00DD53FF"/>
    <w:rsid w:val="00DD7467"/>
    <w:rsid w:val="00DE0268"/>
    <w:rsid w:val="00DE2017"/>
    <w:rsid w:val="00DE4B85"/>
    <w:rsid w:val="00DE5C2D"/>
    <w:rsid w:val="00DE6B35"/>
    <w:rsid w:val="00DF5C51"/>
    <w:rsid w:val="00E02EAF"/>
    <w:rsid w:val="00E03076"/>
    <w:rsid w:val="00E055A5"/>
    <w:rsid w:val="00E05C79"/>
    <w:rsid w:val="00E05DA8"/>
    <w:rsid w:val="00E10D57"/>
    <w:rsid w:val="00E11D0A"/>
    <w:rsid w:val="00E13185"/>
    <w:rsid w:val="00E1701E"/>
    <w:rsid w:val="00E20EB9"/>
    <w:rsid w:val="00E21CAF"/>
    <w:rsid w:val="00E227AB"/>
    <w:rsid w:val="00E231C6"/>
    <w:rsid w:val="00E23D21"/>
    <w:rsid w:val="00E23D29"/>
    <w:rsid w:val="00E243A6"/>
    <w:rsid w:val="00E25778"/>
    <w:rsid w:val="00E2617C"/>
    <w:rsid w:val="00E328D2"/>
    <w:rsid w:val="00E33238"/>
    <w:rsid w:val="00E34591"/>
    <w:rsid w:val="00E34F44"/>
    <w:rsid w:val="00E37076"/>
    <w:rsid w:val="00E37EDC"/>
    <w:rsid w:val="00E44C6A"/>
    <w:rsid w:val="00E45707"/>
    <w:rsid w:val="00E45FAD"/>
    <w:rsid w:val="00E46C0E"/>
    <w:rsid w:val="00E4737C"/>
    <w:rsid w:val="00E50E51"/>
    <w:rsid w:val="00E5272C"/>
    <w:rsid w:val="00E527A0"/>
    <w:rsid w:val="00E52955"/>
    <w:rsid w:val="00E52D4F"/>
    <w:rsid w:val="00E53096"/>
    <w:rsid w:val="00E569DD"/>
    <w:rsid w:val="00E641EA"/>
    <w:rsid w:val="00E6507F"/>
    <w:rsid w:val="00E668EF"/>
    <w:rsid w:val="00E673AE"/>
    <w:rsid w:val="00E700EC"/>
    <w:rsid w:val="00E70255"/>
    <w:rsid w:val="00E71C86"/>
    <w:rsid w:val="00E71E64"/>
    <w:rsid w:val="00E72F76"/>
    <w:rsid w:val="00E7551F"/>
    <w:rsid w:val="00E75A7C"/>
    <w:rsid w:val="00E75D7A"/>
    <w:rsid w:val="00E809A6"/>
    <w:rsid w:val="00E80BD8"/>
    <w:rsid w:val="00E81161"/>
    <w:rsid w:val="00E84517"/>
    <w:rsid w:val="00E84B8C"/>
    <w:rsid w:val="00E857AC"/>
    <w:rsid w:val="00E85B79"/>
    <w:rsid w:val="00E9128E"/>
    <w:rsid w:val="00E91373"/>
    <w:rsid w:val="00E91512"/>
    <w:rsid w:val="00E91ECB"/>
    <w:rsid w:val="00E92E58"/>
    <w:rsid w:val="00E93191"/>
    <w:rsid w:val="00E9504D"/>
    <w:rsid w:val="00E9513B"/>
    <w:rsid w:val="00E957BF"/>
    <w:rsid w:val="00E95A3F"/>
    <w:rsid w:val="00E96095"/>
    <w:rsid w:val="00E9626A"/>
    <w:rsid w:val="00E973DC"/>
    <w:rsid w:val="00E97FEA"/>
    <w:rsid w:val="00EA1E81"/>
    <w:rsid w:val="00EA67F9"/>
    <w:rsid w:val="00EA79B6"/>
    <w:rsid w:val="00EB0D41"/>
    <w:rsid w:val="00EB1213"/>
    <w:rsid w:val="00EB408D"/>
    <w:rsid w:val="00EB527F"/>
    <w:rsid w:val="00EB5EA4"/>
    <w:rsid w:val="00EB7125"/>
    <w:rsid w:val="00EC105E"/>
    <w:rsid w:val="00EC25EB"/>
    <w:rsid w:val="00EC318E"/>
    <w:rsid w:val="00EC4810"/>
    <w:rsid w:val="00EC6597"/>
    <w:rsid w:val="00EC6D4B"/>
    <w:rsid w:val="00EC721D"/>
    <w:rsid w:val="00EC79FC"/>
    <w:rsid w:val="00ED0B6A"/>
    <w:rsid w:val="00ED18FE"/>
    <w:rsid w:val="00ED20F1"/>
    <w:rsid w:val="00ED5123"/>
    <w:rsid w:val="00ED62EF"/>
    <w:rsid w:val="00ED63F5"/>
    <w:rsid w:val="00ED7509"/>
    <w:rsid w:val="00EE0FB1"/>
    <w:rsid w:val="00EE1CAC"/>
    <w:rsid w:val="00EE3567"/>
    <w:rsid w:val="00EE3931"/>
    <w:rsid w:val="00EE4C00"/>
    <w:rsid w:val="00EE6306"/>
    <w:rsid w:val="00EE670F"/>
    <w:rsid w:val="00EE6EB1"/>
    <w:rsid w:val="00EE7382"/>
    <w:rsid w:val="00EE75DA"/>
    <w:rsid w:val="00EE7783"/>
    <w:rsid w:val="00EE7A9F"/>
    <w:rsid w:val="00EF0677"/>
    <w:rsid w:val="00EF0C8C"/>
    <w:rsid w:val="00EF0E49"/>
    <w:rsid w:val="00EF19F1"/>
    <w:rsid w:val="00EF249C"/>
    <w:rsid w:val="00EF2FED"/>
    <w:rsid w:val="00EF3F3C"/>
    <w:rsid w:val="00EF4577"/>
    <w:rsid w:val="00EF547B"/>
    <w:rsid w:val="00EF5EC3"/>
    <w:rsid w:val="00F013F0"/>
    <w:rsid w:val="00F027E8"/>
    <w:rsid w:val="00F058DA"/>
    <w:rsid w:val="00F05A7F"/>
    <w:rsid w:val="00F13C11"/>
    <w:rsid w:val="00F13E7D"/>
    <w:rsid w:val="00F14779"/>
    <w:rsid w:val="00F16715"/>
    <w:rsid w:val="00F167BB"/>
    <w:rsid w:val="00F22B94"/>
    <w:rsid w:val="00F2329B"/>
    <w:rsid w:val="00F2646C"/>
    <w:rsid w:val="00F27F1B"/>
    <w:rsid w:val="00F32467"/>
    <w:rsid w:val="00F34F2A"/>
    <w:rsid w:val="00F36545"/>
    <w:rsid w:val="00F37FF6"/>
    <w:rsid w:val="00F41283"/>
    <w:rsid w:val="00F41BEF"/>
    <w:rsid w:val="00F4205F"/>
    <w:rsid w:val="00F4320A"/>
    <w:rsid w:val="00F44785"/>
    <w:rsid w:val="00F46B87"/>
    <w:rsid w:val="00F46B8C"/>
    <w:rsid w:val="00F47416"/>
    <w:rsid w:val="00F50A37"/>
    <w:rsid w:val="00F51708"/>
    <w:rsid w:val="00F518A9"/>
    <w:rsid w:val="00F52536"/>
    <w:rsid w:val="00F528C1"/>
    <w:rsid w:val="00F533F5"/>
    <w:rsid w:val="00F5385C"/>
    <w:rsid w:val="00F54296"/>
    <w:rsid w:val="00F54B7A"/>
    <w:rsid w:val="00F55827"/>
    <w:rsid w:val="00F55D8B"/>
    <w:rsid w:val="00F56572"/>
    <w:rsid w:val="00F56AFA"/>
    <w:rsid w:val="00F57847"/>
    <w:rsid w:val="00F57CC2"/>
    <w:rsid w:val="00F602D3"/>
    <w:rsid w:val="00F60DE2"/>
    <w:rsid w:val="00F60E1F"/>
    <w:rsid w:val="00F6170E"/>
    <w:rsid w:val="00F61E4A"/>
    <w:rsid w:val="00F6549A"/>
    <w:rsid w:val="00F656D3"/>
    <w:rsid w:val="00F65CCC"/>
    <w:rsid w:val="00F6793D"/>
    <w:rsid w:val="00F702BF"/>
    <w:rsid w:val="00F704E7"/>
    <w:rsid w:val="00F71C27"/>
    <w:rsid w:val="00F73A71"/>
    <w:rsid w:val="00F73C39"/>
    <w:rsid w:val="00F74775"/>
    <w:rsid w:val="00F74BCD"/>
    <w:rsid w:val="00F757D6"/>
    <w:rsid w:val="00F75A53"/>
    <w:rsid w:val="00F761AD"/>
    <w:rsid w:val="00F7650D"/>
    <w:rsid w:val="00F80E83"/>
    <w:rsid w:val="00F82766"/>
    <w:rsid w:val="00F827B0"/>
    <w:rsid w:val="00F83012"/>
    <w:rsid w:val="00F8611F"/>
    <w:rsid w:val="00F863D8"/>
    <w:rsid w:val="00F865AF"/>
    <w:rsid w:val="00F87311"/>
    <w:rsid w:val="00F904CB"/>
    <w:rsid w:val="00F91618"/>
    <w:rsid w:val="00F92B57"/>
    <w:rsid w:val="00F934F4"/>
    <w:rsid w:val="00F946E7"/>
    <w:rsid w:val="00F94CE3"/>
    <w:rsid w:val="00F9622F"/>
    <w:rsid w:val="00FA25BC"/>
    <w:rsid w:val="00FA5DCF"/>
    <w:rsid w:val="00FA7ECD"/>
    <w:rsid w:val="00FB032A"/>
    <w:rsid w:val="00FB19E4"/>
    <w:rsid w:val="00FB655C"/>
    <w:rsid w:val="00FB69CA"/>
    <w:rsid w:val="00FB6BE4"/>
    <w:rsid w:val="00FC3BD7"/>
    <w:rsid w:val="00FC70EE"/>
    <w:rsid w:val="00FD0D8E"/>
    <w:rsid w:val="00FD2BA2"/>
    <w:rsid w:val="00FD50AA"/>
    <w:rsid w:val="00FE0877"/>
    <w:rsid w:val="00FE0A0C"/>
    <w:rsid w:val="00FE2305"/>
    <w:rsid w:val="00FE2BEE"/>
    <w:rsid w:val="00FE30DE"/>
    <w:rsid w:val="00FE427F"/>
    <w:rsid w:val="00FE489C"/>
    <w:rsid w:val="00FE4961"/>
    <w:rsid w:val="00FE6C90"/>
    <w:rsid w:val="00FE6D86"/>
    <w:rsid w:val="00FE73CB"/>
    <w:rsid w:val="00FE7E59"/>
    <w:rsid w:val="00FF1614"/>
    <w:rsid w:val="00FF1A4A"/>
    <w:rsid w:val="00FF26DD"/>
    <w:rsid w:val="00FF4FFC"/>
    <w:rsid w:val="00FF5760"/>
    <w:rsid w:val="00FF69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04AC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sz w:val="22"/>
        <w:szCs w:val="22"/>
        <w:lang w:val="en-US" w:eastAsia="en-US" w:bidi="ar-SA"/>
      </w:rPr>
    </w:rPrDefault>
    <w:pPrDefault/>
  </w:docDefaults>
  <w:latentStyles w:defLockedState="0" w:defUIPriority="2"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1" w:unhideWhenUsed="1"/>
    <w:lsdException w:name="toc 8" w:semiHidden="1" w:uiPriority="1" w:unhideWhenUsed="1"/>
    <w:lsdException w:name="toc 9" w:semiHidden="1" w:uiPriority="1" w:unhideWhenUsed="1"/>
    <w:lsdException w:name="Normal Indent" w:semiHidden="1" w:unhideWhenUsed="1"/>
    <w:lsdException w:name="footnote text" w:semiHidden="1" w:uiPriority="1" w:unhideWhenUsed="1"/>
    <w:lsdException w:name="annotation text" w:semiHidden="1" w:uiPriority="1" w:unhideWhenUsed="1"/>
    <w:lsdException w:name="header" w:semiHidden="1" w:unhideWhenUsed="1"/>
    <w:lsdException w:name="footer" w:semiHidden="1" w:uiPriority="99"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iPriority="1" w:unhideWhenUsed="1"/>
    <w:lsdException w:name="line number" w:semiHidden="1" w:unhideWhenUsed="1"/>
    <w:lsdException w:name="page number" w:semiHidden="1" w:unhideWhenUsed="1"/>
    <w:lsdException w:name="endnote reference" w:semiHidden="1" w:unhideWhenUsed="1"/>
    <w:lsdException w:name="endnote text" w:semiHidden="1" w:uiPriority="1" w:unhideWhenUsed="1"/>
    <w:lsdException w:name="table of authorities" w:semiHidden="1" w:uiPriority="1" w:unhideWhenUsed="1"/>
    <w:lsdException w:name="toa heading" w:semiHidden="1" w:uiPriority="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iPriority="99"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0"/>
    <w:lsdException w:name="Table Theme" w:semiHidden="1" w:uiPriority="0"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uiPriority w:val="2"/>
    <w:qFormat/>
    <w:rsid w:val="00553118"/>
    <w:rPr>
      <w:rFonts w:eastAsia="Times New Roman"/>
      <w:lang w:val="cs-CZ"/>
    </w:rPr>
  </w:style>
  <w:style w:type="paragraph" w:styleId="Nadpis1">
    <w:name w:val="heading 1"/>
    <w:aliases w:val="H1,Hoofdstukkop,Article Heading,No numbers,h1,Framew.1,(I.)"/>
    <w:basedOn w:val="KSBHeadings"/>
    <w:next w:val="KSBTxT"/>
    <w:link w:val="Nadpis1Char"/>
    <w:uiPriority w:val="2"/>
    <w:rsid w:val="00553118"/>
    <w:pPr>
      <w:keepNext/>
      <w:numPr>
        <w:numId w:val="50"/>
      </w:numPr>
      <w:outlineLvl w:val="0"/>
    </w:pPr>
    <w:rPr>
      <w:b/>
      <w:caps/>
    </w:rPr>
  </w:style>
  <w:style w:type="paragraph" w:styleId="Nadpis2">
    <w:name w:val="heading 2"/>
    <w:aliases w:val="PA Major Section,H2,Paragraafkop,h2,Section Heading,2,sub-sect,Heading 2,Lev 2, Char,(A.),1.1.Nadpis 2,Char,Z_hanging_2,21,sub-sect1,h21"/>
    <w:basedOn w:val="KSBHeadings"/>
    <w:next w:val="KSBTxT"/>
    <w:link w:val="Nadpis2Char"/>
    <w:uiPriority w:val="2"/>
    <w:rsid w:val="00553118"/>
    <w:pPr>
      <w:keepNext/>
      <w:numPr>
        <w:ilvl w:val="1"/>
        <w:numId w:val="50"/>
      </w:numPr>
      <w:outlineLvl w:val="1"/>
    </w:pPr>
    <w:rPr>
      <w:b/>
    </w:rPr>
  </w:style>
  <w:style w:type="paragraph" w:styleId="Nadpis3">
    <w:name w:val="heading 3"/>
    <w:aliases w:val="H3,Subparagraafkop,h3,Heading 3,(1.),Titul1,Nadpis 3 velká písmena,ABB.. Char"/>
    <w:basedOn w:val="KSBHeadings"/>
    <w:next w:val="KSBTxT"/>
    <w:link w:val="Nadpis3Char"/>
    <w:uiPriority w:val="2"/>
    <w:rsid w:val="00553118"/>
    <w:pPr>
      <w:numPr>
        <w:ilvl w:val="2"/>
        <w:numId w:val="50"/>
      </w:numPr>
      <w:outlineLvl w:val="2"/>
    </w:pPr>
  </w:style>
  <w:style w:type="paragraph" w:styleId="Nadpis4">
    <w:name w:val="heading 4"/>
    <w:aliases w:val="(a.),Titul2,ABB...,smlouva"/>
    <w:basedOn w:val="KSBHeadings"/>
    <w:next w:val="KSBTxT"/>
    <w:link w:val="Nadpis4Char"/>
    <w:uiPriority w:val="2"/>
    <w:rsid w:val="00553118"/>
    <w:pPr>
      <w:numPr>
        <w:ilvl w:val="3"/>
        <w:numId w:val="50"/>
      </w:numPr>
      <w:outlineLvl w:val="3"/>
    </w:pPr>
  </w:style>
  <w:style w:type="paragraph" w:styleId="Nadpis5">
    <w:name w:val="heading 5"/>
    <w:basedOn w:val="KSBHeadings"/>
    <w:next w:val="KSBTxT"/>
    <w:link w:val="Nadpis5Char"/>
    <w:uiPriority w:val="2"/>
    <w:rsid w:val="00553118"/>
    <w:pPr>
      <w:numPr>
        <w:ilvl w:val="4"/>
        <w:numId w:val="50"/>
      </w:numPr>
      <w:outlineLvl w:val="4"/>
    </w:pPr>
  </w:style>
  <w:style w:type="paragraph" w:styleId="Nadpis6">
    <w:name w:val="heading 6"/>
    <w:basedOn w:val="KSBHeadings"/>
    <w:next w:val="KSBTxT"/>
    <w:link w:val="Nadpis6Char"/>
    <w:uiPriority w:val="2"/>
    <w:rsid w:val="00553118"/>
    <w:pPr>
      <w:numPr>
        <w:ilvl w:val="5"/>
        <w:numId w:val="50"/>
      </w:numPr>
      <w:outlineLvl w:val="5"/>
    </w:pPr>
  </w:style>
  <w:style w:type="paragraph" w:styleId="Nadpis7">
    <w:name w:val="heading 7"/>
    <w:basedOn w:val="KSBHeadings"/>
    <w:next w:val="KSBTxT"/>
    <w:uiPriority w:val="2"/>
    <w:rsid w:val="00553118"/>
    <w:pPr>
      <w:numPr>
        <w:ilvl w:val="6"/>
        <w:numId w:val="50"/>
      </w:numPr>
      <w:outlineLvl w:val="6"/>
    </w:pPr>
  </w:style>
  <w:style w:type="paragraph" w:styleId="Nadpis8">
    <w:name w:val="heading 8"/>
    <w:basedOn w:val="KSBHeadings"/>
    <w:next w:val="KSBTxT"/>
    <w:uiPriority w:val="2"/>
    <w:rsid w:val="00553118"/>
    <w:pPr>
      <w:numPr>
        <w:ilvl w:val="7"/>
        <w:numId w:val="50"/>
      </w:numPr>
      <w:outlineLvl w:val="7"/>
    </w:pPr>
  </w:style>
  <w:style w:type="paragraph" w:styleId="Nadpis9">
    <w:name w:val="heading 9"/>
    <w:basedOn w:val="KSBHeadings"/>
    <w:next w:val="KSBTxT"/>
    <w:uiPriority w:val="2"/>
    <w:rsid w:val="00553118"/>
    <w:pPr>
      <w:numPr>
        <w:ilvl w:val="8"/>
        <w:numId w:val="50"/>
      </w:numPr>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uiPriority w:val="2"/>
    <w:rsid w:val="00553118"/>
    <w:pPr>
      <w:tabs>
        <w:tab w:val="center" w:pos="4153"/>
        <w:tab w:val="right" w:pos="8306"/>
      </w:tabs>
    </w:pPr>
  </w:style>
  <w:style w:type="paragraph" w:styleId="Zpat">
    <w:name w:val="footer"/>
    <w:basedOn w:val="Normln"/>
    <w:link w:val="ZpatChar"/>
    <w:uiPriority w:val="99"/>
    <w:rsid w:val="00553118"/>
    <w:pPr>
      <w:tabs>
        <w:tab w:val="center" w:pos="4153"/>
        <w:tab w:val="right" w:pos="8306"/>
      </w:tabs>
    </w:pPr>
  </w:style>
  <w:style w:type="paragraph" w:customStyle="1" w:styleId="KSBNorm">
    <w:name w:val="KSB Norm"/>
    <w:link w:val="KSBNormChar"/>
    <w:uiPriority w:val="2"/>
    <w:rsid w:val="00553118"/>
    <w:pPr>
      <w:suppressAutoHyphens/>
      <w:spacing w:line="260" w:lineRule="atLeast"/>
    </w:pPr>
    <w:rPr>
      <w:lang w:val="cs-CZ"/>
    </w:rPr>
  </w:style>
  <w:style w:type="paragraph" w:customStyle="1" w:styleId="KSBBodyTxT">
    <w:name w:val="KSB BodyTxT"/>
    <w:basedOn w:val="KSBNorm"/>
    <w:next w:val="KSBTxT"/>
    <w:link w:val="KSBBodyTxTChar"/>
    <w:uiPriority w:val="3"/>
    <w:rsid w:val="00553118"/>
    <w:pPr>
      <w:spacing w:before="240"/>
    </w:pPr>
  </w:style>
  <w:style w:type="paragraph" w:customStyle="1" w:styleId="KSB1">
    <w:name w:val="KSB (1)"/>
    <w:basedOn w:val="KSBBodyTxT"/>
    <w:next w:val="KSBTxT"/>
    <w:qFormat/>
    <w:rsid w:val="00553118"/>
    <w:pPr>
      <w:numPr>
        <w:numId w:val="52"/>
      </w:numPr>
      <w:tabs>
        <w:tab w:val="clear" w:pos="0"/>
        <w:tab w:val="left" w:pos="720"/>
      </w:tabs>
    </w:pPr>
  </w:style>
  <w:style w:type="paragraph" w:customStyle="1" w:styleId="KSBA">
    <w:name w:val="KSB (A)"/>
    <w:basedOn w:val="KSBBodyTxT"/>
    <w:next w:val="KSBTxT"/>
    <w:qFormat/>
    <w:rsid w:val="00553118"/>
    <w:pPr>
      <w:numPr>
        <w:numId w:val="1"/>
      </w:numPr>
      <w:tabs>
        <w:tab w:val="left" w:pos="720"/>
      </w:tabs>
    </w:pPr>
  </w:style>
  <w:style w:type="paragraph" w:customStyle="1" w:styleId="KSBHeadings">
    <w:name w:val="KSB Headings"/>
    <w:basedOn w:val="KSBBodyTxT"/>
    <w:next w:val="KSBTxT"/>
    <w:uiPriority w:val="3"/>
    <w:rsid w:val="00553118"/>
    <w:rPr>
      <w:kern w:val="28"/>
    </w:rPr>
  </w:style>
  <w:style w:type="paragraph" w:customStyle="1" w:styleId="KSBH1">
    <w:name w:val="KSB H1"/>
    <w:basedOn w:val="KSBHeadings"/>
    <w:next w:val="KSBvh2"/>
    <w:link w:val="KSBH1Char"/>
    <w:qFormat/>
    <w:rsid w:val="00553118"/>
    <w:pPr>
      <w:keepNext/>
      <w:numPr>
        <w:numId w:val="2"/>
      </w:numPr>
      <w:outlineLvl w:val="0"/>
    </w:pPr>
    <w:rPr>
      <w:b/>
      <w:caps/>
    </w:rPr>
  </w:style>
  <w:style w:type="paragraph" w:customStyle="1" w:styleId="KSBvh1">
    <w:name w:val="KSB vh1"/>
    <w:basedOn w:val="KSBH1"/>
    <w:next w:val="KSBTxT1"/>
    <w:qFormat/>
    <w:rsid w:val="00553118"/>
    <w:pPr>
      <w:keepNext w:val="0"/>
    </w:pPr>
    <w:rPr>
      <w:b w:val="0"/>
      <w:caps w:val="0"/>
    </w:rPr>
  </w:style>
  <w:style w:type="paragraph" w:customStyle="1" w:styleId="KSBH2">
    <w:name w:val="KSB H2"/>
    <w:basedOn w:val="KSBHeadings"/>
    <w:next w:val="KSBTxT1"/>
    <w:link w:val="KSBH2Char"/>
    <w:qFormat/>
    <w:rsid w:val="00553118"/>
    <w:pPr>
      <w:keepNext/>
      <w:numPr>
        <w:ilvl w:val="1"/>
        <w:numId w:val="2"/>
      </w:numPr>
      <w:outlineLvl w:val="1"/>
    </w:pPr>
    <w:rPr>
      <w:b/>
    </w:rPr>
  </w:style>
  <w:style w:type="paragraph" w:customStyle="1" w:styleId="KSBvh2">
    <w:name w:val="KSB vh2"/>
    <w:basedOn w:val="KSBH2"/>
    <w:next w:val="KSBTxT1"/>
    <w:link w:val="KSBvh2Char"/>
    <w:qFormat/>
    <w:rsid w:val="00553118"/>
    <w:pPr>
      <w:keepNext w:val="0"/>
      <w:outlineLvl w:val="9"/>
    </w:pPr>
    <w:rPr>
      <w:b w:val="0"/>
    </w:rPr>
  </w:style>
  <w:style w:type="paragraph" w:customStyle="1" w:styleId="KSBH3">
    <w:name w:val="KSB H3"/>
    <w:basedOn w:val="KSBHeadings"/>
    <w:next w:val="KSBTxT2"/>
    <w:qFormat/>
    <w:rsid w:val="00553118"/>
    <w:pPr>
      <w:numPr>
        <w:ilvl w:val="2"/>
        <w:numId w:val="2"/>
      </w:numPr>
      <w:tabs>
        <w:tab w:val="clear" w:pos="720"/>
        <w:tab w:val="num" w:pos="1440"/>
      </w:tabs>
      <w:ind w:left="1440"/>
      <w:outlineLvl w:val="2"/>
    </w:pPr>
  </w:style>
  <w:style w:type="paragraph" w:customStyle="1" w:styleId="KSBvh3">
    <w:name w:val="KSB vh3"/>
    <w:basedOn w:val="KSBH3"/>
    <w:next w:val="KSBTxT1"/>
    <w:qFormat/>
    <w:rsid w:val="00553118"/>
    <w:pPr>
      <w:tabs>
        <w:tab w:val="clear" w:pos="1440"/>
        <w:tab w:val="num" w:pos="720"/>
      </w:tabs>
      <w:ind w:left="720"/>
    </w:pPr>
  </w:style>
  <w:style w:type="paragraph" w:customStyle="1" w:styleId="KSBH4">
    <w:name w:val="KSB H4"/>
    <w:basedOn w:val="KSBHeadings"/>
    <w:next w:val="KSBTxT3"/>
    <w:qFormat/>
    <w:rsid w:val="008C00FD"/>
    <w:pPr>
      <w:numPr>
        <w:ilvl w:val="3"/>
        <w:numId w:val="2"/>
      </w:numPr>
      <w:ind w:left="1440"/>
      <w:jc w:val="both"/>
      <w:outlineLvl w:val="3"/>
    </w:pPr>
  </w:style>
  <w:style w:type="paragraph" w:customStyle="1" w:styleId="KSBvh4">
    <w:name w:val="KSB vh4"/>
    <w:basedOn w:val="KSBH4"/>
    <w:next w:val="KSBTxT2"/>
    <w:qFormat/>
    <w:rsid w:val="00553118"/>
    <w:pPr>
      <w:tabs>
        <w:tab w:val="left" w:pos="1440"/>
      </w:tabs>
      <w:outlineLvl w:val="9"/>
    </w:pPr>
  </w:style>
  <w:style w:type="paragraph" w:customStyle="1" w:styleId="KSBH5">
    <w:name w:val="KSB H5"/>
    <w:basedOn w:val="KSBHeadings"/>
    <w:next w:val="KSBTxT4"/>
    <w:uiPriority w:val="2"/>
    <w:rsid w:val="00553118"/>
    <w:pPr>
      <w:numPr>
        <w:ilvl w:val="4"/>
        <w:numId w:val="2"/>
      </w:numPr>
      <w:outlineLvl w:val="4"/>
    </w:pPr>
  </w:style>
  <w:style w:type="paragraph" w:customStyle="1" w:styleId="KSBvh5">
    <w:name w:val="KSB vh5"/>
    <w:basedOn w:val="KSBH5"/>
    <w:next w:val="KSBTxT3"/>
    <w:uiPriority w:val="2"/>
    <w:rsid w:val="00553118"/>
    <w:pPr>
      <w:ind w:left="2160"/>
      <w:outlineLvl w:val="9"/>
    </w:pPr>
  </w:style>
  <w:style w:type="paragraph" w:customStyle="1" w:styleId="KSBH6">
    <w:name w:val="KSB H6"/>
    <w:basedOn w:val="KSBHeadings"/>
    <w:next w:val="KSBTxT5"/>
    <w:uiPriority w:val="2"/>
    <w:rsid w:val="00553118"/>
    <w:pPr>
      <w:numPr>
        <w:ilvl w:val="5"/>
        <w:numId w:val="2"/>
      </w:numPr>
      <w:outlineLvl w:val="5"/>
    </w:pPr>
  </w:style>
  <w:style w:type="paragraph" w:customStyle="1" w:styleId="KSBvh6">
    <w:name w:val="KSB vh6"/>
    <w:basedOn w:val="KSBH6"/>
    <w:next w:val="KSBTxT4"/>
    <w:uiPriority w:val="2"/>
    <w:rsid w:val="00553118"/>
    <w:pPr>
      <w:ind w:left="2880"/>
      <w:outlineLvl w:val="9"/>
    </w:pPr>
  </w:style>
  <w:style w:type="paragraph" w:customStyle="1" w:styleId="KSBAttachments">
    <w:name w:val="KSB Attachments"/>
    <w:basedOn w:val="KSBBodyTxT"/>
    <w:next w:val="KSBTxT"/>
    <w:uiPriority w:val="2"/>
    <w:semiHidden/>
    <w:rsid w:val="00553118"/>
    <w:pPr>
      <w:wordWrap w:val="0"/>
      <w:jc w:val="center"/>
    </w:pPr>
    <w:rPr>
      <w:caps/>
    </w:rPr>
  </w:style>
  <w:style w:type="paragraph" w:customStyle="1" w:styleId="KSBSch">
    <w:name w:val="KSB Sch"/>
    <w:basedOn w:val="KSBAttachments"/>
    <w:next w:val="KSBSchName"/>
    <w:uiPriority w:val="1"/>
    <w:rsid w:val="00553118"/>
    <w:pPr>
      <w:pageBreakBefore/>
      <w:numPr>
        <w:numId w:val="3"/>
      </w:numPr>
      <w:ind w:left="0"/>
      <w:outlineLvl w:val="0"/>
    </w:pPr>
  </w:style>
  <w:style w:type="paragraph" w:customStyle="1" w:styleId="KSBSchPart">
    <w:name w:val="KSB SchPart"/>
    <w:basedOn w:val="KSBSch"/>
    <w:next w:val="KSBSchPartName"/>
    <w:uiPriority w:val="1"/>
    <w:rsid w:val="00553118"/>
    <w:pPr>
      <w:pageBreakBefore w:val="0"/>
      <w:numPr>
        <w:ilvl w:val="1"/>
      </w:numPr>
    </w:pPr>
  </w:style>
  <w:style w:type="paragraph" w:customStyle="1" w:styleId="KSBSchName">
    <w:name w:val="KSB SchName"/>
    <w:basedOn w:val="KSBAttachments"/>
    <w:next w:val="KSBTxT"/>
    <w:uiPriority w:val="1"/>
    <w:rsid w:val="00553118"/>
    <w:pPr>
      <w:outlineLvl w:val="1"/>
    </w:pPr>
    <w:rPr>
      <w:b/>
    </w:rPr>
  </w:style>
  <w:style w:type="paragraph" w:customStyle="1" w:styleId="KSBSchPartName">
    <w:name w:val="KSB SchPartName"/>
    <w:basedOn w:val="KSBSchName"/>
    <w:next w:val="KSBTxT"/>
    <w:uiPriority w:val="2"/>
    <w:rsid w:val="00553118"/>
  </w:style>
  <w:style w:type="paragraph" w:customStyle="1" w:styleId="KSBApp">
    <w:name w:val="KSB App"/>
    <w:basedOn w:val="KSBAttachments"/>
    <w:next w:val="KSBAppName"/>
    <w:uiPriority w:val="2"/>
    <w:semiHidden/>
    <w:rsid w:val="00553118"/>
    <w:pPr>
      <w:pageBreakBefore/>
      <w:numPr>
        <w:numId w:val="4"/>
      </w:numPr>
      <w:outlineLvl w:val="0"/>
    </w:pPr>
  </w:style>
  <w:style w:type="paragraph" w:customStyle="1" w:styleId="KSBAppPart">
    <w:name w:val="KSB AppPart"/>
    <w:basedOn w:val="KSBApp"/>
    <w:next w:val="KSBAppPartName"/>
    <w:uiPriority w:val="2"/>
    <w:semiHidden/>
    <w:rsid w:val="00553118"/>
    <w:pPr>
      <w:pageBreakBefore w:val="0"/>
      <w:numPr>
        <w:ilvl w:val="1"/>
      </w:numPr>
    </w:pPr>
  </w:style>
  <w:style w:type="paragraph" w:customStyle="1" w:styleId="KSBAppName">
    <w:name w:val="KSB AppName"/>
    <w:basedOn w:val="KSBAttachments"/>
    <w:next w:val="KSBTxT"/>
    <w:uiPriority w:val="2"/>
    <w:semiHidden/>
    <w:rsid w:val="00553118"/>
    <w:pPr>
      <w:outlineLvl w:val="1"/>
    </w:pPr>
    <w:rPr>
      <w:b/>
    </w:rPr>
  </w:style>
  <w:style w:type="paragraph" w:customStyle="1" w:styleId="KSBAppPartName">
    <w:name w:val="KSB AppPartName"/>
    <w:basedOn w:val="KSBAppName"/>
    <w:next w:val="KSBTxT"/>
    <w:uiPriority w:val="2"/>
    <w:semiHidden/>
    <w:rsid w:val="00553118"/>
  </w:style>
  <w:style w:type="paragraph" w:customStyle="1" w:styleId="KSBPPBP">
    <w:name w:val="KSB PP BP"/>
    <w:basedOn w:val="KSBNorm"/>
    <w:next w:val="KSBPPTxT"/>
    <w:uiPriority w:val="3"/>
    <w:rsid w:val="00553118"/>
    <w:rPr>
      <w:rFonts w:ascii="Segoe UI" w:hAnsi="Segoe UI"/>
      <w:sz w:val="20"/>
    </w:rPr>
  </w:style>
  <w:style w:type="paragraph" w:customStyle="1" w:styleId="KSBBPTitle">
    <w:name w:val="KSB BP Title"/>
    <w:basedOn w:val="KSBPPBP"/>
    <w:uiPriority w:val="3"/>
    <w:rsid w:val="00553118"/>
    <w:rPr>
      <w:b/>
      <w:caps/>
    </w:rPr>
  </w:style>
  <w:style w:type="paragraph" w:customStyle="1" w:styleId="KSBBPTxTC">
    <w:name w:val="KSB BP TxTC"/>
    <w:basedOn w:val="KSBPPBP"/>
    <w:uiPriority w:val="3"/>
    <w:rsid w:val="00553118"/>
    <w:pPr>
      <w:jc w:val="center"/>
    </w:pPr>
  </w:style>
  <w:style w:type="paragraph" w:customStyle="1" w:styleId="KSBBPTxTL">
    <w:name w:val="KSB BP TxTL"/>
    <w:basedOn w:val="KSBPPBP"/>
    <w:uiPriority w:val="3"/>
    <w:rsid w:val="00553118"/>
  </w:style>
  <w:style w:type="paragraph" w:customStyle="1" w:styleId="KSBBPTxTR">
    <w:name w:val="KSB BP TxTR"/>
    <w:basedOn w:val="KSBPPBP"/>
    <w:uiPriority w:val="3"/>
    <w:rsid w:val="00553118"/>
    <w:pPr>
      <w:jc w:val="right"/>
    </w:pPr>
  </w:style>
  <w:style w:type="paragraph" w:customStyle="1" w:styleId="KSBBullet">
    <w:name w:val="KSB Bullet"/>
    <w:basedOn w:val="KSBBodyTxT"/>
    <w:uiPriority w:val="3"/>
    <w:rsid w:val="00553118"/>
    <w:pPr>
      <w:numPr>
        <w:numId w:val="5"/>
      </w:numPr>
      <w:tabs>
        <w:tab w:val="clear" w:pos="720"/>
      </w:tabs>
    </w:pPr>
  </w:style>
  <w:style w:type="paragraph" w:customStyle="1" w:styleId="KSBBullet2">
    <w:name w:val="KSB Bullet2"/>
    <w:basedOn w:val="KSBBullet"/>
    <w:uiPriority w:val="3"/>
    <w:rsid w:val="00553118"/>
    <w:pPr>
      <w:numPr>
        <w:numId w:val="6"/>
      </w:numPr>
      <w:tabs>
        <w:tab w:val="clear" w:pos="720"/>
      </w:tabs>
      <w:spacing w:before="120"/>
    </w:pPr>
  </w:style>
  <w:style w:type="paragraph" w:customStyle="1" w:styleId="KSBBullet3">
    <w:name w:val="KSB Bullet3"/>
    <w:basedOn w:val="KSBBodyTxT"/>
    <w:uiPriority w:val="3"/>
    <w:rsid w:val="00553118"/>
    <w:pPr>
      <w:numPr>
        <w:numId w:val="7"/>
      </w:numPr>
      <w:tabs>
        <w:tab w:val="clear" w:pos="720"/>
      </w:tabs>
      <w:spacing w:before="120"/>
    </w:pPr>
  </w:style>
  <w:style w:type="paragraph" w:customStyle="1" w:styleId="KSBBullet4">
    <w:name w:val="KSB Bullet4"/>
    <w:basedOn w:val="KSBBodyTxT"/>
    <w:uiPriority w:val="3"/>
    <w:rsid w:val="00553118"/>
    <w:pPr>
      <w:numPr>
        <w:numId w:val="8"/>
      </w:numPr>
      <w:spacing w:before="120"/>
    </w:pPr>
  </w:style>
  <w:style w:type="paragraph" w:customStyle="1" w:styleId="KSBDefHead">
    <w:name w:val="KSB DefHead"/>
    <w:basedOn w:val="KSBBodyTxT"/>
    <w:next w:val="KSBDefPara"/>
    <w:uiPriority w:val="3"/>
    <w:rsid w:val="00553118"/>
    <w:pPr>
      <w:numPr>
        <w:numId w:val="9"/>
      </w:numPr>
      <w:outlineLvl w:val="5"/>
    </w:pPr>
  </w:style>
  <w:style w:type="paragraph" w:customStyle="1" w:styleId="KSBDefPara">
    <w:name w:val="KSB DefPara"/>
    <w:basedOn w:val="KSBDefHead"/>
    <w:uiPriority w:val="3"/>
    <w:rsid w:val="00553118"/>
    <w:pPr>
      <w:numPr>
        <w:ilvl w:val="1"/>
      </w:numPr>
      <w:outlineLvl w:val="6"/>
    </w:pPr>
  </w:style>
  <w:style w:type="paragraph" w:customStyle="1" w:styleId="KSBTxT">
    <w:name w:val="KSB TxT"/>
    <w:basedOn w:val="KSBBodyTxT"/>
    <w:link w:val="KSBTxTChar"/>
    <w:qFormat/>
    <w:rsid w:val="00553118"/>
  </w:style>
  <w:style w:type="paragraph" w:customStyle="1" w:styleId="KSBTxT1">
    <w:name w:val="KSB TxT 1"/>
    <w:basedOn w:val="KSBTxT"/>
    <w:qFormat/>
    <w:rsid w:val="00553118"/>
    <w:pPr>
      <w:numPr>
        <w:ilvl w:val="1"/>
      </w:numPr>
      <w:ind w:left="720"/>
    </w:pPr>
  </w:style>
  <w:style w:type="paragraph" w:customStyle="1" w:styleId="KSBTxT2">
    <w:name w:val="KSB TxT 2"/>
    <w:basedOn w:val="KSBTxT"/>
    <w:qFormat/>
    <w:rsid w:val="00553118"/>
    <w:pPr>
      <w:numPr>
        <w:ilvl w:val="2"/>
      </w:numPr>
      <w:ind w:left="1440"/>
    </w:pPr>
  </w:style>
  <w:style w:type="paragraph" w:customStyle="1" w:styleId="KSBTxT3">
    <w:name w:val="KSB TxT 3"/>
    <w:basedOn w:val="KSBTxT"/>
    <w:qFormat/>
    <w:rsid w:val="00553118"/>
    <w:pPr>
      <w:numPr>
        <w:ilvl w:val="3"/>
      </w:numPr>
      <w:ind w:left="2160"/>
    </w:pPr>
  </w:style>
  <w:style w:type="paragraph" w:customStyle="1" w:styleId="KSBTxT4">
    <w:name w:val="KSB TxT 4"/>
    <w:basedOn w:val="KSBTxT"/>
    <w:uiPriority w:val="2"/>
    <w:rsid w:val="00553118"/>
    <w:pPr>
      <w:numPr>
        <w:ilvl w:val="4"/>
      </w:numPr>
      <w:ind w:left="2880"/>
    </w:pPr>
  </w:style>
  <w:style w:type="paragraph" w:customStyle="1" w:styleId="KSBTxT5">
    <w:name w:val="KSB TxT 5"/>
    <w:basedOn w:val="KSBTxT"/>
    <w:uiPriority w:val="2"/>
    <w:rsid w:val="00553118"/>
    <w:pPr>
      <w:numPr>
        <w:ilvl w:val="5"/>
      </w:numPr>
      <w:ind w:left="3600"/>
    </w:pPr>
  </w:style>
  <w:style w:type="paragraph" w:customStyle="1" w:styleId="KSBTxT6">
    <w:name w:val="KSB TxT 6"/>
    <w:basedOn w:val="KSBTxT"/>
    <w:uiPriority w:val="2"/>
    <w:rsid w:val="00553118"/>
    <w:pPr>
      <w:numPr>
        <w:ilvl w:val="6"/>
      </w:numPr>
      <w:ind w:left="4320"/>
    </w:pPr>
  </w:style>
  <w:style w:type="paragraph" w:customStyle="1" w:styleId="KSBTxT7">
    <w:name w:val="KSB TxT 7"/>
    <w:basedOn w:val="KSBTxT"/>
    <w:uiPriority w:val="2"/>
    <w:rsid w:val="00553118"/>
    <w:pPr>
      <w:numPr>
        <w:ilvl w:val="7"/>
      </w:numPr>
      <w:ind w:left="5040"/>
    </w:pPr>
  </w:style>
  <w:style w:type="paragraph" w:customStyle="1" w:styleId="KSBTxT8">
    <w:name w:val="KSB TxT 8"/>
    <w:basedOn w:val="KSBTxT"/>
    <w:uiPriority w:val="2"/>
    <w:rsid w:val="00553118"/>
    <w:pPr>
      <w:numPr>
        <w:ilvl w:val="8"/>
      </w:numPr>
      <w:ind w:left="5760"/>
    </w:pPr>
  </w:style>
  <w:style w:type="paragraph" w:customStyle="1" w:styleId="KSBPPTxT">
    <w:name w:val="KSB PP TxT"/>
    <w:basedOn w:val="KSBPPBP"/>
    <w:uiPriority w:val="3"/>
    <w:rsid w:val="00553118"/>
    <w:pPr>
      <w:spacing w:line="240" w:lineRule="atLeast"/>
    </w:pPr>
    <w:rPr>
      <w:rFonts w:cs="Segoe UI"/>
    </w:rPr>
  </w:style>
  <w:style w:type="paragraph" w:customStyle="1" w:styleId="KSBPPCopyright">
    <w:name w:val="KSB PP Copyright"/>
    <w:basedOn w:val="KSBPPTxT"/>
    <w:uiPriority w:val="3"/>
    <w:rsid w:val="00553118"/>
    <w:rPr>
      <w:caps/>
    </w:rPr>
  </w:style>
  <w:style w:type="paragraph" w:customStyle="1" w:styleId="KSBPPDate">
    <w:name w:val="KSB PP Date"/>
    <w:basedOn w:val="KSBPPTxT"/>
    <w:uiPriority w:val="3"/>
    <w:rsid w:val="00553118"/>
    <w:rPr>
      <w:caps/>
    </w:rPr>
  </w:style>
  <w:style w:type="paragraph" w:customStyle="1" w:styleId="KSBPPTitle">
    <w:name w:val="KSB PP Title"/>
    <w:basedOn w:val="KSBPPTxT"/>
    <w:uiPriority w:val="2"/>
    <w:rsid w:val="00553118"/>
    <w:pPr>
      <w:spacing w:line="240" w:lineRule="auto"/>
      <w:jc w:val="center"/>
    </w:pPr>
    <w:rPr>
      <w:b/>
      <w:caps/>
      <w:color w:val="00205B"/>
      <w:w w:val="90"/>
      <w:sz w:val="40"/>
    </w:rPr>
  </w:style>
  <w:style w:type="paragraph" w:customStyle="1" w:styleId="KSBPPTxTCaps">
    <w:name w:val="KSB PP TxTCaps"/>
    <w:basedOn w:val="KSBPPTxT"/>
    <w:uiPriority w:val="2"/>
    <w:rsid w:val="00553118"/>
    <w:pPr>
      <w:jc w:val="center"/>
    </w:pPr>
    <w:rPr>
      <w:b/>
      <w:caps/>
      <w:w w:val="90"/>
      <w:sz w:val="24"/>
    </w:rPr>
  </w:style>
  <w:style w:type="paragraph" w:customStyle="1" w:styleId="KSBSchH1">
    <w:name w:val="KSB Sch H1"/>
    <w:basedOn w:val="KSBHeadings"/>
    <w:next w:val="KSBTxT1"/>
    <w:uiPriority w:val="1"/>
    <w:qFormat/>
    <w:rsid w:val="00553118"/>
    <w:pPr>
      <w:keepNext/>
      <w:numPr>
        <w:ilvl w:val="2"/>
        <w:numId w:val="3"/>
      </w:numPr>
      <w:outlineLvl w:val="0"/>
    </w:pPr>
    <w:rPr>
      <w:b/>
      <w:caps/>
    </w:rPr>
  </w:style>
  <w:style w:type="paragraph" w:customStyle="1" w:styleId="KSBSchH3">
    <w:name w:val="KSB Sch H3"/>
    <w:basedOn w:val="KSBHeadings"/>
    <w:next w:val="KSBTxT2"/>
    <w:uiPriority w:val="1"/>
    <w:qFormat/>
    <w:rsid w:val="00553118"/>
    <w:pPr>
      <w:numPr>
        <w:ilvl w:val="4"/>
        <w:numId w:val="3"/>
      </w:numPr>
    </w:pPr>
  </w:style>
  <w:style w:type="paragraph" w:customStyle="1" w:styleId="KSBSchH2">
    <w:name w:val="KSB Sch H2"/>
    <w:basedOn w:val="KSBHeadings"/>
    <w:next w:val="KSBTxT1"/>
    <w:uiPriority w:val="1"/>
    <w:qFormat/>
    <w:rsid w:val="00553118"/>
    <w:pPr>
      <w:keepNext/>
      <w:numPr>
        <w:ilvl w:val="3"/>
        <w:numId w:val="3"/>
      </w:numPr>
    </w:pPr>
    <w:rPr>
      <w:b/>
    </w:rPr>
  </w:style>
  <w:style w:type="paragraph" w:customStyle="1" w:styleId="KSBSchvh3">
    <w:name w:val="KSB Sch vh3"/>
    <w:basedOn w:val="KSBSchH3"/>
    <w:next w:val="KSBTxT1"/>
    <w:uiPriority w:val="1"/>
    <w:qFormat/>
    <w:rsid w:val="00553118"/>
    <w:pPr>
      <w:tabs>
        <w:tab w:val="clear" w:pos="1440"/>
        <w:tab w:val="left" w:pos="720"/>
      </w:tabs>
      <w:ind w:left="720"/>
    </w:pPr>
  </w:style>
  <w:style w:type="paragraph" w:customStyle="1" w:styleId="KSBSchvh2">
    <w:name w:val="KSB Sch vh2"/>
    <w:basedOn w:val="KSBSchH2"/>
    <w:next w:val="KSBTxT1"/>
    <w:uiPriority w:val="1"/>
    <w:qFormat/>
    <w:rsid w:val="00553118"/>
    <w:pPr>
      <w:keepNext w:val="0"/>
    </w:pPr>
    <w:rPr>
      <w:b w:val="0"/>
    </w:rPr>
  </w:style>
  <w:style w:type="paragraph" w:customStyle="1" w:styleId="KSBGenNum3">
    <w:name w:val="KSB GenNum3"/>
    <w:basedOn w:val="KSBBodyTxT"/>
    <w:next w:val="KSBGenNum3List"/>
    <w:uiPriority w:val="3"/>
    <w:rsid w:val="00553118"/>
    <w:pPr>
      <w:numPr>
        <w:numId w:val="10"/>
      </w:numPr>
    </w:pPr>
  </w:style>
  <w:style w:type="paragraph" w:customStyle="1" w:styleId="KSBGenNum3List">
    <w:name w:val="KSB GenNum3List"/>
    <w:basedOn w:val="KSBGenNum3"/>
    <w:uiPriority w:val="3"/>
    <w:rsid w:val="00553118"/>
    <w:pPr>
      <w:numPr>
        <w:ilvl w:val="1"/>
      </w:numPr>
    </w:pPr>
  </w:style>
  <w:style w:type="paragraph" w:customStyle="1" w:styleId="KSBHeading1">
    <w:name w:val="KSB Heading1"/>
    <w:basedOn w:val="KSBHeadings"/>
    <w:next w:val="KSBTxT"/>
    <w:uiPriority w:val="3"/>
    <w:rsid w:val="00553118"/>
    <w:pPr>
      <w:keepNext/>
      <w:outlineLvl w:val="0"/>
    </w:pPr>
    <w:rPr>
      <w:b/>
      <w:caps/>
    </w:rPr>
  </w:style>
  <w:style w:type="paragraph" w:customStyle="1" w:styleId="KSBHeading2">
    <w:name w:val="KSB Heading2"/>
    <w:basedOn w:val="KSBHeadings"/>
    <w:next w:val="KSBTxT"/>
    <w:uiPriority w:val="3"/>
    <w:rsid w:val="00553118"/>
    <w:pPr>
      <w:keepNext/>
      <w:outlineLvl w:val="1"/>
    </w:pPr>
    <w:rPr>
      <w:b/>
    </w:rPr>
  </w:style>
  <w:style w:type="paragraph" w:customStyle="1" w:styleId="KSBHeading3">
    <w:name w:val="KSB Heading3"/>
    <w:basedOn w:val="KSBHeadings"/>
    <w:next w:val="KSBTxT1"/>
    <w:uiPriority w:val="3"/>
    <w:rsid w:val="00553118"/>
    <w:pPr>
      <w:keepNext/>
      <w:ind w:left="720"/>
      <w:outlineLvl w:val="2"/>
    </w:pPr>
    <w:rPr>
      <w:b/>
    </w:rPr>
  </w:style>
  <w:style w:type="paragraph" w:customStyle="1" w:styleId="KSBHeading4">
    <w:name w:val="KSB Heading4"/>
    <w:basedOn w:val="KSBHeadings"/>
    <w:next w:val="KSBTxT"/>
    <w:uiPriority w:val="3"/>
    <w:rsid w:val="00553118"/>
    <w:pPr>
      <w:keepNext/>
      <w:outlineLvl w:val="3"/>
    </w:pPr>
    <w:rPr>
      <w:i/>
    </w:rPr>
  </w:style>
  <w:style w:type="paragraph" w:customStyle="1" w:styleId="KSBHeading5">
    <w:name w:val="KSB Heading5"/>
    <w:basedOn w:val="KSBHeadings"/>
    <w:next w:val="KSBTxT1"/>
    <w:uiPriority w:val="3"/>
    <w:rsid w:val="00553118"/>
    <w:pPr>
      <w:keepNext/>
      <w:ind w:left="720"/>
      <w:outlineLvl w:val="4"/>
    </w:pPr>
    <w:rPr>
      <w:i/>
    </w:rPr>
  </w:style>
  <w:style w:type="paragraph" w:customStyle="1" w:styleId="KSBHeading6">
    <w:name w:val="KSB Heading6"/>
    <w:basedOn w:val="KSBHeadings"/>
    <w:next w:val="KSBTxT"/>
    <w:uiPriority w:val="3"/>
    <w:rsid w:val="00553118"/>
    <w:pPr>
      <w:keepNext/>
      <w:outlineLvl w:val="5"/>
    </w:pPr>
    <w:rPr>
      <w:b/>
      <w:i/>
    </w:rPr>
  </w:style>
  <w:style w:type="paragraph" w:customStyle="1" w:styleId="KSBHeading7">
    <w:name w:val="KSB Heading7"/>
    <w:basedOn w:val="KSBHeadings"/>
    <w:next w:val="KSBTxT1"/>
    <w:uiPriority w:val="3"/>
    <w:rsid w:val="00553118"/>
    <w:pPr>
      <w:keepNext/>
      <w:ind w:left="720"/>
      <w:outlineLvl w:val="6"/>
    </w:pPr>
    <w:rPr>
      <w:b/>
      <w:i/>
    </w:rPr>
  </w:style>
  <w:style w:type="character" w:customStyle="1" w:styleId="KSBHidden">
    <w:name w:val="KSB Hidden"/>
    <w:basedOn w:val="Standardnpsmoodstavce"/>
    <w:uiPriority w:val="3"/>
    <w:rsid w:val="00553118"/>
    <w:rPr>
      <w:vanish/>
      <w:color w:val="auto"/>
      <w:lang w:val="cs-CZ"/>
    </w:rPr>
  </w:style>
  <w:style w:type="paragraph" w:customStyle="1" w:styleId="KSBListNumber">
    <w:name w:val="KSB List Number"/>
    <w:basedOn w:val="KSBBodyTxT"/>
    <w:uiPriority w:val="3"/>
    <w:rsid w:val="00553118"/>
    <w:pPr>
      <w:numPr>
        <w:numId w:val="11"/>
      </w:numPr>
      <w:tabs>
        <w:tab w:val="clear" w:pos="720"/>
      </w:tabs>
    </w:pPr>
  </w:style>
  <w:style w:type="paragraph" w:customStyle="1" w:styleId="KSBLocation">
    <w:name w:val="KSB Location"/>
    <w:basedOn w:val="KSBPPBP"/>
    <w:uiPriority w:val="3"/>
    <w:rsid w:val="00553118"/>
    <w:pPr>
      <w:spacing w:before="160"/>
    </w:pPr>
    <w:rPr>
      <w:b/>
      <w:caps/>
    </w:rPr>
  </w:style>
  <w:style w:type="paragraph" w:customStyle="1" w:styleId="KSBNorm10">
    <w:name w:val="KSB Norm 10"/>
    <w:basedOn w:val="KSBNorm"/>
    <w:uiPriority w:val="2"/>
    <w:rsid w:val="00553118"/>
    <w:rPr>
      <w:sz w:val="20"/>
    </w:rPr>
  </w:style>
  <w:style w:type="paragraph" w:customStyle="1" w:styleId="KSBNorm8L">
    <w:name w:val="KSB Norm 8L"/>
    <w:basedOn w:val="KSBNormSmall"/>
    <w:uiPriority w:val="2"/>
    <w:rsid w:val="00553118"/>
    <w:rPr>
      <w:rFonts w:eastAsia="MS PGothic"/>
      <w:szCs w:val="16"/>
    </w:rPr>
  </w:style>
  <w:style w:type="paragraph" w:customStyle="1" w:styleId="KSBNorm6L">
    <w:name w:val="KSB Norm 6L"/>
    <w:basedOn w:val="KSBNormSmall"/>
    <w:uiPriority w:val="2"/>
    <w:rsid w:val="00553118"/>
    <w:pPr>
      <w:spacing w:line="160" w:lineRule="atLeast"/>
    </w:pPr>
    <w:rPr>
      <w:sz w:val="12"/>
    </w:rPr>
  </w:style>
  <w:style w:type="paragraph" w:customStyle="1" w:styleId="KSBNorm6C">
    <w:name w:val="KSB Norm 6C"/>
    <w:basedOn w:val="KSBNormSmall"/>
    <w:uiPriority w:val="2"/>
    <w:rsid w:val="00553118"/>
    <w:pPr>
      <w:spacing w:line="160" w:lineRule="atLeast"/>
      <w:jc w:val="center"/>
    </w:pPr>
    <w:rPr>
      <w:sz w:val="12"/>
    </w:rPr>
  </w:style>
  <w:style w:type="paragraph" w:customStyle="1" w:styleId="KSBNorm6R">
    <w:name w:val="KSB Norm 6R"/>
    <w:basedOn w:val="KSBNormSmall"/>
    <w:uiPriority w:val="2"/>
    <w:rsid w:val="00553118"/>
    <w:pPr>
      <w:spacing w:line="160" w:lineRule="atLeast"/>
      <w:jc w:val="right"/>
    </w:pPr>
    <w:rPr>
      <w:sz w:val="12"/>
    </w:rPr>
  </w:style>
  <w:style w:type="paragraph" w:customStyle="1" w:styleId="KSBNorm8C">
    <w:name w:val="KSB Norm 8C"/>
    <w:basedOn w:val="KSBNormSmall"/>
    <w:uiPriority w:val="2"/>
    <w:rsid w:val="00553118"/>
    <w:pPr>
      <w:jc w:val="center"/>
    </w:pPr>
  </w:style>
  <w:style w:type="paragraph" w:customStyle="1" w:styleId="KSBNorm8LBold">
    <w:name w:val="KSB Norm 8L Bold"/>
    <w:basedOn w:val="KSBNorm8L"/>
    <w:uiPriority w:val="2"/>
    <w:rsid w:val="00553118"/>
    <w:rPr>
      <w:b/>
    </w:rPr>
  </w:style>
  <w:style w:type="paragraph" w:customStyle="1" w:styleId="KSBNorm8R">
    <w:name w:val="KSB Norm 8R"/>
    <w:basedOn w:val="KSBNormSmall"/>
    <w:uiPriority w:val="2"/>
    <w:rsid w:val="00553118"/>
    <w:pPr>
      <w:jc w:val="right"/>
    </w:pPr>
  </w:style>
  <w:style w:type="paragraph" w:customStyle="1" w:styleId="KSBNormBold">
    <w:name w:val="KSB Norm Bold"/>
    <w:basedOn w:val="KSBNorm"/>
    <w:uiPriority w:val="2"/>
    <w:rsid w:val="00553118"/>
    <w:rPr>
      <w:b/>
    </w:rPr>
  </w:style>
  <w:style w:type="paragraph" w:customStyle="1" w:styleId="KSBSchHead">
    <w:name w:val="KSB SchHead"/>
    <w:basedOn w:val="KSBAttachments"/>
    <w:next w:val="KSBSchTitle"/>
    <w:uiPriority w:val="2"/>
    <w:rsid w:val="00553118"/>
    <w:pPr>
      <w:pageBreakBefore/>
      <w:numPr>
        <w:numId w:val="12"/>
      </w:numPr>
      <w:outlineLvl w:val="0"/>
    </w:pPr>
  </w:style>
  <w:style w:type="paragraph" w:customStyle="1" w:styleId="KSBSchPartHead">
    <w:name w:val="KSB SchPartHead"/>
    <w:basedOn w:val="KSBSchHead"/>
    <w:next w:val="KSBSchPartTitle"/>
    <w:uiPriority w:val="2"/>
    <w:rsid w:val="00553118"/>
    <w:pPr>
      <w:pageBreakBefore w:val="0"/>
      <w:numPr>
        <w:ilvl w:val="1"/>
      </w:numPr>
    </w:pPr>
  </w:style>
  <w:style w:type="paragraph" w:customStyle="1" w:styleId="KSBSchTitle">
    <w:name w:val="KSB SchTitle"/>
    <w:basedOn w:val="KSBAttachments"/>
    <w:next w:val="KSBTxT"/>
    <w:uiPriority w:val="1"/>
    <w:rsid w:val="00553118"/>
    <w:pPr>
      <w:outlineLvl w:val="0"/>
    </w:pPr>
    <w:rPr>
      <w:b/>
    </w:rPr>
  </w:style>
  <w:style w:type="paragraph" w:customStyle="1" w:styleId="KSBSchPartTitle">
    <w:name w:val="KSB SchPartTitle"/>
    <w:basedOn w:val="KSBSchTitle"/>
    <w:next w:val="KSBTxT"/>
    <w:uiPriority w:val="1"/>
    <w:rsid w:val="00553118"/>
  </w:style>
  <w:style w:type="paragraph" w:customStyle="1" w:styleId="KSBSignatory">
    <w:name w:val="KSB Signatory"/>
    <w:basedOn w:val="KSBBodyTxT"/>
    <w:next w:val="KSBTxT"/>
    <w:uiPriority w:val="3"/>
    <w:rsid w:val="00553118"/>
    <w:pPr>
      <w:pageBreakBefore/>
      <w:spacing w:after="240"/>
      <w:jc w:val="center"/>
    </w:pPr>
    <w:rPr>
      <w:b/>
      <w:caps/>
    </w:rPr>
  </w:style>
  <w:style w:type="paragraph" w:customStyle="1" w:styleId="KSBDictum">
    <w:name w:val="KSB Dictum"/>
    <w:basedOn w:val="KSBHeadings"/>
    <w:next w:val="KSBTxT"/>
    <w:uiPriority w:val="3"/>
    <w:rsid w:val="00553118"/>
    <w:pPr>
      <w:wordWrap w:val="0"/>
      <w:jc w:val="center"/>
    </w:pPr>
    <w:rPr>
      <w:b/>
      <w:caps/>
    </w:rPr>
  </w:style>
  <w:style w:type="paragraph" w:customStyle="1" w:styleId="KSBDictum18">
    <w:name w:val="KSB Dictum 18"/>
    <w:basedOn w:val="KSBNorm"/>
    <w:uiPriority w:val="3"/>
    <w:rsid w:val="00553118"/>
    <w:rPr>
      <w:b/>
      <w:sz w:val="36"/>
      <w:szCs w:val="36"/>
    </w:rPr>
  </w:style>
  <w:style w:type="paragraph" w:customStyle="1" w:styleId="KSBToCs">
    <w:name w:val="KSB ToCs"/>
    <w:basedOn w:val="KSBNorm"/>
    <w:next w:val="Obsah1"/>
    <w:uiPriority w:val="3"/>
    <w:rsid w:val="00553118"/>
    <w:pPr>
      <w:tabs>
        <w:tab w:val="right" w:leader="dot" w:pos="9639"/>
      </w:tabs>
    </w:pPr>
  </w:style>
  <w:style w:type="paragraph" w:styleId="Obsah1">
    <w:name w:val="toc 1"/>
    <w:basedOn w:val="KSBToC1"/>
    <w:next w:val="KSBNorm"/>
    <w:uiPriority w:val="39"/>
    <w:qFormat/>
    <w:rsid w:val="00553118"/>
    <w:pPr>
      <w:ind w:left="720" w:hanging="720"/>
    </w:pPr>
  </w:style>
  <w:style w:type="paragraph" w:customStyle="1" w:styleId="KSBToC1">
    <w:name w:val="KSB ToC1"/>
    <w:basedOn w:val="KSBToCs"/>
    <w:uiPriority w:val="3"/>
    <w:rsid w:val="00553118"/>
    <w:pPr>
      <w:tabs>
        <w:tab w:val="left" w:pos="720"/>
      </w:tabs>
      <w:spacing w:line="240" w:lineRule="auto"/>
    </w:pPr>
    <w:rPr>
      <w:b/>
      <w:caps/>
    </w:rPr>
  </w:style>
  <w:style w:type="paragraph" w:customStyle="1" w:styleId="KSBToC2">
    <w:name w:val="KSB ToC2"/>
    <w:basedOn w:val="KSBToCs"/>
    <w:uiPriority w:val="3"/>
    <w:rsid w:val="00553118"/>
    <w:pPr>
      <w:tabs>
        <w:tab w:val="left" w:pos="1440"/>
      </w:tabs>
      <w:spacing w:line="240" w:lineRule="auto"/>
      <w:ind w:left="1440" w:hanging="720"/>
    </w:pPr>
  </w:style>
  <w:style w:type="paragraph" w:customStyle="1" w:styleId="KSBToC3">
    <w:name w:val="KSB ToC3"/>
    <w:basedOn w:val="KSBToCs"/>
    <w:uiPriority w:val="3"/>
    <w:rsid w:val="00553118"/>
    <w:pPr>
      <w:tabs>
        <w:tab w:val="left" w:pos="720"/>
        <w:tab w:val="left" w:pos="1440"/>
      </w:tabs>
      <w:ind w:left="720"/>
    </w:pPr>
    <w:rPr>
      <w:b/>
    </w:rPr>
  </w:style>
  <w:style w:type="paragraph" w:customStyle="1" w:styleId="KSBToC4">
    <w:name w:val="KSB ToC4"/>
    <w:basedOn w:val="KSBToCs"/>
    <w:uiPriority w:val="3"/>
    <w:rsid w:val="00553118"/>
    <w:pPr>
      <w:ind w:left="720"/>
    </w:pPr>
  </w:style>
  <w:style w:type="paragraph" w:customStyle="1" w:styleId="KSBToC5">
    <w:name w:val="KSB ToC5"/>
    <w:basedOn w:val="KSBToCs"/>
    <w:uiPriority w:val="3"/>
    <w:rsid w:val="00553118"/>
    <w:pPr>
      <w:numPr>
        <w:numId w:val="17"/>
      </w:numPr>
      <w:tabs>
        <w:tab w:val="left" w:pos="720"/>
      </w:tabs>
      <w:spacing w:line="240" w:lineRule="auto"/>
      <w:ind w:left="720" w:hanging="720"/>
    </w:pPr>
    <w:rPr>
      <w:caps/>
    </w:rPr>
  </w:style>
  <w:style w:type="paragraph" w:customStyle="1" w:styleId="KSBToCHeading">
    <w:name w:val="KSB ToC Heading"/>
    <w:basedOn w:val="KSBHeadings"/>
    <w:next w:val="KSBTxT"/>
    <w:uiPriority w:val="3"/>
    <w:rsid w:val="00553118"/>
    <w:pPr>
      <w:tabs>
        <w:tab w:val="right" w:pos="9639"/>
      </w:tabs>
      <w:spacing w:after="240"/>
    </w:pPr>
    <w:rPr>
      <w:b/>
    </w:rPr>
  </w:style>
  <w:style w:type="paragraph" w:customStyle="1" w:styleId="KSBToCTitle">
    <w:name w:val="KSB ToC Title"/>
    <w:basedOn w:val="KSBHeadings"/>
    <w:next w:val="KSBToCHeading"/>
    <w:uiPriority w:val="3"/>
    <w:rsid w:val="00553118"/>
    <w:pPr>
      <w:spacing w:after="120"/>
    </w:pPr>
    <w:rPr>
      <w:b/>
      <w:caps/>
    </w:rPr>
  </w:style>
  <w:style w:type="character" w:styleId="Odkaznakoment">
    <w:name w:val="annotation reference"/>
    <w:basedOn w:val="Standardnpsmoodstavce"/>
    <w:uiPriority w:val="1"/>
    <w:semiHidden/>
    <w:rsid w:val="00553118"/>
    <w:rPr>
      <w:vertAlign w:val="superscript"/>
    </w:rPr>
  </w:style>
  <w:style w:type="paragraph" w:styleId="Textkomente">
    <w:name w:val="annotation text"/>
    <w:basedOn w:val="KSBNorm"/>
    <w:link w:val="TextkomenteChar"/>
    <w:uiPriority w:val="1"/>
    <w:semiHidden/>
    <w:rsid w:val="00553118"/>
    <w:pPr>
      <w:spacing w:line="240" w:lineRule="auto"/>
    </w:pPr>
    <w:rPr>
      <w:sz w:val="16"/>
    </w:rPr>
  </w:style>
  <w:style w:type="paragraph" w:styleId="Textvysvtlivek">
    <w:name w:val="endnote text"/>
    <w:basedOn w:val="KSBNorm"/>
    <w:uiPriority w:val="1"/>
    <w:semiHidden/>
    <w:rsid w:val="00553118"/>
    <w:pPr>
      <w:spacing w:line="240" w:lineRule="auto"/>
      <w:ind w:left="720" w:hanging="720"/>
      <w:jc w:val="both"/>
    </w:pPr>
    <w:rPr>
      <w:sz w:val="16"/>
    </w:rPr>
  </w:style>
  <w:style w:type="paragraph" w:styleId="Adresanaoblku">
    <w:name w:val="envelope address"/>
    <w:basedOn w:val="Normln"/>
    <w:uiPriority w:val="2"/>
    <w:rsid w:val="00553118"/>
    <w:pPr>
      <w:framePr w:w="7920" w:h="1980" w:hRule="exact" w:hSpace="180" w:wrap="auto" w:hAnchor="page" w:xAlign="center" w:yAlign="bottom"/>
      <w:ind w:left="2880"/>
    </w:pPr>
    <w:rPr>
      <w:rFonts w:cs="Arial"/>
    </w:rPr>
  </w:style>
  <w:style w:type="paragraph" w:styleId="Zptenadresanaoblku">
    <w:name w:val="envelope return"/>
    <w:basedOn w:val="Normln"/>
    <w:uiPriority w:val="2"/>
    <w:rsid w:val="00553118"/>
    <w:rPr>
      <w:rFonts w:cs="Arial"/>
      <w:sz w:val="20"/>
    </w:rPr>
  </w:style>
  <w:style w:type="character" w:styleId="Znakapoznpodarou">
    <w:name w:val="footnote reference"/>
    <w:basedOn w:val="Standardnpsmoodstavce"/>
    <w:uiPriority w:val="1"/>
    <w:semiHidden/>
    <w:rsid w:val="00553118"/>
    <w:rPr>
      <w:vertAlign w:val="superscript"/>
    </w:rPr>
  </w:style>
  <w:style w:type="paragraph" w:styleId="Textpoznpodarou">
    <w:name w:val="footnote text"/>
    <w:basedOn w:val="KSBNorm"/>
    <w:uiPriority w:val="1"/>
    <w:semiHidden/>
    <w:rsid w:val="00553118"/>
    <w:pPr>
      <w:spacing w:line="240" w:lineRule="auto"/>
    </w:pPr>
    <w:rPr>
      <w:sz w:val="20"/>
    </w:rPr>
  </w:style>
  <w:style w:type="character" w:styleId="slostrnky">
    <w:name w:val="page number"/>
    <w:basedOn w:val="Standardnpsmoodstavce"/>
    <w:uiPriority w:val="2"/>
    <w:rsid w:val="00553118"/>
  </w:style>
  <w:style w:type="paragraph" w:styleId="Seznamcitac">
    <w:name w:val="table of authorities"/>
    <w:basedOn w:val="KSBNorm"/>
    <w:uiPriority w:val="1"/>
    <w:semiHidden/>
    <w:rsid w:val="00553118"/>
    <w:pPr>
      <w:tabs>
        <w:tab w:val="right" w:leader="dot" w:pos="9490"/>
      </w:tabs>
      <w:spacing w:before="240" w:line="240" w:lineRule="auto"/>
      <w:ind w:left="720" w:hanging="720"/>
    </w:pPr>
  </w:style>
  <w:style w:type="paragraph" w:styleId="Hlavikaobsahu">
    <w:name w:val="toa heading"/>
    <w:basedOn w:val="KSBNorm"/>
    <w:next w:val="Seznamcitac"/>
    <w:uiPriority w:val="1"/>
    <w:semiHidden/>
    <w:rsid w:val="00553118"/>
    <w:pPr>
      <w:tabs>
        <w:tab w:val="right" w:pos="9490"/>
      </w:tabs>
      <w:spacing w:before="240" w:after="120" w:line="240" w:lineRule="auto"/>
    </w:pPr>
    <w:rPr>
      <w:b/>
    </w:rPr>
  </w:style>
  <w:style w:type="paragraph" w:styleId="Obsah2">
    <w:name w:val="toc 2"/>
    <w:basedOn w:val="KSBToC2"/>
    <w:next w:val="KSBNorm"/>
    <w:uiPriority w:val="39"/>
    <w:qFormat/>
    <w:rsid w:val="00553118"/>
  </w:style>
  <w:style w:type="paragraph" w:styleId="Obsah3">
    <w:name w:val="toc 3"/>
    <w:basedOn w:val="KSBToC3"/>
    <w:next w:val="KSBNorm"/>
    <w:uiPriority w:val="39"/>
    <w:qFormat/>
    <w:rsid w:val="00553118"/>
    <w:pPr>
      <w:numPr>
        <w:numId w:val="13"/>
      </w:numPr>
      <w:ind w:right="720"/>
    </w:pPr>
  </w:style>
  <w:style w:type="paragraph" w:styleId="Obsah4">
    <w:name w:val="toc 4"/>
    <w:basedOn w:val="KSBToC4"/>
    <w:next w:val="KSBNorm"/>
    <w:uiPriority w:val="39"/>
    <w:rsid w:val="00553118"/>
    <w:pPr>
      <w:numPr>
        <w:ilvl w:val="1"/>
        <w:numId w:val="13"/>
      </w:numPr>
      <w:ind w:right="720"/>
    </w:pPr>
  </w:style>
  <w:style w:type="paragraph" w:styleId="Obsah5">
    <w:name w:val="toc 5"/>
    <w:basedOn w:val="KSBToC5"/>
    <w:next w:val="KSBNorm"/>
    <w:uiPriority w:val="39"/>
    <w:rsid w:val="00553118"/>
    <w:pPr>
      <w:numPr>
        <w:numId w:val="16"/>
      </w:numPr>
      <w:ind w:left="720" w:hanging="720"/>
    </w:pPr>
  </w:style>
  <w:style w:type="paragraph" w:styleId="Obsah6">
    <w:name w:val="toc 6"/>
    <w:basedOn w:val="KSBToCs"/>
    <w:next w:val="KSBNorm"/>
    <w:uiPriority w:val="39"/>
    <w:rsid w:val="00553118"/>
    <w:pPr>
      <w:numPr>
        <w:numId w:val="14"/>
      </w:numPr>
      <w:tabs>
        <w:tab w:val="clear" w:pos="720"/>
        <w:tab w:val="left" w:pos="357"/>
      </w:tabs>
      <w:spacing w:before="240"/>
      <w:ind w:left="357" w:hanging="357"/>
    </w:pPr>
  </w:style>
  <w:style w:type="paragraph" w:styleId="Obsah7">
    <w:name w:val="toc 7"/>
    <w:basedOn w:val="KSBToCs"/>
    <w:next w:val="KSBNorm"/>
    <w:uiPriority w:val="1"/>
    <w:semiHidden/>
    <w:rsid w:val="00553118"/>
    <w:pPr>
      <w:numPr>
        <w:ilvl w:val="1"/>
        <w:numId w:val="14"/>
      </w:numPr>
      <w:ind w:left="1800" w:right="720" w:hanging="1080"/>
    </w:pPr>
  </w:style>
  <w:style w:type="paragraph" w:styleId="Obsah8">
    <w:name w:val="toc 8"/>
    <w:basedOn w:val="KSBToCs"/>
    <w:next w:val="KSBNorm"/>
    <w:uiPriority w:val="1"/>
    <w:semiHidden/>
    <w:rsid w:val="00553118"/>
    <w:pPr>
      <w:numPr>
        <w:numId w:val="15"/>
      </w:numPr>
      <w:ind w:right="720"/>
    </w:pPr>
  </w:style>
  <w:style w:type="paragraph" w:styleId="Obsah9">
    <w:name w:val="toc 9"/>
    <w:basedOn w:val="KSBToCs"/>
    <w:next w:val="KSBNorm"/>
    <w:uiPriority w:val="1"/>
    <w:semiHidden/>
    <w:rsid w:val="00553118"/>
    <w:pPr>
      <w:numPr>
        <w:ilvl w:val="1"/>
        <w:numId w:val="15"/>
      </w:numPr>
      <w:ind w:left="1800" w:right="720" w:hanging="1080"/>
    </w:pPr>
  </w:style>
  <w:style w:type="character" w:customStyle="1" w:styleId="KSBNormChar">
    <w:name w:val="KSB Norm Char"/>
    <w:basedOn w:val="Standardnpsmoodstavce"/>
    <w:link w:val="KSBNorm"/>
    <w:uiPriority w:val="2"/>
    <w:rsid w:val="00553118"/>
    <w:rPr>
      <w:lang w:val="cs-CZ"/>
    </w:rPr>
  </w:style>
  <w:style w:type="character" w:customStyle="1" w:styleId="KSBH1Char">
    <w:name w:val="KSB H1 Char"/>
    <w:basedOn w:val="Standardnpsmoodstavce"/>
    <w:link w:val="KSBH1"/>
    <w:rsid w:val="00553118"/>
    <w:rPr>
      <w:b/>
      <w:caps/>
      <w:kern w:val="28"/>
      <w:lang w:val="cs-CZ"/>
    </w:rPr>
  </w:style>
  <w:style w:type="character" w:customStyle="1" w:styleId="KSBH2Char">
    <w:name w:val="KSB H2 Char"/>
    <w:basedOn w:val="Standardnpsmoodstavce"/>
    <w:link w:val="KSBH2"/>
    <w:rsid w:val="00553118"/>
    <w:rPr>
      <w:b/>
      <w:kern w:val="28"/>
      <w:lang w:val="cs-CZ"/>
    </w:rPr>
  </w:style>
  <w:style w:type="character" w:customStyle="1" w:styleId="KSBvh2Char">
    <w:name w:val="KSB vh2 Char"/>
    <w:basedOn w:val="KSBH2Char"/>
    <w:link w:val="KSBvh2"/>
    <w:rsid w:val="00553118"/>
    <w:rPr>
      <w:b w:val="0"/>
      <w:kern w:val="28"/>
      <w:lang w:val="cs-CZ"/>
    </w:rPr>
  </w:style>
  <w:style w:type="table" w:styleId="Mkatabulky">
    <w:name w:val="Table Grid"/>
    <w:basedOn w:val="Normlntabulka"/>
    <w:rsid w:val="0055311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omenteChar">
    <w:name w:val="Text komentáře Char"/>
    <w:basedOn w:val="KSBNormChar"/>
    <w:link w:val="Textkomente"/>
    <w:uiPriority w:val="1"/>
    <w:semiHidden/>
    <w:rsid w:val="00553118"/>
    <w:rPr>
      <w:sz w:val="16"/>
      <w:lang w:val="cs-CZ"/>
    </w:rPr>
  </w:style>
  <w:style w:type="paragraph" w:styleId="Nzev">
    <w:name w:val="Title"/>
    <w:basedOn w:val="Normln"/>
    <w:link w:val="NzevChar"/>
    <w:uiPriority w:val="2"/>
    <w:qFormat/>
    <w:rsid w:val="00553118"/>
    <w:pPr>
      <w:spacing w:before="120" w:after="60" w:line="312" w:lineRule="auto"/>
    </w:pPr>
    <w:rPr>
      <w:rFonts w:ascii="Verdana" w:hAnsi="Verdana" w:cs="Arial"/>
      <w:b/>
      <w:bCs/>
      <w:color w:val="002767"/>
      <w:kern w:val="28"/>
      <w:sz w:val="36"/>
      <w:szCs w:val="32"/>
      <w:lang w:eastAsia="cs-CZ"/>
    </w:rPr>
  </w:style>
  <w:style w:type="character" w:customStyle="1" w:styleId="NzevChar">
    <w:name w:val="Název Char"/>
    <w:basedOn w:val="Standardnpsmoodstavce"/>
    <w:link w:val="Nzev"/>
    <w:uiPriority w:val="2"/>
    <w:rsid w:val="00553118"/>
    <w:rPr>
      <w:rFonts w:ascii="Verdana" w:eastAsia="Times New Roman" w:hAnsi="Verdana" w:cs="Arial"/>
      <w:b/>
      <w:bCs/>
      <w:color w:val="002767"/>
      <w:kern w:val="28"/>
      <w:sz w:val="36"/>
      <w:szCs w:val="32"/>
      <w:lang w:val="cs-CZ" w:eastAsia="cs-CZ"/>
    </w:rPr>
  </w:style>
  <w:style w:type="paragraph" w:styleId="Textbubliny">
    <w:name w:val="Balloon Text"/>
    <w:basedOn w:val="Normln"/>
    <w:link w:val="TextbublinyChar"/>
    <w:uiPriority w:val="2"/>
    <w:rsid w:val="00553118"/>
    <w:rPr>
      <w:rFonts w:ascii="Tahoma" w:hAnsi="Tahoma" w:cs="Tahoma"/>
      <w:sz w:val="16"/>
      <w:szCs w:val="16"/>
    </w:rPr>
  </w:style>
  <w:style w:type="character" w:customStyle="1" w:styleId="TextbublinyChar">
    <w:name w:val="Text bubliny Char"/>
    <w:basedOn w:val="Standardnpsmoodstavce"/>
    <w:link w:val="Textbubliny"/>
    <w:uiPriority w:val="2"/>
    <w:rsid w:val="00553118"/>
    <w:rPr>
      <w:rFonts w:ascii="Tahoma" w:eastAsia="Times New Roman" w:hAnsi="Tahoma" w:cs="Tahoma"/>
      <w:sz w:val="16"/>
      <w:szCs w:val="16"/>
      <w:lang w:val="cs-CZ"/>
    </w:rPr>
  </w:style>
  <w:style w:type="paragraph" w:styleId="Nadpisobsahu">
    <w:name w:val="TOC Heading"/>
    <w:basedOn w:val="Nadpis1"/>
    <w:next w:val="Normln"/>
    <w:uiPriority w:val="39"/>
    <w:semiHidden/>
    <w:unhideWhenUsed/>
    <w:qFormat/>
    <w:rsid w:val="00553118"/>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kern w:val="0"/>
      <w:sz w:val="28"/>
      <w:szCs w:val="28"/>
    </w:rPr>
  </w:style>
  <w:style w:type="character" w:styleId="Hypertextovodkaz">
    <w:name w:val="Hyperlink"/>
    <w:basedOn w:val="Standardnpsmoodstavce"/>
    <w:uiPriority w:val="99"/>
    <w:unhideWhenUsed/>
    <w:rsid w:val="00553118"/>
    <w:rPr>
      <w:color w:val="0000FF" w:themeColor="hyperlink"/>
      <w:u w:val="single"/>
    </w:rPr>
  </w:style>
  <w:style w:type="character" w:customStyle="1" w:styleId="ZpatChar">
    <w:name w:val="Zápatí Char"/>
    <w:basedOn w:val="Standardnpsmoodstavce"/>
    <w:link w:val="Zpat"/>
    <w:uiPriority w:val="99"/>
    <w:rsid w:val="00553118"/>
    <w:rPr>
      <w:rFonts w:eastAsia="Times New Roman"/>
      <w:lang w:val="cs-CZ"/>
    </w:rPr>
  </w:style>
  <w:style w:type="paragraph" w:styleId="Rozloendokumentu">
    <w:name w:val="Document Map"/>
    <w:basedOn w:val="Normln"/>
    <w:link w:val="RozloendokumentuChar"/>
    <w:uiPriority w:val="2"/>
    <w:rsid w:val="00553118"/>
    <w:rPr>
      <w:rFonts w:ascii="Tahoma" w:hAnsi="Tahoma" w:cs="Tahoma"/>
      <w:sz w:val="16"/>
      <w:szCs w:val="16"/>
    </w:rPr>
  </w:style>
  <w:style w:type="character" w:customStyle="1" w:styleId="RozloendokumentuChar">
    <w:name w:val="Rozložení dokumentu Char"/>
    <w:basedOn w:val="Standardnpsmoodstavce"/>
    <w:link w:val="Rozloendokumentu"/>
    <w:uiPriority w:val="2"/>
    <w:rsid w:val="00553118"/>
    <w:rPr>
      <w:rFonts w:ascii="Tahoma" w:eastAsia="Times New Roman" w:hAnsi="Tahoma" w:cs="Tahoma"/>
      <w:sz w:val="16"/>
      <w:szCs w:val="16"/>
      <w:lang w:val="cs-CZ"/>
    </w:rPr>
  </w:style>
  <w:style w:type="character" w:styleId="Odkaznavysvtlivky">
    <w:name w:val="endnote reference"/>
    <w:basedOn w:val="Standardnpsmoodstavce"/>
    <w:uiPriority w:val="2"/>
    <w:rsid w:val="00553118"/>
    <w:rPr>
      <w:vertAlign w:val="superscript"/>
    </w:rPr>
  </w:style>
  <w:style w:type="character" w:customStyle="1" w:styleId="Bezkontrolypravopisu">
    <w:name w:val="Bez kontroly pravopisu"/>
    <w:aliases w:val="NoProof"/>
    <w:basedOn w:val="Standardnpsmoodstavce"/>
    <w:uiPriority w:val="2"/>
    <w:rsid w:val="00553118"/>
    <w:rPr>
      <w:noProof/>
      <w:lang w:val="cs-CZ"/>
    </w:rPr>
  </w:style>
  <w:style w:type="paragraph" w:customStyle="1" w:styleId="KSBSchH4">
    <w:name w:val="KSB Sch H4"/>
    <w:basedOn w:val="KSBHeadings"/>
    <w:next w:val="KSBTxT3"/>
    <w:uiPriority w:val="2"/>
    <w:rsid w:val="00553118"/>
    <w:pPr>
      <w:numPr>
        <w:ilvl w:val="5"/>
        <w:numId w:val="3"/>
      </w:numPr>
    </w:pPr>
  </w:style>
  <w:style w:type="paragraph" w:customStyle="1" w:styleId="KSBSchH5">
    <w:name w:val="KSB Sch H5"/>
    <w:basedOn w:val="KSBHeadings"/>
    <w:next w:val="KSBTxT4"/>
    <w:uiPriority w:val="2"/>
    <w:rsid w:val="00553118"/>
    <w:pPr>
      <w:numPr>
        <w:ilvl w:val="6"/>
        <w:numId w:val="3"/>
      </w:numPr>
    </w:pPr>
  </w:style>
  <w:style w:type="paragraph" w:customStyle="1" w:styleId="KSBSchH6">
    <w:name w:val="KSB Sch H6"/>
    <w:basedOn w:val="KSBHeadings"/>
    <w:next w:val="KSBTxT5"/>
    <w:uiPriority w:val="2"/>
    <w:rsid w:val="00553118"/>
    <w:pPr>
      <w:numPr>
        <w:ilvl w:val="7"/>
        <w:numId w:val="3"/>
      </w:numPr>
    </w:pPr>
  </w:style>
  <w:style w:type="paragraph" w:customStyle="1" w:styleId="KSBSchvh4">
    <w:name w:val="KSB Sch vh4"/>
    <w:basedOn w:val="KSBSchH4"/>
    <w:next w:val="KSBTxT2"/>
    <w:uiPriority w:val="1"/>
    <w:rsid w:val="00553118"/>
    <w:pPr>
      <w:tabs>
        <w:tab w:val="clear" w:pos="2160"/>
        <w:tab w:val="left" w:pos="1440"/>
      </w:tabs>
      <w:ind w:left="1440"/>
    </w:pPr>
  </w:style>
  <w:style w:type="paragraph" w:customStyle="1" w:styleId="KSBSchvh5">
    <w:name w:val="KSB Sch vh5"/>
    <w:basedOn w:val="KSBSchH5"/>
    <w:next w:val="KSBTxT3"/>
    <w:uiPriority w:val="2"/>
    <w:rsid w:val="00553118"/>
    <w:pPr>
      <w:tabs>
        <w:tab w:val="clear" w:pos="2880"/>
        <w:tab w:val="left" w:pos="2160"/>
      </w:tabs>
      <w:ind w:left="2160"/>
    </w:pPr>
  </w:style>
  <w:style w:type="paragraph" w:customStyle="1" w:styleId="KSBSchvh6">
    <w:name w:val="KSB Sch vh6"/>
    <w:basedOn w:val="KSBSchH6"/>
    <w:next w:val="KSBTxT4"/>
    <w:uiPriority w:val="2"/>
    <w:rsid w:val="00553118"/>
    <w:pPr>
      <w:tabs>
        <w:tab w:val="clear" w:pos="3600"/>
        <w:tab w:val="left" w:pos="2880"/>
      </w:tabs>
      <w:ind w:left="2880"/>
    </w:pPr>
  </w:style>
  <w:style w:type="paragraph" w:customStyle="1" w:styleId="KSBSchvh1">
    <w:name w:val="KSB Sch vh1"/>
    <w:basedOn w:val="KSBSchH1"/>
    <w:next w:val="KSBTxT1"/>
    <w:uiPriority w:val="1"/>
    <w:qFormat/>
    <w:rsid w:val="00553118"/>
    <w:pPr>
      <w:keepNext w:val="0"/>
    </w:pPr>
    <w:rPr>
      <w:b w:val="0"/>
      <w:caps w:val="0"/>
    </w:rPr>
  </w:style>
  <w:style w:type="paragraph" w:styleId="Zkladntext">
    <w:name w:val="Body Text"/>
    <w:basedOn w:val="Normln"/>
    <w:link w:val="ZkladntextChar"/>
    <w:uiPriority w:val="2"/>
    <w:rsid w:val="00553118"/>
    <w:pPr>
      <w:spacing w:after="120"/>
    </w:pPr>
  </w:style>
  <w:style w:type="character" w:customStyle="1" w:styleId="ZkladntextChar">
    <w:name w:val="Základní text Char"/>
    <w:basedOn w:val="Standardnpsmoodstavce"/>
    <w:link w:val="Zkladntext"/>
    <w:uiPriority w:val="2"/>
    <w:rsid w:val="00553118"/>
    <w:rPr>
      <w:rFonts w:eastAsia="Times New Roman"/>
      <w:lang w:val="cs-CZ"/>
    </w:rPr>
  </w:style>
  <w:style w:type="paragraph" w:styleId="Odstavecseseznamem">
    <w:name w:val="List Paragraph"/>
    <w:basedOn w:val="Normln"/>
    <w:uiPriority w:val="34"/>
    <w:qFormat/>
    <w:rsid w:val="00553118"/>
    <w:pPr>
      <w:ind w:left="720"/>
      <w:contextualSpacing/>
    </w:pPr>
  </w:style>
  <w:style w:type="paragraph" w:customStyle="1" w:styleId="KSBHyphen">
    <w:name w:val="KSB Hyphen"/>
    <w:basedOn w:val="KSBBodyTxT"/>
    <w:uiPriority w:val="2"/>
    <w:rsid w:val="00553118"/>
    <w:pPr>
      <w:numPr>
        <w:numId w:val="18"/>
      </w:numPr>
    </w:pPr>
  </w:style>
  <w:style w:type="paragraph" w:customStyle="1" w:styleId="KSBSquare">
    <w:name w:val="KSB Square"/>
    <w:basedOn w:val="KSBBodyTxT"/>
    <w:uiPriority w:val="2"/>
    <w:rsid w:val="00553118"/>
    <w:pPr>
      <w:numPr>
        <w:numId w:val="19"/>
      </w:numPr>
    </w:pPr>
  </w:style>
  <w:style w:type="paragraph" w:customStyle="1" w:styleId="KSBCircle">
    <w:name w:val="KSB Circle"/>
    <w:basedOn w:val="KSBBodyTxT"/>
    <w:uiPriority w:val="2"/>
    <w:rsid w:val="00553118"/>
    <w:pPr>
      <w:numPr>
        <w:numId w:val="20"/>
      </w:numPr>
    </w:pPr>
  </w:style>
  <w:style w:type="paragraph" w:customStyle="1" w:styleId="KSBCaption1">
    <w:name w:val="KSB Caption1"/>
    <w:basedOn w:val="KSBNormBold"/>
    <w:uiPriority w:val="2"/>
    <w:rsid w:val="00553118"/>
    <w:rPr>
      <w:caps/>
    </w:rPr>
  </w:style>
  <w:style w:type="paragraph" w:customStyle="1" w:styleId="KSBCaption2">
    <w:name w:val="KSB Caption2"/>
    <w:basedOn w:val="KSBCaption1"/>
    <w:uiPriority w:val="2"/>
    <w:rsid w:val="00553118"/>
    <w:pPr>
      <w:jc w:val="center"/>
    </w:pPr>
  </w:style>
  <w:style w:type="paragraph" w:customStyle="1" w:styleId="KSBColumn">
    <w:name w:val="KSB Column"/>
    <w:basedOn w:val="KSBBodyTxT"/>
    <w:link w:val="KSBColumnChar"/>
    <w:uiPriority w:val="2"/>
    <w:rsid w:val="00553118"/>
  </w:style>
  <w:style w:type="paragraph" w:customStyle="1" w:styleId="KSBCL">
    <w:name w:val="KSB CL"/>
    <w:basedOn w:val="KSBColumn"/>
    <w:uiPriority w:val="2"/>
    <w:rsid w:val="00553118"/>
    <w:rPr>
      <w:lang w:val="en-GB"/>
    </w:rPr>
  </w:style>
  <w:style w:type="paragraph" w:customStyle="1" w:styleId="KSBCR">
    <w:name w:val="KSB CR"/>
    <w:basedOn w:val="KSBColumn"/>
    <w:link w:val="KSBCRChar"/>
    <w:uiPriority w:val="2"/>
    <w:rsid w:val="00553118"/>
  </w:style>
  <w:style w:type="paragraph" w:customStyle="1" w:styleId="KSBCRTT">
    <w:name w:val="KSB CRTT"/>
    <w:basedOn w:val="KSBCR"/>
    <w:uiPriority w:val="2"/>
    <w:rsid w:val="00553118"/>
    <w:rPr>
      <w:b/>
      <w:caps/>
    </w:rPr>
  </w:style>
  <w:style w:type="paragraph" w:customStyle="1" w:styleId="KSBCLTT">
    <w:name w:val="KSB CLTT"/>
    <w:basedOn w:val="KSBCL"/>
    <w:uiPriority w:val="2"/>
    <w:rsid w:val="00553118"/>
    <w:rPr>
      <w:b/>
      <w:caps/>
    </w:rPr>
  </w:style>
  <w:style w:type="paragraph" w:customStyle="1" w:styleId="KSBCRT1">
    <w:name w:val="KSB CRT1"/>
    <w:basedOn w:val="KSBCR"/>
    <w:uiPriority w:val="2"/>
    <w:rsid w:val="00553118"/>
    <w:pPr>
      <w:ind w:left="720"/>
    </w:pPr>
  </w:style>
  <w:style w:type="paragraph" w:customStyle="1" w:styleId="KSBCRT2">
    <w:name w:val="KSB CRT2"/>
    <w:basedOn w:val="KSBCR"/>
    <w:uiPriority w:val="2"/>
    <w:rsid w:val="00553118"/>
    <w:pPr>
      <w:ind w:left="1440"/>
    </w:pPr>
  </w:style>
  <w:style w:type="paragraph" w:customStyle="1" w:styleId="KSBCRT3">
    <w:name w:val="KSB CRT3"/>
    <w:basedOn w:val="KSBCR"/>
    <w:uiPriority w:val="2"/>
    <w:rsid w:val="00553118"/>
    <w:pPr>
      <w:ind w:left="2160"/>
    </w:pPr>
  </w:style>
  <w:style w:type="paragraph" w:customStyle="1" w:styleId="KSBCLT1">
    <w:name w:val="KSB CLT1"/>
    <w:basedOn w:val="KSBCL"/>
    <w:uiPriority w:val="2"/>
    <w:rsid w:val="00553118"/>
    <w:pPr>
      <w:ind w:left="720"/>
    </w:pPr>
  </w:style>
  <w:style w:type="paragraph" w:customStyle="1" w:styleId="KSBCLT2">
    <w:name w:val="KSB CLT2"/>
    <w:basedOn w:val="KSBCL"/>
    <w:uiPriority w:val="2"/>
    <w:rsid w:val="00553118"/>
    <w:pPr>
      <w:ind w:left="1440"/>
    </w:pPr>
  </w:style>
  <w:style w:type="paragraph" w:customStyle="1" w:styleId="KSBCLT3">
    <w:name w:val="KSB CLT3"/>
    <w:basedOn w:val="KSBCL"/>
    <w:uiPriority w:val="2"/>
    <w:rsid w:val="00553118"/>
    <w:pPr>
      <w:ind w:left="2160"/>
    </w:pPr>
  </w:style>
  <w:style w:type="paragraph" w:customStyle="1" w:styleId="KSBCR1">
    <w:name w:val="KSB CR1"/>
    <w:basedOn w:val="KSBCR"/>
    <w:next w:val="KSBCRv2"/>
    <w:uiPriority w:val="2"/>
    <w:rsid w:val="00553118"/>
    <w:pPr>
      <w:keepNext/>
      <w:numPr>
        <w:numId w:val="47"/>
      </w:numPr>
      <w:tabs>
        <w:tab w:val="left" w:pos="720"/>
      </w:tabs>
    </w:pPr>
    <w:rPr>
      <w:b/>
      <w:caps/>
    </w:rPr>
  </w:style>
  <w:style w:type="paragraph" w:customStyle="1" w:styleId="KSBCL10">
    <w:name w:val="KSB CL1"/>
    <w:basedOn w:val="KSBCL"/>
    <w:next w:val="KSBCLv2"/>
    <w:uiPriority w:val="2"/>
    <w:rsid w:val="00553118"/>
    <w:pPr>
      <w:keepNext/>
      <w:numPr>
        <w:numId w:val="48"/>
      </w:numPr>
      <w:tabs>
        <w:tab w:val="left" w:pos="720"/>
      </w:tabs>
    </w:pPr>
    <w:rPr>
      <w:b/>
      <w:caps/>
    </w:rPr>
  </w:style>
  <w:style w:type="paragraph" w:customStyle="1" w:styleId="KSBCLv1">
    <w:name w:val="KSB CLv1"/>
    <w:basedOn w:val="KSBCL10"/>
    <w:uiPriority w:val="2"/>
    <w:rsid w:val="00553118"/>
    <w:pPr>
      <w:keepNext w:val="0"/>
    </w:pPr>
    <w:rPr>
      <w:b w:val="0"/>
      <w:caps w:val="0"/>
    </w:rPr>
  </w:style>
  <w:style w:type="paragraph" w:customStyle="1" w:styleId="KSBCRv1">
    <w:name w:val="KSB CRv1"/>
    <w:basedOn w:val="KSBCR1"/>
    <w:uiPriority w:val="2"/>
    <w:rsid w:val="00553118"/>
    <w:pPr>
      <w:keepNext w:val="0"/>
    </w:pPr>
    <w:rPr>
      <w:b w:val="0"/>
      <w:caps w:val="0"/>
    </w:rPr>
  </w:style>
  <w:style w:type="paragraph" w:customStyle="1" w:styleId="KSBCR2">
    <w:name w:val="KSB CR2"/>
    <w:basedOn w:val="KSBCR"/>
    <w:uiPriority w:val="2"/>
    <w:rsid w:val="00553118"/>
    <w:pPr>
      <w:keepNext/>
      <w:numPr>
        <w:ilvl w:val="1"/>
        <w:numId w:val="47"/>
      </w:numPr>
      <w:tabs>
        <w:tab w:val="left" w:pos="720"/>
      </w:tabs>
    </w:pPr>
    <w:rPr>
      <w:b/>
    </w:rPr>
  </w:style>
  <w:style w:type="paragraph" w:customStyle="1" w:styleId="KSBCL2">
    <w:name w:val="KSB CL2"/>
    <w:basedOn w:val="KSBCL"/>
    <w:uiPriority w:val="2"/>
    <w:rsid w:val="00553118"/>
    <w:pPr>
      <w:keepNext/>
      <w:numPr>
        <w:ilvl w:val="1"/>
        <w:numId w:val="48"/>
      </w:numPr>
      <w:tabs>
        <w:tab w:val="left" w:pos="720"/>
      </w:tabs>
    </w:pPr>
    <w:rPr>
      <w:b/>
    </w:rPr>
  </w:style>
  <w:style w:type="paragraph" w:customStyle="1" w:styleId="KSBCRv2">
    <w:name w:val="KSB CRv2"/>
    <w:basedOn w:val="KSBCR2"/>
    <w:next w:val="KSBCRT1"/>
    <w:link w:val="KSBCRv2Char"/>
    <w:uiPriority w:val="2"/>
    <w:rsid w:val="00553118"/>
    <w:pPr>
      <w:keepNext w:val="0"/>
    </w:pPr>
    <w:rPr>
      <w:b w:val="0"/>
    </w:rPr>
  </w:style>
  <w:style w:type="paragraph" w:customStyle="1" w:styleId="KSBCLv2">
    <w:name w:val="KSB CLv2"/>
    <w:basedOn w:val="KSBCL2"/>
    <w:next w:val="KSBCLT1"/>
    <w:uiPriority w:val="2"/>
    <w:rsid w:val="00553118"/>
    <w:pPr>
      <w:keepNext w:val="0"/>
    </w:pPr>
    <w:rPr>
      <w:b w:val="0"/>
    </w:rPr>
  </w:style>
  <w:style w:type="paragraph" w:customStyle="1" w:styleId="KSBCL3">
    <w:name w:val="KSB CL3"/>
    <w:basedOn w:val="KSBCL"/>
    <w:uiPriority w:val="2"/>
    <w:rsid w:val="00553118"/>
    <w:pPr>
      <w:numPr>
        <w:ilvl w:val="2"/>
        <w:numId w:val="48"/>
      </w:numPr>
      <w:tabs>
        <w:tab w:val="left" w:pos="720"/>
      </w:tabs>
      <w:ind w:hanging="720"/>
    </w:pPr>
  </w:style>
  <w:style w:type="paragraph" w:customStyle="1" w:styleId="KSBCL4">
    <w:name w:val="KSB CL4"/>
    <w:basedOn w:val="KSBCL"/>
    <w:uiPriority w:val="2"/>
    <w:rsid w:val="00553118"/>
    <w:pPr>
      <w:numPr>
        <w:ilvl w:val="3"/>
        <w:numId w:val="48"/>
      </w:numPr>
      <w:tabs>
        <w:tab w:val="left" w:pos="720"/>
      </w:tabs>
      <w:ind w:hanging="720"/>
    </w:pPr>
  </w:style>
  <w:style w:type="paragraph" w:customStyle="1" w:styleId="KSBCR3">
    <w:name w:val="KSB CR3"/>
    <w:basedOn w:val="KSBCR"/>
    <w:uiPriority w:val="2"/>
    <w:rsid w:val="00553118"/>
    <w:pPr>
      <w:numPr>
        <w:ilvl w:val="2"/>
        <w:numId w:val="47"/>
      </w:numPr>
      <w:tabs>
        <w:tab w:val="left" w:pos="720"/>
      </w:tabs>
      <w:ind w:hanging="720"/>
    </w:pPr>
  </w:style>
  <w:style w:type="paragraph" w:customStyle="1" w:styleId="KSBCR4">
    <w:name w:val="KSB CR4"/>
    <w:basedOn w:val="KSBCR"/>
    <w:uiPriority w:val="2"/>
    <w:rsid w:val="00553118"/>
    <w:pPr>
      <w:numPr>
        <w:ilvl w:val="3"/>
        <w:numId w:val="47"/>
      </w:numPr>
      <w:tabs>
        <w:tab w:val="left" w:pos="720"/>
      </w:tabs>
      <w:ind w:hanging="720"/>
    </w:pPr>
  </w:style>
  <w:style w:type="paragraph" w:customStyle="1" w:styleId="KSBCRBul">
    <w:name w:val="KSB CRBul"/>
    <w:basedOn w:val="KSBCR"/>
    <w:uiPriority w:val="2"/>
    <w:rsid w:val="00553118"/>
    <w:pPr>
      <w:numPr>
        <w:numId w:val="45"/>
      </w:numPr>
      <w:ind w:left="357" w:hanging="357"/>
    </w:pPr>
  </w:style>
  <w:style w:type="paragraph" w:customStyle="1" w:styleId="KSBCRSq">
    <w:name w:val="KSB CRSq"/>
    <w:basedOn w:val="KSBCR"/>
    <w:uiPriority w:val="2"/>
    <w:rsid w:val="00553118"/>
    <w:pPr>
      <w:numPr>
        <w:numId w:val="44"/>
      </w:numPr>
      <w:ind w:left="357" w:hanging="357"/>
    </w:pPr>
  </w:style>
  <w:style w:type="paragraph" w:customStyle="1" w:styleId="KSBCRHyp">
    <w:name w:val="KSB CRHyp"/>
    <w:basedOn w:val="KSBCR"/>
    <w:uiPriority w:val="2"/>
    <w:rsid w:val="00553118"/>
    <w:pPr>
      <w:numPr>
        <w:numId w:val="46"/>
      </w:numPr>
      <w:ind w:left="357" w:hanging="357"/>
    </w:pPr>
  </w:style>
  <w:style w:type="paragraph" w:customStyle="1" w:styleId="KSBCLBul">
    <w:name w:val="KSB CLBul"/>
    <w:basedOn w:val="KSBCL"/>
    <w:uiPriority w:val="2"/>
    <w:rsid w:val="00553118"/>
    <w:pPr>
      <w:numPr>
        <w:numId w:val="42"/>
      </w:numPr>
    </w:pPr>
  </w:style>
  <w:style w:type="paragraph" w:customStyle="1" w:styleId="KSBCLSq">
    <w:name w:val="KSB CLSq"/>
    <w:basedOn w:val="KSBCL"/>
    <w:uiPriority w:val="2"/>
    <w:rsid w:val="00553118"/>
    <w:pPr>
      <w:numPr>
        <w:numId w:val="41"/>
      </w:numPr>
    </w:pPr>
  </w:style>
  <w:style w:type="paragraph" w:customStyle="1" w:styleId="KSBCLHyp">
    <w:name w:val="KSB CLHyp"/>
    <w:basedOn w:val="KSBCL"/>
    <w:uiPriority w:val="2"/>
    <w:rsid w:val="00553118"/>
    <w:pPr>
      <w:numPr>
        <w:numId w:val="43"/>
      </w:numPr>
    </w:pPr>
  </w:style>
  <w:style w:type="paragraph" w:customStyle="1" w:styleId="KSBCRA">
    <w:name w:val="KSB CR(A)"/>
    <w:basedOn w:val="KSBCR"/>
    <w:uiPriority w:val="2"/>
    <w:rsid w:val="00553118"/>
    <w:pPr>
      <w:numPr>
        <w:numId w:val="39"/>
      </w:numPr>
      <w:tabs>
        <w:tab w:val="left" w:pos="720"/>
      </w:tabs>
    </w:pPr>
  </w:style>
  <w:style w:type="paragraph" w:customStyle="1" w:styleId="KSBCR10">
    <w:name w:val="KSB CR(1)"/>
    <w:basedOn w:val="KSBCR"/>
    <w:uiPriority w:val="2"/>
    <w:rsid w:val="00553118"/>
    <w:pPr>
      <w:numPr>
        <w:numId w:val="40"/>
      </w:numPr>
      <w:tabs>
        <w:tab w:val="left" w:pos="720"/>
      </w:tabs>
    </w:pPr>
  </w:style>
  <w:style w:type="paragraph" w:customStyle="1" w:styleId="KSBCLA">
    <w:name w:val="KSB CL(A)"/>
    <w:basedOn w:val="KSBCL"/>
    <w:uiPriority w:val="2"/>
    <w:rsid w:val="00553118"/>
    <w:pPr>
      <w:numPr>
        <w:numId w:val="37"/>
      </w:numPr>
      <w:tabs>
        <w:tab w:val="left" w:pos="720"/>
      </w:tabs>
    </w:pPr>
  </w:style>
  <w:style w:type="paragraph" w:customStyle="1" w:styleId="KSBCL1">
    <w:name w:val="KSB CL(1)"/>
    <w:basedOn w:val="KSBCL"/>
    <w:uiPriority w:val="2"/>
    <w:rsid w:val="00553118"/>
    <w:pPr>
      <w:numPr>
        <w:numId w:val="38"/>
      </w:numPr>
      <w:tabs>
        <w:tab w:val="left" w:pos="720"/>
      </w:tabs>
    </w:pPr>
  </w:style>
  <w:style w:type="numbering" w:styleId="111111">
    <w:name w:val="Outline List 2"/>
    <w:basedOn w:val="Bezseznamu"/>
    <w:rsid w:val="00553118"/>
    <w:pPr>
      <w:numPr>
        <w:numId w:val="31"/>
      </w:numPr>
    </w:pPr>
  </w:style>
  <w:style w:type="character" w:styleId="AkronymHTML">
    <w:name w:val="HTML Acronym"/>
    <w:basedOn w:val="Standardnpsmoodstavce"/>
    <w:uiPriority w:val="2"/>
    <w:rsid w:val="00553118"/>
  </w:style>
  <w:style w:type="paragraph" w:styleId="AdresaHTML">
    <w:name w:val="HTML Address"/>
    <w:basedOn w:val="Normln"/>
    <w:link w:val="AdresaHTMLChar"/>
    <w:uiPriority w:val="2"/>
    <w:rsid w:val="00553118"/>
    <w:rPr>
      <w:i/>
      <w:iCs/>
    </w:rPr>
  </w:style>
  <w:style w:type="character" w:customStyle="1" w:styleId="AdresaHTMLChar">
    <w:name w:val="Adresa HTML Char"/>
    <w:basedOn w:val="Standardnpsmoodstavce"/>
    <w:link w:val="AdresaHTML"/>
    <w:uiPriority w:val="2"/>
    <w:rsid w:val="00553118"/>
    <w:rPr>
      <w:rFonts w:eastAsia="Times New Roman"/>
      <w:i/>
      <w:iCs/>
      <w:lang w:val="cs-CZ"/>
    </w:rPr>
  </w:style>
  <w:style w:type="paragraph" w:styleId="Bezmezer">
    <w:name w:val="No Spacing"/>
    <w:uiPriority w:val="1"/>
    <w:qFormat/>
    <w:rsid w:val="00553118"/>
    <w:rPr>
      <w:rFonts w:eastAsia="Times New Roman"/>
      <w:lang w:val="en-GB"/>
    </w:rPr>
  </w:style>
  <w:style w:type="paragraph" w:styleId="Bibliografie">
    <w:name w:val="Bibliography"/>
    <w:basedOn w:val="Normln"/>
    <w:next w:val="Normln"/>
    <w:uiPriority w:val="37"/>
    <w:semiHidden/>
    <w:unhideWhenUsed/>
    <w:rsid w:val="00553118"/>
  </w:style>
  <w:style w:type="paragraph" w:styleId="Citt">
    <w:name w:val="Quote"/>
    <w:basedOn w:val="Normln"/>
    <w:next w:val="Normln"/>
    <w:link w:val="CittChar"/>
    <w:uiPriority w:val="29"/>
    <w:qFormat/>
    <w:rsid w:val="00553118"/>
    <w:rPr>
      <w:i/>
      <w:iCs/>
      <w:color w:val="000000" w:themeColor="text1"/>
    </w:rPr>
  </w:style>
  <w:style w:type="character" w:customStyle="1" w:styleId="CittChar">
    <w:name w:val="Citát Char"/>
    <w:basedOn w:val="Standardnpsmoodstavce"/>
    <w:link w:val="Citt"/>
    <w:uiPriority w:val="29"/>
    <w:rsid w:val="00553118"/>
    <w:rPr>
      <w:rFonts w:eastAsia="Times New Roman"/>
      <w:i/>
      <w:iCs/>
      <w:color w:val="000000" w:themeColor="text1"/>
      <w:lang w:val="cs-CZ"/>
    </w:rPr>
  </w:style>
  <w:style w:type="paragraph" w:styleId="Vrazncitt">
    <w:name w:val="Intense Quote"/>
    <w:basedOn w:val="Normln"/>
    <w:next w:val="Normln"/>
    <w:link w:val="VrazncittChar"/>
    <w:uiPriority w:val="30"/>
    <w:qFormat/>
    <w:rsid w:val="00553118"/>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553118"/>
    <w:rPr>
      <w:rFonts w:eastAsia="Times New Roman"/>
      <w:b/>
      <w:bCs/>
      <w:i/>
      <w:iCs/>
      <w:color w:val="4F81BD" w:themeColor="accent1"/>
      <w:lang w:val="cs-CZ"/>
    </w:rPr>
  </w:style>
  <w:style w:type="paragraph" w:styleId="slovanseznam">
    <w:name w:val="List Number"/>
    <w:basedOn w:val="Normln"/>
    <w:uiPriority w:val="2"/>
    <w:rsid w:val="00553118"/>
    <w:pPr>
      <w:numPr>
        <w:numId w:val="21"/>
      </w:numPr>
      <w:contextualSpacing/>
    </w:pPr>
  </w:style>
  <w:style w:type="paragraph" w:styleId="slovanseznam2">
    <w:name w:val="List Number 2"/>
    <w:basedOn w:val="Normln"/>
    <w:uiPriority w:val="2"/>
    <w:rsid w:val="00553118"/>
    <w:pPr>
      <w:numPr>
        <w:numId w:val="22"/>
      </w:numPr>
      <w:contextualSpacing/>
    </w:pPr>
  </w:style>
  <w:style w:type="paragraph" w:styleId="slovanseznam3">
    <w:name w:val="List Number 3"/>
    <w:basedOn w:val="Normln"/>
    <w:uiPriority w:val="2"/>
    <w:rsid w:val="00553118"/>
    <w:pPr>
      <w:numPr>
        <w:numId w:val="23"/>
      </w:numPr>
      <w:contextualSpacing/>
    </w:pPr>
  </w:style>
  <w:style w:type="paragraph" w:styleId="slovanseznam4">
    <w:name w:val="List Number 4"/>
    <w:basedOn w:val="Normln"/>
    <w:uiPriority w:val="2"/>
    <w:rsid w:val="00553118"/>
    <w:pPr>
      <w:numPr>
        <w:numId w:val="24"/>
      </w:numPr>
      <w:contextualSpacing/>
    </w:pPr>
  </w:style>
  <w:style w:type="paragraph" w:styleId="slovanseznam5">
    <w:name w:val="List Number 5"/>
    <w:basedOn w:val="Normln"/>
    <w:uiPriority w:val="2"/>
    <w:rsid w:val="00553118"/>
    <w:pPr>
      <w:numPr>
        <w:numId w:val="25"/>
      </w:numPr>
      <w:contextualSpacing/>
    </w:pPr>
  </w:style>
  <w:style w:type="paragraph" w:styleId="Datum">
    <w:name w:val="Date"/>
    <w:basedOn w:val="Normln"/>
    <w:next w:val="Normln"/>
    <w:link w:val="DatumChar"/>
    <w:uiPriority w:val="2"/>
    <w:rsid w:val="00553118"/>
  </w:style>
  <w:style w:type="character" w:customStyle="1" w:styleId="DatumChar">
    <w:name w:val="Datum Char"/>
    <w:basedOn w:val="Standardnpsmoodstavce"/>
    <w:link w:val="Datum"/>
    <w:uiPriority w:val="2"/>
    <w:rsid w:val="00553118"/>
    <w:rPr>
      <w:rFonts w:eastAsia="Times New Roman"/>
      <w:lang w:val="cs-CZ"/>
    </w:rPr>
  </w:style>
  <w:style w:type="paragraph" w:styleId="FormtovanvHTML">
    <w:name w:val="HTML Preformatted"/>
    <w:basedOn w:val="Normln"/>
    <w:link w:val="FormtovanvHTMLChar"/>
    <w:uiPriority w:val="2"/>
    <w:rsid w:val="00553118"/>
    <w:rPr>
      <w:rFonts w:ascii="Consolas" w:hAnsi="Consolas"/>
      <w:sz w:val="20"/>
      <w:szCs w:val="20"/>
    </w:rPr>
  </w:style>
  <w:style w:type="character" w:customStyle="1" w:styleId="FormtovanvHTMLChar">
    <w:name w:val="Formátovaný v HTML Char"/>
    <w:basedOn w:val="Standardnpsmoodstavce"/>
    <w:link w:val="FormtovanvHTML"/>
    <w:uiPriority w:val="2"/>
    <w:rsid w:val="00553118"/>
    <w:rPr>
      <w:rFonts w:ascii="Consolas" w:eastAsia="Times New Roman" w:hAnsi="Consolas"/>
      <w:sz w:val="20"/>
      <w:szCs w:val="20"/>
      <w:lang w:val="cs-CZ"/>
    </w:rPr>
  </w:style>
  <w:style w:type="paragraph" w:styleId="Rejstk1">
    <w:name w:val="index 1"/>
    <w:basedOn w:val="Normln"/>
    <w:next w:val="Normln"/>
    <w:autoRedefine/>
    <w:uiPriority w:val="2"/>
    <w:rsid w:val="00553118"/>
    <w:pPr>
      <w:ind w:left="220" w:hanging="220"/>
    </w:pPr>
  </w:style>
  <w:style w:type="paragraph" w:styleId="Hlavikarejstku">
    <w:name w:val="index heading"/>
    <w:basedOn w:val="Normln"/>
    <w:next w:val="Rejstk1"/>
    <w:uiPriority w:val="2"/>
    <w:rsid w:val="00553118"/>
    <w:rPr>
      <w:rFonts w:asciiTheme="majorHAnsi" w:eastAsiaTheme="majorEastAsia" w:hAnsiTheme="majorHAnsi" w:cstheme="majorBidi"/>
      <w:b/>
      <w:bCs/>
    </w:rPr>
  </w:style>
  <w:style w:type="paragraph" w:styleId="Nadpispoznmky">
    <w:name w:val="Note Heading"/>
    <w:basedOn w:val="Normln"/>
    <w:next w:val="Normln"/>
    <w:link w:val="NadpispoznmkyChar"/>
    <w:uiPriority w:val="2"/>
    <w:rsid w:val="00553118"/>
  </w:style>
  <w:style w:type="character" w:customStyle="1" w:styleId="NadpispoznmkyChar">
    <w:name w:val="Nadpis poznámky Char"/>
    <w:basedOn w:val="Standardnpsmoodstavce"/>
    <w:link w:val="Nadpispoznmky"/>
    <w:uiPriority w:val="2"/>
    <w:rsid w:val="00553118"/>
    <w:rPr>
      <w:rFonts w:eastAsia="Times New Roman"/>
      <w:lang w:val="cs-CZ"/>
    </w:rPr>
  </w:style>
  <w:style w:type="paragraph" w:styleId="Normlnweb">
    <w:name w:val="Normal (Web)"/>
    <w:basedOn w:val="Normln"/>
    <w:uiPriority w:val="2"/>
    <w:rsid w:val="00553118"/>
    <w:rPr>
      <w:sz w:val="24"/>
      <w:szCs w:val="24"/>
    </w:rPr>
  </w:style>
  <w:style w:type="paragraph" w:styleId="Normlnodsazen">
    <w:name w:val="Normal Indent"/>
    <w:basedOn w:val="Normln"/>
    <w:uiPriority w:val="2"/>
    <w:rsid w:val="00553118"/>
    <w:pPr>
      <w:ind w:left="708"/>
    </w:pPr>
  </w:style>
  <w:style w:type="paragraph" w:styleId="Osloven">
    <w:name w:val="Salutation"/>
    <w:basedOn w:val="Normln"/>
    <w:next w:val="Normln"/>
    <w:link w:val="OslovenChar"/>
    <w:uiPriority w:val="2"/>
    <w:rsid w:val="00553118"/>
  </w:style>
  <w:style w:type="character" w:customStyle="1" w:styleId="OslovenChar">
    <w:name w:val="Oslovení Char"/>
    <w:basedOn w:val="Standardnpsmoodstavce"/>
    <w:link w:val="Osloven"/>
    <w:uiPriority w:val="2"/>
    <w:rsid w:val="00553118"/>
    <w:rPr>
      <w:rFonts w:eastAsia="Times New Roman"/>
      <w:lang w:val="cs-CZ"/>
    </w:rPr>
  </w:style>
  <w:style w:type="paragraph" w:styleId="Podpis">
    <w:name w:val="Signature"/>
    <w:basedOn w:val="Normln"/>
    <w:link w:val="PodpisChar"/>
    <w:uiPriority w:val="2"/>
    <w:rsid w:val="00553118"/>
    <w:pPr>
      <w:ind w:left="4252"/>
    </w:pPr>
  </w:style>
  <w:style w:type="character" w:customStyle="1" w:styleId="PodpisChar">
    <w:name w:val="Podpis Char"/>
    <w:basedOn w:val="Standardnpsmoodstavce"/>
    <w:link w:val="Podpis"/>
    <w:uiPriority w:val="2"/>
    <w:rsid w:val="00553118"/>
    <w:rPr>
      <w:rFonts w:eastAsia="Times New Roman"/>
      <w:lang w:val="cs-CZ"/>
    </w:rPr>
  </w:style>
  <w:style w:type="paragraph" w:styleId="Podpise-mailu">
    <w:name w:val="E-mail Signature"/>
    <w:basedOn w:val="Normln"/>
    <w:link w:val="Podpise-mailuChar"/>
    <w:uiPriority w:val="2"/>
    <w:rsid w:val="00553118"/>
  </w:style>
  <w:style w:type="character" w:customStyle="1" w:styleId="Podpise-mailuChar">
    <w:name w:val="Podpis e-mailu Char"/>
    <w:basedOn w:val="Standardnpsmoodstavce"/>
    <w:link w:val="Podpise-mailu"/>
    <w:uiPriority w:val="2"/>
    <w:rsid w:val="00553118"/>
    <w:rPr>
      <w:rFonts w:eastAsia="Times New Roman"/>
      <w:lang w:val="cs-CZ"/>
    </w:rPr>
  </w:style>
  <w:style w:type="paragraph" w:styleId="Podnadpis">
    <w:name w:val="Subtitle"/>
    <w:basedOn w:val="Normln"/>
    <w:next w:val="Normln"/>
    <w:link w:val="PodnadpisChar"/>
    <w:uiPriority w:val="2"/>
    <w:qFormat/>
    <w:rsid w:val="0055311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2"/>
    <w:rsid w:val="00553118"/>
    <w:rPr>
      <w:rFonts w:asciiTheme="majorHAnsi" w:eastAsiaTheme="majorEastAsia" w:hAnsiTheme="majorHAnsi" w:cstheme="majorBidi"/>
      <w:i/>
      <w:iCs/>
      <w:color w:val="4F81BD" w:themeColor="accent1"/>
      <w:spacing w:val="15"/>
      <w:sz w:val="24"/>
      <w:szCs w:val="24"/>
      <w:lang w:val="cs-CZ"/>
    </w:rPr>
  </w:style>
  <w:style w:type="paragraph" w:styleId="Pokraovnseznamu">
    <w:name w:val="List Continue"/>
    <w:basedOn w:val="Normln"/>
    <w:uiPriority w:val="2"/>
    <w:rsid w:val="00553118"/>
    <w:pPr>
      <w:spacing w:after="120"/>
      <w:ind w:left="283"/>
      <w:contextualSpacing/>
    </w:pPr>
  </w:style>
  <w:style w:type="paragraph" w:styleId="Pokraovnseznamu2">
    <w:name w:val="List Continue 2"/>
    <w:basedOn w:val="Normln"/>
    <w:uiPriority w:val="2"/>
    <w:rsid w:val="00553118"/>
    <w:pPr>
      <w:spacing w:after="120"/>
      <w:ind w:left="566"/>
      <w:contextualSpacing/>
    </w:pPr>
  </w:style>
  <w:style w:type="paragraph" w:styleId="Pokraovnseznamu3">
    <w:name w:val="List Continue 3"/>
    <w:basedOn w:val="Normln"/>
    <w:uiPriority w:val="2"/>
    <w:rsid w:val="00553118"/>
    <w:pPr>
      <w:spacing w:after="120"/>
      <w:ind w:left="849"/>
      <w:contextualSpacing/>
    </w:pPr>
  </w:style>
  <w:style w:type="paragraph" w:styleId="Pokraovnseznamu4">
    <w:name w:val="List Continue 4"/>
    <w:basedOn w:val="Normln"/>
    <w:uiPriority w:val="2"/>
    <w:rsid w:val="00553118"/>
    <w:pPr>
      <w:spacing w:after="120"/>
      <w:ind w:left="1132"/>
      <w:contextualSpacing/>
    </w:pPr>
  </w:style>
  <w:style w:type="paragraph" w:styleId="Pokraovnseznamu5">
    <w:name w:val="List Continue 5"/>
    <w:basedOn w:val="Normln"/>
    <w:uiPriority w:val="2"/>
    <w:rsid w:val="00553118"/>
    <w:pPr>
      <w:spacing w:after="120"/>
      <w:ind w:left="1415"/>
      <w:contextualSpacing/>
    </w:pPr>
  </w:style>
  <w:style w:type="paragraph" w:styleId="Prosttext">
    <w:name w:val="Plain Text"/>
    <w:basedOn w:val="Normln"/>
    <w:link w:val="ProsttextChar"/>
    <w:uiPriority w:val="2"/>
    <w:rsid w:val="00553118"/>
    <w:rPr>
      <w:rFonts w:ascii="Consolas" w:hAnsi="Consolas"/>
      <w:sz w:val="21"/>
      <w:szCs w:val="21"/>
    </w:rPr>
  </w:style>
  <w:style w:type="character" w:customStyle="1" w:styleId="ProsttextChar">
    <w:name w:val="Prostý text Char"/>
    <w:basedOn w:val="Standardnpsmoodstavce"/>
    <w:link w:val="Prosttext"/>
    <w:uiPriority w:val="2"/>
    <w:rsid w:val="00553118"/>
    <w:rPr>
      <w:rFonts w:ascii="Consolas" w:eastAsia="Times New Roman" w:hAnsi="Consolas"/>
      <w:sz w:val="21"/>
      <w:szCs w:val="21"/>
      <w:lang w:val="cs-CZ"/>
    </w:rPr>
  </w:style>
  <w:style w:type="paragraph" w:styleId="Pedmtkomente">
    <w:name w:val="annotation subject"/>
    <w:basedOn w:val="Textkomente"/>
    <w:next w:val="Textkomente"/>
    <w:link w:val="PedmtkomenteChar"/>
    <w:uiPriority w:val="2"/>
    <w:rsid w:val="00553118"/>
    <w:pPr>
      <w:suppressAutoHyphens w:val="0"/>
    </w:pPr>
    <w:rPr>
      <w:rFonts w:eastAsia="Times New Roman"/>
      <w:b/>
      <w:bCs/>
      <w:sz w:val="20"/>
      <w:szCs w:val="20"/>
      <w:lang w:val="en-GB"/>
    </w:rPr>
  </w:style>
  <w:style w:type="character" w:customStyle="1" w:styleId="PedmtkomenteChar">
    <w:name w:val="Předmět komentáře Char"/>
    <w:basedOn w:val="TextkomenteChar"/>
    <w:link w:val="Pedmtkomente"/>
    <w:uiPriority w:val="2"/>
    <w:rsid w:val="00553118"/>
    <w:rPr>
      <w:rFonts w:eastAsia="Times New Roman"/>
      <w:b/>
      <w:bCs/>
      <w:sz w:val="20"/>
      <w:szCs w:val="20"/>
      <w:lang w:val="en-GB"/>
    </w:rPr>
  </w:style>
  <w:style w:type="paragraph" w:styleId="Rejstk2">
    <w:name w:val="index 2"/>
    <w:basedOn w:val="Normln"/>
    <w:next w:val="Normln"/>
    <w:autoRedefine/>
    <w:uiPriority w:val="2"/>
    <w:rsid w:val="00553118"/>
    <w:pPr>
      <w:ind w:left="440" w:hanging="220"/>
    </w:pPr>
  </w:style>
  <w:style w:type="paragraph" w:styleId="Rejstk3">
    <w:name w:val="index 3"/>
    <w:basedOn w:val="Normln"/>
    <w:next w:val="Normln"/>
    <w:autoRedefine/>
    <w:uiPriority w:val="2"/>
    <w:rsid w:val="00553118"/>
    <w:pPr>
      <w:ind w:left="660" w:hanging="220"/>
    </w:pPr>
  </w:style>
  <w:style w:type="paragraph" w:styleId="Rejstk4">
    <w:name w:val="index 4"/>
    <w:basedOn w:val="Normln"/>
    <w:next w:val="Normln"/>
    <w:autoRedefine/>
    <w:uiPriority w:val="2"/>
    <w:rsid w:val="00553118"/>
    <w:pPr>
      <w:ind w:left="880" w:hanging="220"/>
    </w:pPr>
  </w:style>
  <w:style w:type="paragraph" w:styleId="Rejstk5">
    <w:name w:val="index 5"/>
    <w:basedOn w:val="Normln"/>
    <w:next w:val="Normln"/>
    <w:autoRedefine/>
    <w:uiPriority w:val="2"/>
    <w:rsid w:val="00553118"/>
    <w:pPr>
      <w:ind w:left="1100" w:hanging="220"/>
    </w:pPr>
  </w:style>
  <w:style w:type="paragraph" w:styleId="Rejstk6">
    <w:name w:val="index 6"/>
    <w:basedOn w:val="Normln"/>
    <w:next w:val="Normln"/>
    <w:autoRedefine/>
    <w:uiPriority w:val="2"/>
    <w:rsid w:val="00553118"/>
    <w:pPr>
      <w:ind w:left="1320" w:hanging="220"/>
    </w:pPr>
  </w:style>
  <w:style w:type="paragraph" w:styleId="Rejstk7">
    <w:name w:val="index 7"/>
    <w:basedOn w:val="Normln"/>
    <w:next w:val="Normln"/>
    <w:autoRedefine/>
    <w:uiPriority w:val="2"/>
    <w:rsid w:val="00553118"/>
    <w:pPr>
      <w:ind w:left="1540" w:hanging="220"/>
    </w:pPr>
  </w:style>
  <w:style w:type="paragraph" w:styleId="Rejstk8">
    <w:name w:val="index 8"/>
    <w:basedOn w:val="Normln"/>
    <w:next w:val="Normln"/>
    <w:autoRedefine/>
    <w:uiPriority w:val="2"/>
    <w:rsid w:val="00553118"/>
    <w:pPr>
      <w:ind w:left="1760" w:hanging="220"/>
    </w:pPr>
  </w:style>
  <w:style w:type="paragraph" w:styleId="Rejstk9">
    <w:name w:val="index 9"/>
    <w:basedOn w:val="Normln"/>
    <w:next w:val="Normln"/>
    <w:autoRedefine/>
    <w:uiPriority w:val="2"/>
    <w:rsid w:val="00553118"/>
    <w:pPr>
      <w:ind w:left="1980" w:hanging="220"/>
    </w:pPr>
  </w:style>
  <w:style w:type="paragraph" w:styleId="Seznam">
    <w:name w:val="List"/>
    <w:basedOn w:val="Normln"/>
    <w:uiPriority w:val="2"/>
    <w:rsid w:val="00553118"/>
    <w:pPr>
      <w:ind w:left="283" w:hanging="283"/>
      <w:contextualSpacing/>
    </w:pPr>
  </w:style>
  <w:style w:type="paragraph" w:styleId="Seznam2">
    <w:name w:val="List 2"/>
    <w:basedOn w:val="Normln"/>
    <w:uiPriority w:val="2"/>
    <w:rsid w:val="00553118"/>
    <w:pPr>
      <w:ind w:left="566" w:hanging="283"/>
      <w:contextualSpacing/>
    </w:pPr>
  </w:style>
  <w:style w:type="paragraph" w:styleId="Seznam3">
    <w:name w:val="List 3"/>
    <w:basedOn w:val="Normln"/>
    <w:uiPriority w:val="2"/>
    <w:rsid w:val="00553118"/>
    <w:pPr>
      <w:ind w:left="849" w:hanging="283"/>
      <w:contextualSpacing/>
    </w:pPr>
  </w:style>
  <w:style w:type="paragraph" w:styleId="Seznam4">
    <w:name w:val="List 4"/>
    <w:basedOn w:val="Normln"/>
    <w:uiPriority w:val="2"/>
    <w:rsid w:val="00553118"/>
    <w:pPr>
      <w:ind w:left="1132" w:hanging="283"/>
      <w:contextualSpacing/>
    </w:pPr>
  </w:style>
  <w:style w:type="paragraph" w:styleId="Seznam5">
    <w:name w:val="List 5"/>
    <w:basedOn w:val="Normln"/>
    <w:uiPriority w:val="2"/>
    <w:rsid w:val="00553118"/>
    <w:pPr>
      <w:ind w:left="1415" w:hanging="283"/>
      <w:contextualSpacing/>
    </w:pPr>
  </w:style>
  <w:style w:type="paragraph" w:styleId="Seznamobrzk">
    <w:name w:val="table of figures"/>
    <w:basedOn w:val="Normln"/>
    <w:next w:val="Normln"/>
    <w:uiPriority w:val="2"/>
    <w:rsid w:val="00553118"/>
  </w:style>
  <w:style w:type="paragraph" w:styleId="Seznamsodrkami">
    <w:name w:val="List Bullet"/>
    <w:basedOn w:val="Normln"/>
    <w:uiPriority w:val="2"/>
    <w:rsid w:val="00553118"/>
    <w:pPr>
      <w:numPr>
        <w:numId w:val="26"/>
      </w:numPr>
      <w:contextualSpacing/>
    </w:pPr>
  </w:style>
  <w:style w:type="paragraph" w:styleId="Seznamsodrkami2">
    <w:name w:val="List Bullet 2"/>
    <w:basedOn w:val="Normln"/>
    <w:uiPriority w:val="2"/>
    <w:rsid w:val="00553118"/>
    <w:pPr>
      <w:numPr>
        <w:numId w:val="27"/>
      </w:numPr>
      <w:contextualSpacing/>
    </w:pPr>
  </w:style>
  <w:style w:type="paragraph" w:styleId="Seznamsodrkami3">
    <w:name w:val="List Bullet 3"/>
    <w:basedOn w:val="Normln"/>
    <w:uiPriority w:val="2"/>
    <w:rsid w:val="00553118"/>
    <w:pPr>
      <w:numPr>
        <w:numId w:val="28"/>
      </w:numPr>
      <w:contextualSpacing/>
    </w:pPr>
  </w:style>
  <w:style w:type="paragraph" w:styleId="Seznamsodrkami4">
    <w:name w:val="List Bullet 4"/>
    <w:basedOn w:val="Normln"/>
    <w:uiPriority w:val="2"/>
    <w:rsid w:val="00553118"/>
    <w:pPr>
      <w:numPr>
        <w:numId w:val="29"/>
      </w:numPr>
      <w:contextualSpacing/>
    </w:pPr>
  </w:style>
  <w:style w:type="paragraph" w:styleId="Seznamsodrkami5">
    <w:name w:val="List Bullet 5"/>
    <w:basedOn w:val="Normln"/>
    <w:uiPriority w:val="2"/>
    <w:rsid w:val="00553118"/>
    <w:pPr>
      <w:numPr>
        <w:numId w:val="30"/>
      </w:numPr>
      <w:contextualSpacing/>
    </w:pPr>
  </w:style>
  <w:style w:type="paragraph" w:styleId="Textmakra">
    <w:name w:val="macro"/>
    <w:link w:val="TextmakraChar"/>
    <w:uiPriority w:val="2"/>
    <w:rsid w:val="00553118"/>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sz w:val="20"/>
      <w:szCs w:val="20"/>
      <w:lang w:val="en-GB"/>
    </w:rPr>
  </w:style>
  <w:style w:type="character" w:customStyle="1" w:styleId="TextmakraChar">
    <w:name w:val="Text makra Char"/>
    <w:basedOn w:val="Standardnpsmoodstavce"/>
    <w:link w:val="Textmakra"/>
    <w:uiPriority w:val="2"/>
    <w:rsid w:val="00553118"/>
    <w:rPr>
      <w:rFonts w:ascii="Consolas" w:eastAsia="Times New Roman" w:hAnsi="Consolas"/>
      <w:sz w:val="20"/>
      <w:szCs w:val="20"/>
      <w:lang w:val="en-GB"/>
    </w:rPr>
  </w:style>
  <w:style w:type="paragraph" w:styleId="Textvbloku">
    <w:name w:val="Block Text"/>
    <w:basedOn w:val="Normln"/>
    <w:uiPriority w:val="2"/>
    <w:rsid w:val="00553118"/>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styleId="Titulek">
    <w:name w:val="caption"/>
    <w:basedOn w:val="Normln"/>
    <w:next w:val="Normln"/>
    <w:uiPriority w:val="1"/>
    <w:semiHidden/>
    <w:unhideWhenUsed/>
    <w:qFormat/>
    <w:rsid w:val="00553118"/>
    <w:pPr>
      <w:spacing w:after="200"/>
    </w:pPr>
    <w:rPr>
      <w:b/>
      <w:bCs/>
      <w:color w:val="4F81BD" w:themeColor="accent1"/>
      <w:sz w:val="18"/>
      <w:szCs w:val="18"/>
    </w:rPr>
  </w:style>
  <w:style w:type="paragraph" w:styleId="Zhlavzprvy">
    <w:name w:val="Message Header"/>
    <w:basedOn w:val="Normln"/>
    <w:link w:val="ZhlavzprvyChar"/>
    <w:uiPriority w:val="2"/>
    <w:rsid w:val="00553118"/>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ZhlavzprvyChar">
    <w:name w:val="Záhlaví zprávy Char"/>
    <w:basedOn w:val="Standardnpsmoodstavce"/>
    <w:link w:val="Zhlavzprvy"/>
    <w:uiPriority w:val="2"/>
    <w:rsid w:val="00553118"/>
    <w:rPr>
      <w:rFonts w:asciiTheme="majorHAnsi" w:eastAsiaTheme="majorEastAsia" w:hAnsiTheme="majorHAnsi" w:cstheme="majorBidi"/>
      <w:sz w:val="24"/>
      <w:szCs w:val="24"/>
      <w:shd w:val="pct20" w:color="auto" w:fill="auto"/>
      <w:lang w:val="cs-CZ"/>
    </w:rPr>
  </w:style>
  <w:style w:type="paragraph" w:styleId="Zkladntext-prvnodsazen">
    <w:name w:val="Body Text First Indent"/>
    <w:basedOn w:val="Zkladntext"/>
    <w:link w:val="Zkladntext-prvnodsazenChar"/>
    <w:uiPriority w:val="2"/>
    <w:rsid w:val="00553118"/>
    <w:pPr>
      <w:spacing w:after="0"/>
      <w:ind w:firstLine="360"/>
    </w:pPr>
  </w:style>
  <w:style w:type="character" w:customStyle="1" w:styleId="Zkladntext-prvnodsazenChar">
    <w:name w:val="Základní text - první odsazený Char"/>
    <w:basedOn w:val="ZkladntextChar"/>
    <w:link w:val="Zkladntext-prvnodsazen"/>
    <w:uiPriority w:val="2"/>
    <w:rsid w:val="00553118"/>
    <w:rPr>
      <w:rFonts w:eastAsia="Times New Roman"/>
      <w:lang w:val="cs-CZ"/>
    </w:rPr>
  </w:style>
  <w:style w:type="paragraph" w:styleId="Zkladntextodsazen">
    <w:name w:val="Body Text Indent"/>
    <w:basedOn w:val="Normln"/>
    <w:link w:val="ZkladntextodsazenChar"/>
    <w:uiPriority w:val="2"/>
    <w:rsid w:val="00553118"/>
    <w:pPr>
      <w:spacing w:after="120"/>
      <w:ind w:left="283"/>
    </w:pPr>
  </w:style>
  <w:style w:type="character" w:customStyle="1" w:styleId="ZkladntextodsazenChar">
    <w:name w:val="Základní text odsazený Char"/>
    <w:basedOn w:val="Standardnpsmoodstavce"/>
    <w:link w:val="Zkladntextodsazen"/>
    <w:uiPriority w:val="2"/>
    <w:rsid w:val="00553118"/>
    <w:rPr>
      <w:rFonts w:eastAsia="Times New Roman"/>
      <w:lang w:val="cs-CZ"/>
    </w:rPr>
  </w:style>
  <w:style w:type="paragraph" w:styleId="Zkladntext-prvnodsazen2">
    <w:name w:val="Body Text First Indent 2"/>
    <w:basedOn w:val="Zkladntextodsazen"/>
    <w:link w:val="Zkladntext-prvnodsazen2Char"/>
    <w:uiPriority w:val="2"/>
    <w:rsid w:val="00553118"/>
    <w:pPr>
      <w:spacing w:after="0"/>
      <w:ind w:left="360" w:firstLine="360"/>
    </w:pPr>
  </w:style>
  <w:style w:type="character" w:customStyle="1" w:styleId="Zkladntext-prvnodsazen2Char">
    <w:name w:val="Základní text - první odsazený 2 Char"/>
    <w:basedOn w:val="ZkladntextodsazenChar"/>
    <w:link w:val="Zkladntext-prvnodsazen2"/>
    <w:uiPriority w:val="2"/>
    <w:rsid w:val="00553118"/>
    <w:rPr>
      <w:rFonts w:eastAsia="Times New Roman"/>
      <w:lang w:val="cs-CZ"/>
    </w:rPr>
  </w:style>
  <w:style w:type="paragraph" w:styleId="Zkladntext2">
    <w:name w:val="Body Text 2"/>
    <w:basedOn w:val="Normln"/>
    <w:link w:val="Zkladntext2Char"/>
    <w:uiPriority w:val="2"/>
    <w:rsid w:val="00553118"/>
    <w:pPr>
      <w:spacing w:after="120" w:line="480" w:lineRule="auto"/>
    </w:pPr>
  </w:style>
  <w:style w:type="character" w:customStyle="1" w:styleId="Zkladntext2Char">
    <w:name w:val="Základní text 2 Char"/>
    <w:basedOn w:val="Standardnpsmoodstavce"/>
    <w:link w:val="Zkladntext2"/>
    <w:uiPriority w:val="2"/>
    <w:rsid w:val="00553118"/>
    <w:rPr>
      <w:rFonts w:eastAsia="Times New Roman"/>
      <w:lang w:val="cs-CZ"/>
    </w:rPr>
  </w:style>
  <w:style w:type="paragraph" w:styleId="Zkladntext3">
    <w:name w:val="Body Text 3"/>
    <w:basedOn w:val="Normln"/>
    <w:link w:val="Zkladntext3Char"/>
    <w:uiPriority w:val="2"/>
    <w:rsid w:val="00553118"/>
    <w:pPr>
      <w:spacing w:after="120"/>
    </w:pPr>
    <w:rPr>
      <w:sz w:val="16"/>
      <w:szCs w:val="16"/>
    </w:rPr>
  </w:style>
  <w:style w:type="character" w:customStyle="1" w:styleId="Zkladntext3Char">
    <w:name w:val="Základní text 3 Char"/>
    <w:basedOn w:val="Standardnpsmoodstavce"/>
    <w:link w:val="Zkladntext3"/>
    <w:uiPriority w:val="2"/>
    <w:rsid w:val="00553118"/>
    <w:rPr>
      <w:rFonts w:eastAsia="Times New Roman"/>
      <w:sz w:val="16"/>
      <w:szCs w:val="16"/>
      <w:lang w:val="cs-CZ"/>
    </w:rPr>
  </w:style>
  <w:style w:type="paragraph" w:styleId="Zkladntextodsazen2">
    <w:name w:val="Body Text Indent 2"/>
    <w:basedOn w:val="Normln"/>
    <w:link w:val="Zkladntextodsazen2Char"/>
    <w:uiPriority w:val="2"/>
    <w:rsid w:val="00553118"/>
    <w:pPr>
      <w:spacing w:after="120" w:line="480" w:lineRule="auto"/>
      <w:ind w:left="283"/>
    </w:pPr>
  </w:style>
  <w:style w:type="character" w:customStyle="1" w:styleId="Zkladntextodsazen2Char">
    <w:name w:val="Základní text odsazený 2 Char"/>
    <w:basedOn w:val="Standardnpsmoodstavce"/>
    <w:link w:val="Zkladntextodsazen2"/>
    <w:uiPriority w:val="2"/>
    <w:rsid w:val="00553118"/>
    <w:rPr>
      <w:rFonts w:eastAsia="Times New Roman"/>
      <w:lang w:val="cs-CZ"/>
    </w:rPr>
  </w:style>
  <w:style w:type="paragraph" w:styleId="Zkladntextodsazen3">
    <w:name w:val="Body Text Indent 3"/>
    <w:basedOn w:val="Normln"/>
    <w:link w:val="Zkladntextodsazen3Char"/>
    <w:uiPriority w:val="2"/>
    <w:rsid w:val="00553118"/>
    <w:pPr>
      <w:spacing w:after="120"/>
      <w:ind w:left="283"/>
    </w:pPr>
    <w:rPr>
      <w:sz w:val="16"/>
      <w:szCs w:val="16"/>
    </w:rPr>
  </w:style>
  <w:style w:type="character" w:customStyle="1" w:styleId="Zkladntextodsazen3Char">
    <w:name w:val="Základní text odsazený 3 Char"/>
    <w:basedOn w:val="Standardnpsmoodstavce"/>
    <w:link w:val="Zkladntextodsazen3"/>
    <w:uiPriority w:val="2"/>
    <w:rsid w:val="00553118"/>
    <w:rPr>
      <w:rFonts w:eastAsia="Times New Roman"/>
      <w:sz w:val="16"/>
      <w:szCs w:val="16"/>
      <w:lang w:val="cs-CZ"/>
    </w:rPr>
  </w:style>
  <w:style w:type="paragraph" w:styleId="Zvr">
    <w:name w:val="Closing"/>
    <w:basedOn w:val="Normln"/>
    <w:link w:val="ZvrChar"/>
    <w:uiPriority w:val="2"/>
    <w:rsid w:val="00553118"/>
    <w:pPr>
      <w:ind w:left="4252"/>
    </w:pPr>
  </w:style>
  <w:style w:type="character" w:customStyle="1" w:styleId="ZvrChar">
    <w:name w:val="Závěr Char"/>
    <w:basedOn w:val="Standardnpsmoodstavce"/>
    <w:link w:val="Zvr"/>
    <w:uiPriority w:val="2"/>
    <w:rsid w:val="00553118"/>
    <w:rPr>
      <w:rFonts w:eastAsia="Times New Roman"/>
      <w:lang w:val="cs-CZ"/>
    </w:rPr>
  </w:style>
  <w:style w:type="paragraph" w:customStyle="1" w:styleId="KSBdNorm">
    <w:name w:val="KSB dNorm"/>
    <w:link w:val="KSBdNormChar"/>
    <w:uiPriority w:val="2"/>
    <w:rsid w:val="00553118"/>
    <w:pPr>
      <w:suppressAutoHyphens/>
      <w:spacing w:line="260" w:lineRule="atLeast"/>
    </w:pPr>
    <w:rPr>
      <w:rFonts w:ascii="Segoe UI" w:hAnsi="Segoe UI" w:cs="Segoe UI"/>
      <w:sz w:val="18"/>
      <w:lang w:val="cs-CZ"/>
    </w:rPr>
  </w:style>
  <w:style w:type="character" w:customStyle="1" w:styleId="KSBBodyTxTChar">
    <w:name w:val="KSB BodyTxT Char"/>
    <w:basedOn w:val="KSBNormChar"/>
    <w:link w:val="KSBBodyTxT"/>
    <w:uiPriority w:val="3"/>
    <w:rsid w:val="00553118"/>
    <w:rPr>
      <w:lang w:val="cs-CZ"/>
    </w:rPr>
  </w:style>
  <w:style w:type="character" w:customStyle="1" w:styleId="KSBTxTChar">
    <w:name w:val="KSB TxT Char"/>
    <w:basedOn w:val="KSBBodyTxTChar"/>
    <w:link w:val="KSBTxT"/>
    <w:rsid w:val="00553118"/>
    <w:rPr>
      <w:lang w:val="cs-CZ"/>
    </w:rPr>
  </w:style>
  <w:style w:type="character" w:customStyle="1" w:styleId="KSBColumnChar">
    <w:name w:val="KSB Column Char"/>
    <w:basedOn w:val="KSBBodyTxTChar"/>
    <w:link w:val="KSBColumn"/>
    <w:uiPriority w:val="2"/>
    <w:rsid w:val="00553118"/>
    <w:rPr>
      <w:lang w:val="cs-CZ"/>
    </w:rPr>
  </w:style>
  <w:style w:type="character" w:customStyle="1" w:styleId="KSBCRChar">
    <w:name w:val="KSB CR Char"/>
    <w:basedOn w:val="KSBColumnChar"/>
    <w:link w:val="KSBCR"/>
    <w:uiPriority w:val="2"/>
    <w:rsid w:val="00553118"/>
    <w:rPr>
      <w:lang w:val="cs-CZ"/>
    </w:rPr>
  </w:style>
  <w:style w:type="character" w:customStyle="1" w:styleId="KSBCRv2Char">
    <w:name w:val="KSB CRv2 Char"/>
    <w:basedOn w:val="KSBCRChar"/>
    <w:link w:val="KSBCRv2"/>
    <w:uiPriority w:val="2"/>
    <w:rsid w:val="00553118"/>
    <w:rPr>
      <w:lang w:val="cs-CZ"/>
    </w:rPr>
  </w:style>
  <w:style w:type="character" w:customStyle="1" w:styleId="KSBdNormChar">
    <w:name w:val="KSB dNorm Char"/>
    <w:basedOn w:val="KSBTxTChar"/>
    <w:link w:val="KSBdNorm"/>
    <w:uiPriority w:val="2"/>
    <w:rsid w:val="00553118"/>
    <w:rPr>
      <w:rFonts w:ascii="Segoe UI" w:hAnsi="Segoe UI" w:cs="Segoe UI"/>
      <w:sz w:val="18"/>
      <w:lang w:val="cs-CZ"/>
    </w:rPr>
  </w:style>
  <w:style w:type="paragraph" w:customStyle="1" w:styleId="KSBdBodyTxT">
    <w:name w:val="KSB dBodyTxT"/>
    <w:basedOn w:val="KSBdNorm"/>
    <w:link w:val="KSBdBodyTxTChar"/>
    <w:uiPriority w:val="2"/>
    <w:rsid w:val="00553118"/>
    <w:pPr>
      <w:spacing w:before="240"/>
    </w:pPr>
  </w:style>
  <w:style w:type="character" w:customStyle="1" w:styleId="KSBdBodyTxTChar">
    <w:name w:val="KSB dBodyTxT Char"/>
    <w:basedOn w:val="KSBTxTChar"/>
    <w:link w:val="KSBdBodyTxT"/>
    <w:uiPriority w:val="2"/>
    <w:rsid w:val="00553118"/>
    <w:rPr>
      <w:rFonts w:ascii="Segoe UI" w:hAnsi="Segoe UI" w:cs="Segoe UI"/>
      <w:sz w:val="18"/>
      <w:lang w:val="cs-CZ"/>
    </w:rPr>
  </w:style>
  <w:style w:type="paragraph" w:customStyle="1" w:styleId="KSBdNormBold">
    <w:name w:val="KSB dNorm Bold"/>
    <w:basedOn w:val="KSBdNorm"/>
    <w:link w:val="KSBdNormBoldChar"/>
    <w:uiPriority w:val="2"/>
    <w:rsid w:val="00553118"/>
    <w:rPr>
      <w:b/>
    </w:rPr>
  </w:style>
  <w:style w:type="character" w:customStyle="1" w:styleId="KSBdNormBoldChar">
    <w:name w:val="KSB dNorm Bold Char"/>
    <w:basedOn w:val="KSBTxTChar"/>
    <w:link w:val="KSBdNormBold"/>
    <w:uiPriority w:val="2"/>
    <w:rsid w:val="00553118"/>
    <w:rPr>
      <w:rFonts w:ascii="Segoe UI" w:hAnsi="Segoe UI" w:cs="Segoe UI"/>
      <w:b/>
      <w:sz w:val="18"/>
      <w:lang w:val="cs-CZ"/>
    </w:rPr>
  </w:style>
  <w:style w:type="paragraph" w:customStyle="1" w:styleId="KSBdTxT">
    <w:name w:val="KSB dTxT"/>
    <w:basedOn w:val="KSBdBodyTxT"/>
    <w:link w:val="KSBdTxTChar"/>
    <w:uiPriority w:val="2"/>
    <w:rsid w:val="00553118"/>
  </w:style>
  <w:style w:type="character" w:customStyle="1" w:styleId="KSBdTxTChar">
    <w:name w:val="KSB dTxT Char"/>
    <w:basedOn w:val="KSBTxTChar"/>
    <w:link w:val="KSBdTxT"/>
    <w:uiPriority w:val="2"/>
    <w:rsid w:val="00553118"/>
    <w:rPr>
      <w:rFonts w:ascii="Segoe UI" w:hAnsi="Segoe UI" w:cs="Segoe UI"/>
      <w:sz w:val="18"/>
      <w:lang w:val="cs-CZ"/>
    </w:rPr>
  </w:style>
  <w:style w:type="paragraph" w:customStyle="1" w:styleId="KSBdA">
    <w:name w:val="KSB d(A)"/>
    <w:basedOn w:val="KSBdBodyTxT"/>
    <w:link w:val="KSBdAChar"/>
    <w:uiPriority w:val="2"/>
    <w:rsid w:val="00553118"/>
    <w:pPr>
      <w:numPr>
        <w:numId w:val="33"/>
      </w:numPr>
      <w:tabs>
        <w:tab w:val="left" w:pos="720"/>
      </w:tabs>
    </w:pPr>
  </w:style>
  <w:style w:type="character" w:customStyle="1" w:styleId="KSBdAChar">
    <w:name w:val="KSB d(A) Char"/>
    <w:basedOn w:val="KSBTxTChar"/>
    <w:link w:val="KSBdA"/>
    <w:uiPriority w:val="2"/>
    <w:rsid w:val="00553118"/>
    <w:rPr>
      <w:rFonts w:ascii="Segoe UI" w:hAnsi="Segoe UI" w:cs="Segoe UI"/>
      <w:sz w:val="18"/>
      <w:lang w:val="cs-CZ"/>
    </w:rPr>
  </w:style>
  <w:style w:type="paragraph" w:customStyle="1" w:styleId="KSBd1">
    <w:name w:val="KSB d(1)"/>
    <w:basedOn w:val="KSBdBodyTxT"/>
    <w:link w:val="KSBd1Char"/>
    <w:uiPriority w:val="2"/>
    <w:rsid w:val="00553118"/>
    <w:pPr>
      <w:numPr>
        <w:numId w:val="32"/>
      </w:numPr>
      <w:tabs>
        <w:tab w:val="left" w:pos="720"/>
      </w:tabs>
    </w:pPr>
  </w:style>
  <w:style w:type="character" w:customStyle="1" w:styleId="KSBd1Char">
    <w:name w:val="KSB d(1) Char"/>
    <w:basedOn w:val="KSBTxTChar"/>
    <w:link w:val="KSBd1"/>
    <w:uiPriority w:val="2"/>
    <w:rsid w:val="00553118"/>
    <w:rPr>
      <w:rFonts w:ascii="Segoe UI" w:hAnsi="Segoe UI" w:cs="Segoe UI"/>
      <w:sz w:val="18"/>
      <w:lang w:val="cs-CZ"/>
    </w:rPr>
  </w:style>
  <w:style w:type="paragraph" w:customStyle="1" w:styleId="KSBdHeadings">
    <w:name w:val="KSB dHeadings"/>
    <w:basedOn w:val="KSBdBodyTxT"/>
    <w:link w:val="KSBdHeadingsChar"/>
    <w:uiPriority w:val="2"/>
    <w:rsid w:val="00553118"/>
    <w:rPr>
      <w:kern w:val="28"/>
    </w:rPr>
  </w:style>
  <w:style w:type="character" w:customStyle="1" w:styleId="KSBdHeadingsChar">
    <w:name w:val="KSB dHeadings Char"/>
    <w:basedOn w:val="KSBTxTChar"/>
    <w:link w:val="KSBdHeadings"/>
    <w:uiPriority w:val="2"/>
    <w:rsid w:val="00553118"/>
    <w:rPr>
      <w:rFonts w:ascii="Segoe UI" w:hAnsi="Segoe UI" w:cs="Segoe UI"/>
      <w:kern w:val="28"/>
      <w:sz w:val="18"/>
      <w:lang w:val="cs-CZ"/>
    </w:rPr>
  </w:style>
  <w:style w:type="paragraph" w:customStyle="1" w:styleId="KSBdCircle">
    <w:name w:val="KSB dCircle"/>
    <w:basedOn w:val="KSBdBodyTxT"/>
    <w:link w:val="KSBdCircleChar"/>
    <w:uiPriority w:val="2"/>
    <w:rsid w:val="00553118"/>
    <w:pPr>
      <w:numPr>
        <w:numId w:val="35"/>
      </w:numPr>
    </w:pPr>
  </w:style>
  <w:style w:type="character" w:customStyle="1" w:styleId="KSBdCircleChar">
    <w:name w:val="KSB dCircle Char"/>
    <w:basedOn w:val="KSBTxTChar"/>
    <w:link w:val="KSBdCircle"/>
    <w:uiPriority w:val="2"/>
    <w:rsid w:val="00553118"/>
    <w:rPr>
      <w:rFonts w:ascii="Segoe UI" w:hAnsi="Segoe UI" w:cs="Segoe UI"/>
      <w:sz w:val="18"/>
      <w:lang w:val="cs-CZ"/>
    </w:rPr>
  </w:style>
  <w:style w:type="paragraph" w:customStyle="1" w:styleId="KSBdSquare">
    <w:name w:val="KSB dSquare"/>
    <w:basedOn w:val="KSBdBodyTxT"/>
    <w:link w:val="KSBdSquareChar"/>
    <w:uiPriority w:val="2"/>
    <w:rsid w:val="00553118"/>
    <w:pPr>
      <w:numPr>
        <w:numId w:val="34"/>
      </w:numPr>
      <w:tabs>
        <w:tab w:val="left" w:pos="2523"/>
      </w:tabs>
    </w:pPr>
  </w:style>
  <w:style w:type="character" w:customStyle="1" w:styleId="KSBdSquareChar">
    <w:name w:val="KSB dSquare Char"/>
    <w:basedOn w:val="KSBTxTChar"/>
    <w:link w:val="KSBdSquare"/>
    <w:uiPriority w:val="2"/>
    <w:rsid w:val="00553118"/>
    <w:rPr>
      <w:rFonts w:ascii="Segoe UI" w:hAnsi="Segoe UI" w:cs="Segoe UI"/>
      <w:sz w:val="18"/>
      <w:lang w:val="cs-CZ"/>
    </w:rPr>
  </w:style>
  <w:style w:type="paragraph" w:customStyle="1" w:styleId="KSBdHyphen">
    <w:name w:val="KSB dHyphen"/>
    <w:basedOn w:val="KSBdBodyTxT"/>
    <w:link w:val="KSBdHyphenChar"/>
    <w:uiPriority w:val="2"/>
    <w:rsid w:val="00553118"/>
    <w:pPr>
      <w:numPr>
        <w:numId w:val="36"/>
      </w:numPr>
    </w:pPr>
  </w:style>
  <w:style w:type="character" w:customStyle="1" w:styleId="KSBdHyphenChar">
    <w:name w:val="KSB dHyphen Char"/>
    <w:basedOn w:val="KSBTxTChar"/>
    <w:link w:val="KSBdHyphen"/>
    <w:uiPriority w:val="2"/>
    <w:rsid w:val="00553118"/>
    <w:rPr>
      <w:rFonts w:ascii="Segoe UI" w:hAnsi="Segoe UI" w:cs="Segoe UI"/>
      <w:sz w:val="18"/>
      <w:lang w:val="cs-CZ"/>
    </w:rPr>
  </w:style>
  <w:style w:type="paragraph" w:customStyle="1" w:styleId="KSBdTxT1">
    <w:name w:val="KSB dTxT 1"/>
    <w:basedOn w:val="KSBdTxT"/>
    <w:link w:val="KSBdTxT1Char"/>
    <w:uiPriority w:val="2"/>
    <w:rsid w:val="00553118"/>
    <w:pPr>
      <w:numPr>
        <w:ilvl w:val="1"/>
      </w:numPr>
      <w:ind w:left="720"/>
    </w:pPr>
  </w:style>
  <w:style w:type="character" w:customStyle="1" w:styleId="KSBdTxT1Char">
    <w:name w:val="KSB dTxT 1 Char"/>
    <w:basedOn w:val="KSBTxTChar"/>
    <w:link w:val="KSBdTxT1"/>
    <w:uiPriority w:val="2"/>
    <w:rsid w:val="00553118"/>
    <w:rPr>
      <w:rFonts w:ascii="Segoe UI" w:hAnsi="Segoe UI" w:cs="Segoe UI"/>
      <w:sz w:val="18"/>
      <w:lang w:val="cs-CZ"/>
    </w:rPr>
  </w:style>
  <w:style w:type="paragraph" w:customStyle="1" w:styleId="KSBdTxT2">
    <w:name w:val="KSB dTxT 2"/>
    <w:basedOn w:val="KSBdTxT"/>
    <w:link w:val="KSBdTxT2Char"/>
    <w:uiPriority w:val="2"/>
    <w:rsid w:val="00553118"/>
    <w:pPr>
      <w:numPr>
        <w:ilvl w:val="2"/>
      </w:numPr>
      <w:ind w:left="1440"/>
    </w:pPr>
  </w:style>
  <w:style w:type="character" w:customStyle="1" w:styleId="KSBdTxT2Char">
    <w:name w:val="KSB dTxT 2 Char"/>
    <w:basedOn w:val="KSBTxTChar"/>
    <w:link w:val="KSBdTxT2"/>
    <w:uiPriority w:val="2"/>
    <w:rsid w:val="00553118"/>
    <w:rPr>
      <w:rFonts w:ascii="Segoe UI" w:hAnsi="Segoe UI" w:cs="Segoe UI"/>
      <w:sz w:val="18"/>
      <w:lang w:val="cs-CZ"/>
    </w:rPr>
  </w:style>
  <w:style w:type="paragraph" w:customStyle="1" w:styleId="KSBdTxT3">
    <w:name w:val="KSB dTxT 3"/>
    <w:basedOn w:val="KSBdTxT"/>
    <w:link w:val="KSBdTxT3Char"/>
    <w:uiPriority w:val="2"/>
    <w:rsid w:val="00553118"/>
    <w:pPr>
      <w:numPr>
        <w:ilvl w:val="3"/>
      </w:numPr>
      <w:ind w:left="2160"/>
    </w:pPr>
  </w:style>
  <w:style w:type="character" w:customStyle="1" w:styleId="KSBdTxT3Char">
    <w:name w:val="KSB dTxT 3 Char"/>
    <w:basedOn w:val="KSBTxTChar"/>
    <w:link w:val="KSBdTxT3"/>
    <w:uiPriority w:val="2"/>
    <w:rsid w:val="00553118"/>
    <w:rPr>
      <w:rFonts w:ascii="Segoe UI" w:hAnsi="Segoe UI" w:cs="Segoe UI"/>
      <w:sz w:val="18"/>
      <w:lang w:val="cs-CZ"/>
    </w:rPr>
  </w:style>
  <w:style w:type="paragraph" w:customStyle="1" w:styleId="KSBdTxT4">
    <w:name w:val="KSB dTxT 4"/>
    <w:basedOn w:val="KSBdTxT"/>
    <w:link w:val="KSBdTxT4Char"/>
    <w:uiPriority w:val="2"/>
    <w:rsid w:val="00553118"/>
    <w:pPr>
      <w:numPr>
        <w:ilvl w:val="4"/>
      </w:numPr>
      <w:ind w:left="2880"/>
    </w:pPr>
  </w:style>
  <w:style w:type="character" w:customStyle="1" w:styleId="KSBdTxT4Char">
    <w:name w:val="KSB dTxT 4 Char"/>
    <w:basedOn w:val="KSBTxTChar"/>
    <w:link w:val="KSBdTxT4"/>
    <w:uiPriority w:val="2"/>
    <w:rsid w:val="00553118"/>
    <w:rPr>
      <w:rFonts w:ascii="Segoe UI" w:hAnsi="Segoe UI" w:cs="Segoe UI"/>
      <w:sz w:val="18"/>
      <w:lang w:val="cs-CZ"/>
    </w:rPr>
  </w:style>
  <w:style w:type="paragraph" w:customStyle="1" w:styleId="KSBdTxT5">
    <w:name w:val="KSB dTxT 5"/>
    <w:basedOn w:val="KSBdTxT"/>
    <w:link w:val="KSBdTxT5Char"/>
    <w:uiPriority w:val="2"/>
    <w:rsid w:val="00553118"/>
    <w:pPr>
      <w:numPr>
        <w:ilvl w:val="5"/>
      </w:numPr>
      <w:ind w:left="3600"/>
    </w:pPr>
  </w:style>
  <w:style w:type="character" w:customStyle="1" w:styleId="KSBdTxT5Char">
    <w:name w:val="KSB dTxT 5 Char"/>
    <w:basedOn w:val="KSBTxTChar"/>
    <w:link w:val="KSBdTxT5"/>
    <w:uiPriority w:val="2"/>
    <w:rsid w:val="00553118"/>
    <w:rPr>
      <w:rFonts w:ascii="Segoe UI" w:hAnsi="Segoe UI" w:cs="Segoe UI"/>
      <w:sz w:val="18"/>
      <w:lang w:val="cs-CZ"/>
    </w:rPr>
  </w:style>
  <w:style w:type="paragraph" w:customStyle="1" w:styleId="KSBdTxT6">
    <w:name w:val="KSB dTxT 6"/>
    <w:basedOn w:val="KSBdTxT"/>
    <w:link w:val="KSBdTxT6Char"/>
    <w:uiPriority w:val="2"/>
    <w:rsid w:val="00553118"/>
    <w:pPr>
      <w:numPr>
        <w:ilvl w:val="6"/>
      </w:numPr>
      <w:ind w:left="4320"/>
    </w:pPr>
  </w:style>
  <w:style w:type="character" w:customStyle="1" w:styleId="KSBdTxT6Char">
    <w:name w:val="KSB dTxT 6 Char"/>
    <w:basedOn w:val="KSBTxTChar"/>
    <w:link w:val="KSBdTxT6"/>
    <w:uiPriority w:val="2"/>
    <w:rsid w:val="00553118"/>
    <w:rPr>
      <w:rFonts w:ascii="Segoe UI" w:hAnsi="Segoe UI" w:cs="Segoe UI"/>
      <w:sz w:val="18"/>
      <w:lang w:val="cs-CZ"/>
    </w:rPr>
  </w:style>
  <w:style w:type="paragraph" w:customStyle="1" w:styleId="KSBdTxT7">
    <w:name w:val="KSB dTxT 7"/>
    <w:basedOn w:val="KSBdTxT"/>
    <w:link w:val="KSBdTxT7Char"/>
    <w:uiPriority w:val="2"/>
    <w:rsid w:val="00553118"/>
    <w:pPr>
      <w:numPr>
        <w:ilvl w:val="7"/>
      </w:numPr>
      <w:ind w:left="5040"/>
    </w:pPr>
  </w:style>
  <w:style w:type="character" w:customStyle="1" w:styleId="KSBdTxT7Char">
    <w:name w:val="KSB dTxT 7 Char"/>
    <w:basedOn w:val="KSBTxTChar"/>
    <w:link w:val="KSBdTxT7"/>
    <w:uiPriority w:val="2"/>
    <w:rsid w:val="00553118"/>
    <w:rPr>
      <w:rFonts w:ascii="Segoe UI" w:hAnsi="Segoe UI" w:cs="Segoe UI"/>
      <w:sz w:val="18"/>
      <w:lang w:val="cs-CZ"/>
    </w:rPr>
  </w:style>
  <w:style w:type="paragraph" w:customStyle="1" w:styleId="KSBdTxT8">
    <w:name w:val="KSB dTxT 8"/>
    <w:basedOn w:val="KSBdTxT"/>
    <w:link w:val="KSBdTxT8Char"/>
    <w:uiPriority w:val="2"/>
    <w:rsid w:val="00553118"/>
    <w:pPr>
      <w:numPr>
        <w:ilvl w:val="8"/>
      </w:numPr>
      <w:ind w:left="5760"/>
    </w:pPr>
  </w:style>
  <w:style w:type="character" w:customStyle="1" w:styleId="KSBdTxT8Char">
    <w:name w:val="KSB dTxT 8 Char"/>
    <w:basedOn w:val="KSBTxTChar"/>
    <w:link w:val="KSBdTxT8"/>
    <w:uiPriority w:val="2"/>
    <w:rsid w:val="00553118"/>
    <w:rPr>
      <w:rFonts w:ascii="Segoe UI" w:hAnsi="Segoe UI" w:cs="Segoe UI"/>
      <w:sz w:val="18"/>
      <w:lang w:val="cs-CZ"/>
    </w:rPr>
  </w:style>
  <w:style w:type="paragraph" w:customStyle="1" w:styleId="KSBdH1">
    <w:name w:val="KSB dH1"/>
    <w:basedOn w:val="KSBdHeadings"/>
    <w:next w:val="KSBdvH2"/>
    <w:link w:val="KSBdH1Char"/>
    <w:uiPriority w:val="2"/>
    <w:rsid w:val="00553118"/>
    <w:pPr>
      <w:keepNext/>
      <w:numPr>
        <w:numId w:val="53"/>
      </w:numPr>
      <w:tabs>
        <w:tab w:val="left" w:pos="720"/>
      </w:tabs>
    </w:pPr>
    <w:rPr>
      <w:b/>
      <w:caps/>
    </w:rPr>
  </w:style>
  <w:style w:type="character" w:customStyle="1" w:styleId="KSBdH1Char">
    <w:name w:val="KSB dH1 Char"/>
    <w:basedOn w:val="KSBTxTChar"/>
    <w:link w:val="KSBdH1"/>
    <w:uiPriority w:val="2"/>
    <w:rsid w:val="00553118"/>
    <w:rPr>
      <w:rFonts w:ascii="Segoe UI" w:hAnsi="Segoe UI" w:cs="Segoe UI"/>
      <w:b/>
      <w:caps/>
      <w:kern w:val="28"/>
      <w:sz w:val="18"/>
      <w:lang w:val="cs-CZ"/>
    </w:rPr>
  </w:style>
  <w:style w:type="paragraph" w:customStyle="1" w:styleId="KSBdH2">
    <w:name w:val="KSB dH2"/>
    <w:basedOn w:val="KSBdHeadings"/>
    <w:link w:val="KSBdH2Char"/>
    <w:uiPriority w:val="2"/>
    <w:rsid w:val="00553118"/>
    <w:pPr>
      <w:keepNext/>
      <w:numPr>
        <w:ilvl w:val="1"/>
        <w:numId w:val="53"/>
      </w:numPr>
      <w:tabs>
        <w:tab w:val="left" w:pos="720"/>
      </w:tabs>
    </w:pPr>
    <w:rPr>
      <w:b/>
    </w:rPr>
  </w:style>
  <w:style w:type="character" w:customStyle="1" w:styleId="KSBdH2Char">
    <w:name w:val="KSB dH2 Char"/>
    <w:basedOn w:val="KSBTxTChar"/>
    <w:link w:val="KSBdH2"/>
    <w:uiPriority w:val="2"/>
    <w:rsid w:val="00553118"/>
    <w:rPr>
      <w:rFonts w:ascii="Segoe UI" w:hAnsi="Segoe UI" w:cs="Segoe UI"/>
      <w:b/>
      <w:kern w:val="28"/>
      <w:sz w:val="18"/>
      <w:lang w:val="cs-CZ"/>
    </w:rPr>
  </w:style>
  <w:style w:type="paragraph" w:customStyle="1" w:styleId="KSBdH3">
    <w:name w:val="KSB dH3"/>
    <w:basedOn w:val="KSBdHeadings"/>
    <w:link w:val="KSBdH3Char"/>
    <w:uiPriority w:val="2"/>
    <w:rsid w:val="00553118"/>
    <w:pPr>
      <w:numPr>
        <w:ilvl w:val="2"/>
        <w:numId w:val="53"/>
      </w:numPr>
      <w:tabs>
        <w:tab w:val="left" w:pos="720"/>
        <w:tab w:val="num" w:pos="1440"/>
      </w:tabs>
      <w:ind w:left="1440"/>
    </w:pPr>
  </w:style>
  <w:style w:type="character" w:customStyle="1" w:styleId="KSBdH3Char">
    <w:name w:val="KSB dH3 Char"/>
    <w:basedOn w:val="KSBTxTChar"/>
    <w:link w:val="KSBdH3"/>
    <w:uiPriority w:val="2"/>
    <w:rsid w:val="00553118"/>
    <w:rPr>
      <w:rFonts w:ascii="Segoe UI" w:hAnsi="Segoe UI" w:cs="Segoe UI"/>
      <w:kern w:val="28"/>
      <w:sz w:val="18"/>
      <w:lang w:val="cs-CZ"/>
    </w:rPr>
  </w:style>
  <w:style w:type="paragraph" w:customStyle="1" w:styleId="KSBdH4">
    <w:name w:val="KSB dH4"/>
    <w:basedOn w:val="KSBdHeadings"/>
    <w:link w:val="KSBdH4Char"/>
    <w:uiPriority w:val="2"/>
    <w:rsid w:val="00553118"/>
    <w:pPr>
      <w:numPr>
        <w:ilvl w:val="3"/>
        <w:numId w:val="53"/>
      </w:numPr>
      <w:tabs>
        <w:tab w:val="left" w:pos="720"/>
      </w:tabs>
      <w:ind w:hanging="720"/>
    </w:pPr>
  </w:style>
  <w:style w:type="character" w:customStyle="1" w:styleId="KSBdH4Char">
    <w:name w:val="KSB dH4 Char"/>
    <w:basedOn w:val="KSBTxTChar"/>
    <w:link w:val="KSBdH4"/>
    <w:uiPriority w:val="2"/>
    <w:rsid w:val="00553118"/>
    <w:rPr>
      <w:rFonts w:ascii="Segoe UI" w:hAnsi="Segoe UI" w:cs="Segoe UI"/>
      <w:kern w:val="28"/>
      <w:sz w:val="18"/>
      <w:lang w:val="cs-CZ"/>
    </w:rPr>
  </w:style>
  <w:style w:type="paragraph" w:customStyle="1" w:styleId="KSBdH5">
    <w:name w:val="KSB dH5"/>
    <w:basedOn w:val="KSBdHeadings"/>
    <w:link w:val="KSBdH5Char"/>
    <w:uiPriority w:val="2"/>
    <w:rsid w:val="00553118"/>
    <w:pPr>
      <w:numPr>
        <w:ilvl w:val="4"/>
        <w:numId w:val="53"/>
      </w:numPr>
      <w:tabs>
        <w:tab w:val="left" w:pos="720"/>
      </w:tabs>
      <w:ind w:hanging="720"/>
    </w:pPr>
  </w:style>
  <w:style w:type="character" w:customStyle="1" w:styleId="KSBdH5Char">
    <w:name w:val="KSB dH5 Char"/>
    <w:basedOn w:val="KSBTxTChar"/>
    <w:link w:val="KSBdH5"/>
    <w:uiPriority w:val="2"/>
    <w:rsid w:val="00553118"/>
    <w:rPr>
      <w:rFonts w:ascii="Segoe UI" w:hAnsi="Segoe UI" w:cs="Segoe UI"/>
      <w:kern w:val="28"/>
      <w:sz w:val="18"/>
      <w:lang w:val="cs-CZ"/>
    </w:rPr>
  </w:style>
  <w:style w:type="paragraph" w:customStyle="1" w:styleId="KSBdH6">
    <w:name w:val="KSB dH6"/>
    <w:basedOn w:val="KSBdHeadings"/>
    <w:link w:val="KSBdH6Char"/>
    <w:uiPriority w:val="2"/>
    <w:rsid w:val="00553118"/>
    <w:pPr>
      <w:numPr>
        <w:ilvl w:val="5"/>
        <w:numId w:val="53"/>
      </w:numPr>
      <w:tabs>
        <w:tab w:val="left" w:pos="720"/>
      </w:tabs>
      <w:ind w:hanging="720"/>
    </w:pPr>
  </w:style>
  <w:style w:type="character" w:customStyle="1" w:styleId="KSBdH6Char">
    <w:name w:val="KSB dH6 Char"/>
    <w:basedOn w:val="KSBTxTChar"/>
    <w:link w:val="KSBdH6"/>
    <w:uiPriority w:val="2"/>
    <w:rsid w:val="00553118"/>
    <w:rPr>
      <w:rFonts w:ascii="Segoe UI" w:hAnsi="Segoe UI" w:cs="Segoe UI"/>
      <w:kern w:val="28"/>
      <w:sz w:val="18"/>
      <w:lang w:val="cs-CZ"/>
    </w:rPr>
  </w:style>
  <w:style w:type="paragraph" w:customStyle="1" w:styleId="KSBdvH1">
    <w:name w:val="KSB dvH1"/>
    <w:basedOn w:val="KSBdH1"/>
    <w:link w:val="KSBdvH1Char"/>
    <w:uiPriority w:val="2"/>
    <w:rsid w:val="00553118"/>
    <w:pPr>
      <w:keepNext w:val="0"/>
    </w:pPr>
    <w:rPr>
      <w:b w:val="0"/>
      <w:caps w:val="0"/>
    </w:rPr>
  </w:style>
  <w:style w:type="character" w:customStyle="1" w:styleId="KSBdvH1Char">
    <w:name w:val="KSB dvH1 Char"/>
    <w:basedOn w:val="KSBTxTChar"/>
    <w:link w:val="KSBdvH1"/>
    <w:uiPriority w:val="2"/>
    <w:rsid w:val="00553118"/>
    <w:rPr>
      <w:rFonts w:ascii="Segoe UI" w:hAnsi="Segoe UI" w:cs="Segoe UI"/>
      <w:kern w:val="28"/>
      <w:sz w:val="18"/>
      <w:lang w:val="cs-CZ"/>
    </w:rPr>
  </w:style>
  <w:style w:type="paragraph" w:customStyle="1" w:styleId="KSBdvH2">
    <w:name w:val="KSB dvH2"/>
    <w:basedOn w:val="KSBdH2"/>
    <w:next w:val="KSBdTxT1"/>
    <w:link w:val="KSBdvH2Char"/>
    <w:uiPriority w:val="2"/>
    <w:rsid w:val="00553118"/>
    <w:pPr>
      <w:keepNext w:val="0"/>
    </w:pPr>
    <w:rPr>
      <w:b w:val="0"/>
    </w:rPr>
  </w:style>
  <w:style w:type="character" w:customStyle="1" w:styleId="KSBdvH2Char">
    <w:name w:val="KSB dvH2 Char"/>
    <w:basedOn w:val="KSBTxTChar"/>
    <w:link w:val="KSBdvH2"/>
    <w:uiPriority w:val="2"/>
    <w:rsid w:val="00553118"/>
    <w:rPr>
      <w:rFonts w:ascii="Segoe UI" w:hAnsi="Segoe UI" w:cs="Segoe UI"/>
      <w:kern w:val="28"/>
      <w:sz w:val="18"/>
      <w:lang w:val="cs-CZ"/>
    </w:rPr>
  </w:style>
  <w:style w:type="paragraph" w:customStyle="1" w:styleId="KSBdvH3">
    <w:name w:val="KSB dvH3"/>
    <w:basedOn w:val="KSBdH3"/>
    <w:link w:val="KSBdvH3Char"/>
    <w:uiPriority w:val="2"/>
    <w:rsid w:val="00553118"/>
    <w:pPr>
      <w:ind w:left="720"/>
    </w:pPr>
  </w:style>
  <w:style w:type="character" w:customStyle="1" w:styleId="KSBdvH3Char">
    <w:name w:val="KSB dvH3 Char"/>
    <w:basedOn w:val="KSBTxTChar"/>
    <w:link w:val="KSBdvH3"/>
    <w:uiPriority w:val="2"/>
    <w:rsid w:val="00553118"/>
    <w:rPr>
      <w:rFonts w:ascii="Segoe UI" w:hAnsi="Segoe UI" w:cs="Segoe UI"/>
      <w:kern w:val="28"/>
      <w:sz w:val="18"/>
      <w:lang w:val="cs-CZ"/>
    </w:rPr>
  </w:style>
  <w:style w:type="paragraph" w:customStyle="1" w:styleId="KSBdvH4">
    <w:name w:val="KSB dvH4"/>
    <w:basedOn w:val="KSBdH4"/>
    <w:link w:val="KSBdvH4Char"/>
    <w:uiPriority w:val="2"/>
    <w:rsid w:val="00553118"/>
    <w:pPr>
      <w:ind w:left="1440"/>
    </w:pPr>
  </w:style>
  <w:style w:type="character" w:customStyle="1" w:styleId="KSBdvH4Char">
    <w:name w:val="KSB dvH4 Char"/>
    <w:basedOn w:val="KSBTxTChar"/>
    <w:link w:val="KSBdvH4"/>
    <w:uiPriority w:val="2"/>
    <w:rsid w:val="00553118"/>
    <w:rPr>
      <w:rFonts w:ascii="Segoe UI" w:hAnsi="Segoe UI" w:cs="Segoe UI"/>
      <w:kern w:val="28"/>
      <w:sz w:val="18"/>
      <w:lang w:val="cs-CZ"/>
    </w:rPr>
  </w:style>
  <w:style w:type="paragraph" w:customStyle="1" w:styleId="KSBdvH5">
    <w:name w:val="KSB dvH5"/>
    <w:basedOn w:val="KSBdH5"/>
    <w:link w:val="KSBdvH5Char"/>
    <w:uiPriority w:val="2"/>
    <w:rsid w:val="00553118"/>
    <w:pPr>
      <w:ind w:left="2160"/>
    </w:pPr>
  </w:style>
  <w:style w:type="character" w:customStyle="1" w:styleId="KSBdvH5Char">
    <w:name w:val="KSB dvH5 Char"/>
    <w:basedOn w:val="KSBTxTChar"/>
    <w:link w:val="KSBdvH5"/>
    <w:uiPriority w:val="2"/>
    <w:rsid w:val="00553118"/>
    <w:rPr>
      <w:rFonts w:ascii="Segoe UI" w:hAnsi="Segoe UI" w:cs="Segoe UI"/>
      <w:kern w:val="28"/>
      <w:sz w:val="18"/>
      <w:lang w:val="cs-CZ"/>
    </w:rPr>
  </w:style>
  <w:style w:type="paragraph" w:customStyle="1" w:styleId="KSBdvH6">
    <w:name w:val="KSB dvH6"/>
    <w:basedOn w:val="KSBdH6"/>
    <w:link w:val="KSBdvH6Char"/>
    <w:uiPriority w:val="2"/>
    <w:rsid w:val="00553118"/>
    <w:pPr>
      <w:ind w:left="2880"/>
    </w:pPr>
  </w:style>
  <w:style w:type="character" w:customStyle="1" w:styleId="KSBdvH6Char">
    <w:name w:val="KSB dvH6 Char"/>
    <w:basedOn w:val="KSBTxTChar"/>
    <w:link w:val="KSBdvH6"/>
    <w:uiPriority w:val="2"/>
    <w:rsid w:val="00553118"/>
    <w:rPr>
      <w:rFonts w:ascii="Segoe UI" w:hAnsi="Segoe UI" w:cs="Segoe UI"/>
      <w:kern w:val="28"/>
      <w:sz w:val="18"/>
      <w:lang w:val="cs-CZ"/>
    </w:rPr>
  </w:style>
  <w:style w:type="paragraph" w:customStyle="1" w:styleId="KSBdCaption1">
    <w:name w:val="KSB dCaption1"/>
    <w:basedOn w:val="KSBdNormBold"/>
    <w:link w:val="KSBdCaption1Char"/>
    <w:uiPriority w:val="2"/>
    <w:rsid w:val="00553118"/>
    <w:rPr>
      <w:caps/>
      <w:sz w:val="22"/>
    </w:rPr>
  </w:style>
  <w:style w:type="character" w:customStyle="1" w:styleId="KSBdCaption1Char">
    <w:name w:val="KSB dCaption1 Char"/>
    <w:basedOn w:val="KSBTxTChar"/>
    <w:link w:val="KSBdCaption1"/>
    <w:uiPriority w:val="2"/>
    <w:rsid w:val="00553118"/>
    <w:rPr>
      <w:rFonts w:ascii="Segoe UI" w:hAnsi="Segoe UI" w:cs="Segoe UI"/>
      <w:b/>
      <w:caps/>
      <w:lang w:val="cs-CZ"/>
    </w:rPr>
  </w:style>
  <w:style w:type="paragraph" w:customStyle="1" w:styleId="KSBdCaption2">
    <w:name w:val="KSB dCaption2"/>
    <w:basedOn w:val="KSBdCaption1"/>
    <w:link w:val="KSBdCaption2Char"/>
    <w:uiPriority w:val="2"/>
    <w:rsid w:val="00553118"/>
    <w:pPr>
      <w:jc w:val="center"/>
    </w:pPr>
  </w:style>
  <w:style w:type="character" w:customStyle="1" w:styleId="KSBdCaption2Char">
    <w:name w:val="KSB dCaption2 Char"/>
    <w:basedOn w:val="KSBTxTChar"/>
    <w:link w:val="KSBdCaption2"/>
    <w:uiPriority w:val="2"/>
    <w:rsid w:val="00553118"/>
    <w:rPr>
      <w:rFonts w:ascii="Segoe UI" w:hAnsi="Segoe UI" w:cs="Segoe UI"/>
      <w:b/>
      <w:caps/>
      <w:lang w:val="cs-CZ"/>
    </w:rPr>
  </w:style>
  <w:style w:type="paragraph" w:customStyle="1" w:styleId="KSBCRT">
    <w:name w:val="KSB CRT"/>
    <w:basedOn w:val="KSBCR"/>
    <w:uiPriority w:val="2"/>
    <w:rsid w:val="00553118"/>
  </w:style>
  <w:style w:type="paragraph" w:customStyle="1" w:styleId="KSBCLT">
    <w:name w:val="KSB CLT"/>
    <w:basedOn w:val="KSBCL"/>
    <w:uiPriority w:val="2"/>
    <w:rsid w:val="00553118"/>
  </w:style>
  <w:style w:type="paragraph" w:customStyle="1" w:styleId="KSBNormSmall">
    <w:name w:val="KSB Norm Small"/>
    <w:basedOn w:val="KSBNorm"/>
    <w:uiPriority w:val="2"/>
    <w:rsid w:val="00553118"/>
    <w:pPr>
      <w:spacing w:line="220" w:lineRule="atLeast"/>
    </w:pPr>
    <w:rPr>
      <w:rFonts w:ascii="Segoe UI" w:hAnsi="Segoe UI"/>
      <w:sz w:val="16"/>
    </w:rPr>
  </w:style>
  <w:style w:type="paragraph" w:customStyle="1" w:styleId="KSBPPLogo">
    <w:name w:val="KSB PP Logo"/>
    <w:basedOn w:val="KSBPPBP"/>
    <w:uiPriority w:val="2"/>
    <w:rsid w:val="00553118"/>
    <w:pPr>
      <w:jc w:val="center"/>
    </w:pPr>
    <w:rPr>
      <w:rFonts w:cs="Segoe UI"/>
      <w:color w:val="00205B"/>
      <w:w w:val="110"/>
      <w:szCs w:val="20"/>
    </w:rPr>
  </w:style>
  <w:style w:type="paragraph" w:customStyle="1" w:styleId="KSBPPTitleC">
    <w:name w:val="KSB PP TitleC"/>
    <w:basedOn w:val="KSBPPTxT"/>
    <w:uiPriority w:val="2"/>
    <w:rsid w:val="00553118"/>
    <w:pPr>
      <w:jc w:val="center"/>
    </w:pPr>
    <w:rPr>
      <w:caps/>
      <w:color w:val="00205B"/>
      <w:w w:val="90"/>
      <w:sz w:val="40"/>
    </w:rPr>
  </w:style>
  <w:style w:type="paragraph" w:customStyle="1" w:styleId="KSBPPTitleCBold">
    <w:name w:val="KSB PP TitleC Bold"/>
    <w:basedOn w:val="KSBPPTitleC"/>
    <w:uiPriority w:val="2"/>
    <w:rsid w:val="00553118"/>
    <w:rPr>
      <w:b/>
    </w:rPr>
  </w:style>
  <w:style w:type="paragraph" w:customStyle="1" w:styleId="KSBPPTableHeader">
    <w:name w:val="KSB PP Table Header"/>
    <w:basedOn w:val="KSBPPTxT"/>
    <w:uiPriority w:val="2"/>
    <w:rsid w:val="00553118"/>
    <w:rPr>
      <w:color w:val="00205B"/>
      <w:sz w:val="16"/>
    </w:rPr>
  </w:style>
  <w:style w:type="paragraph" w:customStyle="1" w:styleId="KSBPPTxTCapsR">
    <w:name w:val="KSB PP TxTCapsR"/>
    <w:basedOn w:val="KSBPPTxT"/>
    <w:uiPriority w:val="2"/>
    <w:rsid w:val="00553118"/>
    <w:pPr>
      <w:jc w:val="right"/>
    </w:pPr>
    <w:rPr>
      <w:caps/>
      <w:sz w:val="24"/>
    </w:rPr>
  </w:style>
  <w:style w:type="paragraph" w:customStyle="1" w:styleId="KSBPPTableTxT">
    <w:name w:val="KSB PP Table TxT"/>
    <w:basedOn w:val="KSBPPTxT"/>
    <w:uiPriority w:val="2"/>
    <w:rsid w:val="00553118"/>
    <w:rPr>
      <w:rFonts w:ascii="Times New Roman" w:hAnsi="Times New Roman"/>
    </w:rPr>
  </w:style>
  <w:style w:type="paragraph" w:customStyle="1" w:styleId="KSBNorm5L">
    <w:name w:val="KSB Norm 5L"/>
    <w:basedOn w:val="KSBNormSmall"/>
    <w:uiPriority w:val="2"/>
    <w:rsid w:val="00553118"/>
    <w:pPr>
      <w:spacing w:line="240" w:lineRule="auto"/>
    </w:pPr>
    <w:rPr>
      <w:sz w:val="10"/>
    </w:rPr>
  </w:style>
  <w:style w:type="paragraph" w:customStyle="1" w:styleId="KSBNorm5LBold">
    <w:name w:val="KSB Norm 5L Bold"/>
    <w:basedOn w:val="KSBNorm5L"/>
    <w:uiPriority w:val="2"/>
    <w:rsid w:val="00553118"/>
    <w:rPr>
      <w:b/>
    </w:rPr>
  </w:style>
  <w:style w:type="paragraph" w:customStyle="1" w:styleId="KSBPPTxTCapsC">
    <w:name w:val="KSB PP TxTCapsC"/>
    <w:basedOn w:val="KSBPPTxT"/>
    <w:uiPriority w:val="2"/>
    <w:rsid w:val="00553118"/>
    <w:pPr>
      <w:jc w:val="center"/>
    </w:pPr>
    <w:rPr>
      <w:caps/>
      <w:w w:val="90"/>
      <w:sz w:val="24"/>
    </w:rPr>
  </w:style>
  <w:style w:type="paragraph" w:customStyle="1" w:styleId="KSBPPTxTCapsCBold">
    <w:name w:val="KSB PP TxTCapsC Bold"/>
    <w:basedOn w:val="KSBPPTxTCapsC"/>
    <w:uiPriority w:val="2"/>
    <w:qFormat/>
    <w:rsid w:val="00553118"/>
    <w:rPr>
      <w:b/>
    </w:rPr>
  </w:style>
  <w:style w:type="paragraph" w:customStyle="1" w:styleId="KSBPPTitleMemo">
    <w:name w:val="KSB PP Title Memo"/>
    <w:basedOn w:val="KSBPPTxT"/>
    <w:uiPriority w:val="2"/>
    <w:rsid w:val="00553118"/>
    <w:pPr>
      <w:spacing w:before="60" w:after="60" w:line="240" w:lineRule="auto"/>
    </w:pPr>
    <w:rPr>
      <w:caps/>
      <w:color w:val="00205B"/>
      <w:sz w:val="40"/>
    </w:rPr>
  </w:style>
  <w:style w:type="paragraph" w:customStyle="1" w:styleId="KSBPPTxTCapsMemo">
    <w:name w:val="KSB PP TxTCaps Memo"/>
    <w:basedOn w:val="KSBPPTxT"/>
    <w:uiPriority w:val="2"/>
    <w:rsid w:val="00553118"/>
    <w:pPr>
      <w:spacing w:after="120" w:line="276" w:lineRule="auto"/>
    </w:pPr>
    <w:rPr>
      <w:caps/>
      <w:spacing w:val="20"/>
    </w:rPr>
  </w:style>
  <w:style w:type="paragraph" w:customStyle="1" w:styleId="KSBPPTxTCapsRBold">
    <w:name w:val="KSB PP TxTCapsR Bold"/>
    <w:basedOn w:val="KSBPPTxTCapsR"/>
    <w:uiPriority w:val="2"/>
    <w:rsid w:val="00553118"/>
    <w:rPr>
      <w:b/>
    </w:rPr>
  </w:style>
  <w:style w:type="paragraph" w:customStyle="1" w:styleId="KSBDark">
    <w:name w:val="KSB Dark"/>
    <w:basedOn w:val="KSBNorm"/>
    <w:uiPriority w:val="2"/>
    <w:rsid w:val="00553118"/>
    <w:rPr>
      <w:rFonts w:ascii="Segoe UI" w:hAnsi="Segoe UI"/>
      <w:color w:val="808080" w:themeColor="background1" w:themeShade="80"/>
      <w:sz w:val="20"/>
    </w:rPr>
  </w:style>
  <w:style w:type="paragraph" w:customStyle="1" w:styleId="KSBDark5L">
    <w:name w:val="KSB Dark 5L"/>
    <w:basedOn w:val="KSBDark"/>
    <w:uiPriority w:val="2"/>
    <w:rsid w:val="00553118"/>
    <w:pPr>
      <w:spacing w:line="240" w:lineRule="auto"/>
    </w:pPr>
    <w:rPr>
      <w:sz w:val="10"/>
    </w:rPr>
  </w:style>
  <w:style w:type="paragraph" w:customStyle="1" w:styleId="KSBDark5LBold">
    <w:name w:val="KSB Dark 5L Bold"/>
    <w:basedOn w:val="KSBDark5L"/>
    <w:uiPriority w:val="2"/>
    <w:rsid w:val="00553118"/>
    <w:rPr>
      <w:b/>
    </w:rPr>
  </w:style>
  <w:style w:type="paragraph" w:customStyle="1" w:styleId="KSBDark8L">
    <w:name w:val="KSB Dark 8L"/>
    <w:basedOn w:val="KSBDark"/>
    <w:uiPriority w:val="2"/>
    <w:rsid w:val="00553118"/>
    <w:pPr>
      <w:spacing w:line="220" w:lineRule="atLeast"/>
    </w:pPr>
    <w:rPr>
      <w:sz w:val="16"/>
    </w:rPr>
  </w:style>
  <w:style w:type="paragraph" w:customStyle="1" w:styleId="KSBDark8R">
    <w:name w:val="KSB Dark 8R"/>
    <w:basedOn w:val="KSBDark"/>
    <w:uiPriority w:val="2"/>
    <w:rsid w:val="00553118"/>
    <w:pPr>
      <w:spacing w:line="220" w:lineRule="atLeast"/>
      <w:jc w:val="right"/>
    </w:pPr>
    <w:rPr>
      <w:sz w:val="16"/>
    </w:rPr>
  </w:style>
  <w:style w:type="paragraph" w:customStyle="1" w:styleId="KSBDark8RBold">
    <w:name w:val="KSB Dark 8R Bold"/>
    <w:basedOn w:val="KSBDark8R"/>
    <w:uiPriority w:val="2"/>
    <w:rsid w:val="00553118"/>
    <w:rPr>
      <w:b/>
    </w:rPr>
  </w:style>
  <w:style w:type="numbering" w:styleId="1ai">
    <w:name w:val="Outline List 1"/>
    <w:basedOn w:val="Bezseznamu"/>
    <w:semiHidden/>
    <w:unhideWhenUsed/>
    <w:rsid w:val="00553118"/>
    <w:pPr>
      <w:numPr>
        <w:numId w:val="49"/>
      </w:numPr>
    </w:pPr>
  </w:style>
  <w:style w:type="table" w:customStyle="1" w:styleId="Barevnmka1">
    <w:name w:val="Barevná mřížka1"/>
    <w:basedOn w:val="Normlntabulka"/>
    <w:uiPriority w:val="73"/>
    <w:semiHidden/>
    <w:unhideWhenUsed/>
    <w:rsid w:val="00F6170E"/>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basedOn w:val="Normlntabulka"/>
    <w:uiPriority w:val="73"/>
    <w:semiHidden/>
    <w:unhideWhenUsed/>
    <w:rsid w:val="00553118"/>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Barevnmkazvraznn2">
    <w:name w:val="Colorful Grid Accent 2"/>
    <w:basedOn w:val="Normlntabulka"/>
    <w:uiPriority w:val="73"/>
    <w:semiHidden/>
    <w:unhideWhenUsed/>
    <w:rsid w:val="00553118"/>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Barevnmkazvraznn3">
    <w:name w:val="Colorful Grid Accent 3"/>
    <w:basedOn w:val="Normlntabulka"/>
    <w:uiPriority w:val="73"/>
    <w:semiHidden/>
    <w:unhideWhenUsed/>
    <w:rsid w:val="00553118"/>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Barevnmkazvraznn4">
    <w:name w:val="Colorful Grid Accent 4"/>
    <w:basedOn w:val="Normlntabulka"/>
    <w:uiPriority w:val="73"/>
    <w:semiHidden/>
    <w:unhideWhenUsed/>
    <w:rsid w:val="00553118"/>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Barevnmkazvraznn5">
    <w:name w:val="Colorful Grid Accent 5"/>
    <w:basedOn w:val="Normlntabulka"/>
    <w:uiPriority w:val="73"/>
    <w:semiHidden/>
    <w:unhideWhenUsed/>
    <w:rsid w:val="00553118"/>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Barevnmkazvraznn6">
    <w:name w:val="Colorful Grid Accent 6"/>
    <w:basedOn w:val="Normlntabulka"/>
    <w:uiPriority w:val="73"/>
    <w:semiHidden/>
    <w:unhideWhenUsed/>
    <w:rsid w:val="00553118"/>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Barevntabulka1">
    <w:name w:val="Table Colorful 1"/>
    <w:basedOn w:val="Normlntabulka"/>
    <w:semiHidden/>
    <w:unhideWhenUsed/>
    <w:rsid w:val="00553118"/>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semiHidden/>
    <w:unhideWhenUsed/>
    <w:rsid w:val="00553118"/>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semiHidden/>
    <w:unhideWhenUsed/>
    <w:rsid w:val="00553118"/>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Barevntabulkasmkou61">
    <w:name w:val="Barevná tabulka s mřížkou 61"/>
    <w:basedOn w:val="Normlntabulka"/>
    <w:uiPriority w:val="51"/>
    <w:rsid w:val="00F6170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Barevntabulkasmkou6zvraznn11">
    <w:name w:val="Barevná tabulka s mřížkou 6 – zvýraznění 11"/>
    <w:basedOn w:val="Normlntabulka"/>
    <w:uiPriority w:val="51"/>
    <w:rsid w:val="00F6170E"/>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Barevntabulkasmkou6zvraznn21">
    <w:name w:val="Barevná tabulka s mřížkou 6 – zvýraznění 21"/>
    <w:basedOn w:val="Normlntabulka"/>
    <w:uiPriority w:val="51"/>
    <w:rsid w:val="00F6170E"/>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Barevntabulkasmkou6zvraznn31">
    <w:name w:val="Barevná tabulka s mřížkou 6 – zvýraznění 31"/>
    <w:basedOn w:val="Normlntabulka"/>
    <w:uiPriority w:val="51"/>
    <w:rsid w:val="00F6170E"/>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Barevntabulkasmkou6zvraznn41">
    <w:name w:val="Barevná tabulka s mřížkou 6 – zvýraznění 41"/>
    <w:basedOn w:val="Normlntabulka"/>
    <w:uiPriority w:val="51"/>
    <w:rsid w:val="00F6170E"/>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Barevntabulkasmkou6zvraznn51">
    <w:name w:val="Barevná tabulka s mřížkou 6 – zvýraznění 51"/>
    <w:basedOn w:val="Normlntabulka"/>
    <w:uiPriority w:val="51"/>
    <w:rsid w:val="00F6170E"/>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Barevntabulkasmkou6zvraznn61">
    <w:name w:val="Barevná tabulka s mřížkou 6 – zvýraznění 61"/>
    <w:basedOn w:val="Normlntabulka"/>
    <w:uiPriority w:val="51"/>
    <w:rsid w:val="00F6170E"/>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Barevntabulkasmkou71">
    <w:name w:val="Barevná tabulka s mřížkou 71"/>
    <w:basedOn w:val="Normlntabulka"/>
    <w:uiPriority w:val="52"/>
    <w:rsid w:val="00F6170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Barevntabulkasmkou7zvraznn11">
    <w:name w:val="Barevná tabulka s mřížkou 7 – zvýraznění 11"/>
    <w:basedOn w:val="Normlntabulka"/>
    <w:uiPriority w:val="52"/>
    <w:rsid w:val="00F6170E"/>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Barevntabulkasmkou7zvraznn21">
    <w:name w:val="Barevná tabulka s mřížkou 7 – zvýraznění 21"/>
    <w:basedOn w:val="Normlntabulka"/>
    <w:uiPriority w:val="52"/>
    <w:rsid w:val="00F6170E"/>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Barevntabulkasmkou7zvraznn31">
    <w:name w:val="Barevná tabulka s mřížkou 7 – zvýraznění 31"/>
    <w:basedOn w:val="Normlntabulka"/>
    <w:uiPriority w:val="52"/>
    <w:rsid w:val="00F6170E"/>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Barevntabulkasmkou7zvraznn41">
    <w:name w:val="Barevná tabulka s mřížkou 7 – zvýraznění 41"/>
    <w:basedOn w:val="Normlntabulka"/>
    <w:uiPriority w:val="52"/>
    <w:rsid w:val="00F6170E"/>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Barevntabulkasmkou7zvraznn51">
    <w:name w:val="Barevná tabulka s mřížkou 7 – zvýraznění 51"/>
    <w:basedOn w:val="Normlntabulka"/>
    <w:uiPriority w:val="52"/>
    <w:rsid w:val="00F6170E"/>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Barevntabulkasmkou7zvraznn61">
    <w:name w:val="Barevná tabulka s mřížkou 7 – zvýraznění 61"/>
    <w:basedOn w:val="Normlntabulka"/>
    <w:uiPriority w:val="52"/>
    <w:rsid w:val="00F6170E"/>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Barevntabulkaseznamu61">
    <w:name w:val="Barevná tabulka seznamu 61"/>
    <w:basedOn w:val="Normlntabulka"/>
    <w:uiPriority w:val="51"/>
    <w:rsid w:val="00F6170E"/>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Barevntabulkaseznamu6zvraznn11">
    <w:name w:val="Barevná tabulka seznamu 6 – zvýraznění 11"/>
    <w:basedOn w:val="Normlntabulka"/>
    <w:uiPriority w:val="51"/>
    <w:rsid w:val="00F6170E"/>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Barevntabulkaseznamu6zvraznn21">
    <w:name w:val="Barevná tabulka seznamu 6 – zvýraznění 21"/>
    <w:basedOn w:val="Normlntabulka"/>
    <w:uiPriority w:val="51"/>
    <w:rsid w:val="00F6170E"/>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Barevntabulkaseznamu6zvraznn31">
    <w:name w:val="Barevná tabulka seznamu 6 – zvýraznění 31"/>
    <w:basedOn w:val="Normlntabulka"/>
    <w:uiPriority w:val="51"/>
    <w:rsid w:val="00F6170E"/>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Barevntabulkaseznamu6zvraznn41">
    <w:name w:val="Barevná tabulka seznamu 6 – zvýraznění 41"/>
    <w:basedOn w:val="Normlntabulka"/>
    <w:uiPriority w:val="51"/>
    <w:rsid w:val="00F6170E"/>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Barevntabulkaseznamu6zvraznn51">
    <w:name w:val="Barevná tabulka seznamu 6 – zvýraznění 51"/>
    <w:basedOn w:val="Normlntabulka"/>
    <w:uiPriority w:val="51"/>
    <w:rsid w:val="00F6170E"/>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Barevntabulkaseznamu6zvraznn61">
    <w:name w:val="Barevná tabulka seznamu 6 – zvýraznění 61"/>
    <w:basedOn w:val="Normlntabulka"/>
    <w:uiPriority w:val="51"/>
    <w:rsid w:val="00F6170E"/>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Barevntabulkaseznamu71">
    <w:name w:val="Barevná tabulka seznamu 71"/>
    <w:basedOn w:val="Normlntabulka"/>
    <w:uiPriority w:val="52"/>
    <w:rsid w:val="00F6170E"/>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Barevntabulkaseznamu7zvraznn11">
    <w:name w:val="Barevná tabulka seznamu 7 – zvýraznění 11"/>
    <w:basedOn w:val="Normlntabulka"/>
    <w:uiPriority w:val="52"/>
    <w:rsid w:val="00F6170E"/>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Barevntabulkaseznamu7zvraznn21">
    <w:name w:val="Barevná tabulka seznamu 7 – zvýraznění 21"/>
    <w:basedOn w:val="Normlntabulka"/>
    <w:uiPriority w:val="52"/>
    <w:rsid w:val="00F6170E"/>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Barevntabulkaseznamu7zvraznn31">
    <w:name w:val="Barevná tabulka seznamu 7 – zvýraznění 31"/>
    <w:basedOn w:val="Normlntabulka"/>
    <w:uiPriority w:val="52"/>
    <w:rsid w:val="00F6170E"/>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Barevntabulkaseznamu7zvraznn41">
    <w:name w:val="Barevná tabulka seznamu 7 – zvýraznění 41"/>
    <w:basedOn w:val="Normlntabulka"/>
    <w:uiPriority w:val="52"/>
    <w:rsid w:val="00F6170E"/>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Barevntabulkaseznamu7zvraznn51">
    <w:name w:val="Barevná tabulka seznamu 7 – zvýraznění 51"/>
    <w:basedOn w:val="Normlntabulka"/>
    <w:uiPriority w:val="52"/>
    <w:rsid w:val="00F6170E"/>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Barevntabulkaseznamu7zvraznn61">
    <w:name w:val="Barevná tabulka seznamu 7 – zvýraznění 61"/>
    <w:basedOn w:val="Normlntabulka"/>
    <w:uiPriority w:val="52"/>
    <w:rsid w:val="00F6170E"/>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Barevnstnovn1">
    <w:name w:val="Barevné stínování1"/>
    <w:basedOn w:val="Normlntabulka"/>
    <w:uiPriority w:val="71"/>
    <w:semiHidden/>
    <w:unhideWhenUsed/>
    <w:rsid w:val="00F6170E"/>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Barevnstnovnzvraznn1">
    <w:name w:val="Colorful Shading Accent 1"/>
    <w:basedOn w:val="Normlntabulka"/>
    <w:uiPriority w:val="71"/>
    <w:semiHidden/>
    <w:unhideWhenUsed/>
    <w:rsid w:val="00553118"/>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Barevnstnovnzvraznn2">
    <w:name w:val="Colorful Shading Accent 2"/>
    <w:basedOn w:val="Normlntabulka"/>
    <w:uiPriority w:val="71"/>
    <w:semiHidden/>
    <w:unhideWhenUsed/>
    <w:rsid w:val="00553118"/>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Barevnstnovnzvraznn3">
    <w:name w:val="Colorful Shading Accent 3"/>
    <w:basedOn w:val="Normlntabulka"/>
    <w:uiPriority w:val="71"/>
    <w:semiHidden/>
    <w:unhideWhenUsed/>
    <w:rsid w:val="00553118"/>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Barevnstnovnzvraznn4">
    <w:name w:val="Colorful Shading Accent 4"/>
    <w:basedOn w:val="Normlntabulka"/>
    <w:uiPriority w:val="71"/>
    <w:semiHidden/>
    <w:unhideWhenUsed/>
    <w:rsid w:val="00553118"/>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Barevnstnovnzvraznn5">
    <w:name w:val="Colorful Shading Accent 5"/>
    <w:basedOn w:val="Normlntabulka"/>
    <w:uiPriority w:val="71"/>
    <w:semiHidden/>
    <w:unhideWhenUsed/>
    <w:rsid w:val="00553118"/>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Barevnstnovnzvraznn6">
    <w:name w:val="Colorful Shading Accent 6"/>
    <w:basedOn w:val="Normlntabulka"/>
    <w:uiPriority w:val="71"/>
    <w:semiHidden/>
    <w:unhideWhenUsed/>
    <w:rsid w:val="00553118"/>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customStyle="1" w:styleId="Barevnseznam1">
    <w:name w:val="Barevný seznam1"/>
    <w:basedOn w:val="Normlntabulka"/>
    <w:uiPriority w:val="72"/>
    <w:semiHidden/>
    <w:unhideWhenUsed/>
    <w:rsid w:val="00F6170E"/>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1">
    <w:name w:val="Colorful List Accent 1"/>
    <w:basedOn w:val="Normlntabulka"/>
    <w:uiPriority w:val="72"/>
    <w:semiHidden/>
    <w:unhideWhenUsed/>
    <w:rsid w:val="0055311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Barevnseznamzvraznn2">
    <w:name w:val="Colorful List Accent 2"/>
    <w:basedOn w:val="Normlntabulka"/>
    <w:uiPriority w:val="72"/>
    <w:semiHidden/>
    <w:unhideWhenUsed/>
    <w:rsid w:val="00553118"/>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Barevnseznamzvraznn3">
    <w:name w:val="Colorful List Accent 3"/>
    <w:basedOn w:val="Normlntabulka"/>
    <w:uiPriority w:val="72"/>
    <w:semiHidden/>
    <w:unhideWhenUsed/>
    <w:rsid w:val="00553118"/>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Barevnseznamzvraznn4">
    <w:name w:val="Colorful List Accent 4"/>
    <w:basedOn w:val="Normlntabulka"/>
    <w:uiPriority w:val="72"/>
    <w:semiHidden/>
    <w:unhideWhenUsed/>
    <w:rsid w:val="00553118"/>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Barevnseznamzvraznn5">
    <w:name w:val="Colorful List Accent 5"/>
    <w:basedOn w:val="Normlntabulka"/>
    <w:uiPriority w:val="72"/>
    <w:semiHidden/>
    <w:unhideWhenUsed/>
    <w:rsid w:val="00553118"/>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Barevnseznamzvraznn6">
    <w:name w:val="Colorful List Accent 6"/>
    <w:basedOn w:val="Normlntabulka"/>
    <w:uiPriority w:val="72"/>
    <w:semiHidden/>
    <w:unhideWhenUsed/>
    <w:rsid w:val="00553118"/>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character" w:styleId="CittHTML">
    <w:name w:val="HTML Cite"/>
    <w:basedOn w:val="Standardnpsmoodstavce"/>
    <w:uiPriority w:val="2"/>
    <w:semiHidden/>
    <w:unhideWhenUsed/>
    <w:rsid w:val="00553118"/>
    <w:rPr>
      <w:i/>
      <w:iCs/>
    </w:rPr>
  </w:style>
  <w:style w:type="character" w:styleId="slodku">
    <w:name w:val="line number"/>
    <w:basedOn w:val="Standardnpsmoodstavce"/>
    <w:uiPriority w:val="2"/>
    <w:semiHidden/>
    <w:unhideWhenUsed/>
    <w:rsid w:val="00553118"/>
  </w:style>
  <w:style w:type="numbering" w:styleId="lnekoddl">
    <w:name w:val="Outline List 3"/>
    <w:basedOn w:val="Bezseznamu"/>
    <w:semiHidden/>
    <w:unhideWhenUsed/>
    <w:rsid w:val="00553118"/>
    <w:pPr>
      <w:numPr>
        <w:numId w:val="50"/>
      </w:numPr>
    </w:pPr>
  </w:style>
  <w:style w:type="character" w:styleId="DefiniceHTML">
    <w:name w:val="HTML Definition"/>
    <w:basedOn w:val="Standardnpsmoodstavce"/>
    <w:uiPriority w:val="2"/>
    <w:semiHidden/>
    <w:unhideWhenUsed/>
    <w:rsid w:val="00553118"/>
    <w:rPr>
      <w:i/>
      <w:iCs/>
    </w:rPr>
  </w:style>
  <w:style w:type="table" w:styleId="Elegantntabulka">
    <w:name w:val="Table Elegant"/>
    <w:basedOn w:val="Normlntabulka"/>
    <w:semiHidden/>
    <w:unhideWhenUsed/>
    <w:rsid w:val="00553118"/>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Hashtag1">
    <w:name w:val="Hashtag1"/>
    <w:basedOn w:val="Standardnpsmoodstavce"/>
    <w:uiPriority w:val="99"/>
    <w:semiHidden/>
    <w:unhideWhenUsed/>
    <w:rsid w:val="00F6170E"/>
    <w:rPr>
      <w:color w:val="2B579A"/>
      <w:shd w:val="clear" w:color="auto" w:fill="E1DFDD"/>
    </w:rPr>
  </w:style>
  <w:style w:type="character" w:customStyle="1" w:styleId="Inteligentnhypertextovodkaz1">
    <w:name w:val="Inteligentní hypertextový odkaz1"/>
    <w:basedOn w:val="Standardnpsmoodstavce"/>
    <w:uiPriority w:val="99"/>
    <w:semiHidden/>
    <w:unhideWhenUsed/>
    <w:rsid w:val="00F6170E"/>
    <w:rPr>
      <w:u w:val="dotted"/>
    </w:rPr>
  </w:style>
  <w:style w:type="table" w:styleId="Jednoduchtabulka1">
    <w:name w:val="Table Simple 1"/>
    <w:basedOn w:val="Normlntabulka"/>
    <w:semiHidden/>
    <w:unhideWhenUsed/>
    <w:rsid w:val="00553118"/>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semiHidden/>
    <w:unhideWhenUsed/>
    <w:rsid w:val="0055311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semiHidden/>
    <w:unhideWhenUsed/>
    <w:rsid w:val="00553118"/>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Klasicktabulka1">
    <w:name w:val="Table Classic 1"/>
    <w:basedOn w:val="Normlntabulka"/>
    <w:semiHidden/>
    <w:unhideWhenUsed/>
    <w:rsid w:val="00553118"/>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semiHidden/>
    <w:unhideWhenUsed/>
    <w:rsid w:val="00553118"/>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semiHidden/>
    <w:unhideWhenUsed/>
    <w:rsid w:val="00553118"/>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semiHidden/>
    <w:unhideWhenUsed/>
    <w:rsid w:val="00553118"/>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KlvesniceHTML">
    <w:name w:val="HTML Keyboard"/>
    <w:basedOn w:val="Standardnpsmoodstavce"/>
    <w:uiPriority w:val="2"/>
    <w:semiHidden/>
    <w:unhideWhenUsed/>
    <w:rsid w:val="00553118"/>
    <w:rPr>
      <w:rFonts w:ascii="Consolas" w:hAnsi="Consolas" w:cs="Consolas"/>
      <w:sz w:val="20"/>
      <w:szCs w:val="20"/>
    </w:rPr>
  </w:style>
  <w:style w:type="character" w:styleId="KdHTML">
    <w:name w:val="HTML Code"/>
    <w:basedOn w:val="Standardnpsmoodstavce"/>
    <w:uiPriority w:val="2"/>
    <w:semiHidden/>
    <w:unhideWhenUsed/>
    <w:rsid w:val="00553118"/>
    <w:rPr>
      <w:rFonts w:ascii="Consolas" w:hAnsi="Consolas" w:cs="Consolas"/>
      <w:sz w:val="20"/>
      <w:szCs w:val="20"/>
    </w:rPr>
  </w:style>
  <w:style w:type="table" w:styleId="Moderntabulka">
    <w:name w:val="Table Contemporary"/>
    <w:basedOn w:val="Normlntabulka"/>
    <w:semiHidden/>
    <w:unhideWhenUsed/>
    <w:rsid w:val="0055311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Motivtabulky">
    <w:name w:val="Table Theme"/>
    <w:basedOn w:val="Normlntabulka"/>
    <w:semiHidden/>
    <w:unhideWhenUsed/>
    <w:rsid w:val="005531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1">
    <w:name w:val="Table Grid 1"/>
    <w:basedOn w:val="Normlntabulka"/>
    <w:semiHidden/>
    <w:unhideWhenUsed/>
    <w:rsid w:val="0055311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semiHidden/>
    <w:unhideWhenUsed/>
    <w:rsid w:val="00553118"/>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semiHidden/>
    <w:unhideWhenUsed/>
    <w:rsid w:val="00553118"/>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semiHidden/>
    <w:unhideWhenUsed/>
    <w:rsid w:val="00553118"/>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semiHidden/>
    <w:unhideWhenUsed/>
    <w:rsid w:val="00553118"/>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semiHidden/>
    <w:unhideWhenUsed/>
    <w:rsid w:val="00553118"/>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semiHidden/>
    <w:unhideWhenUsed/>
    <w:rsid w:val="00553118"/>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semiHidden/>
    <w:unhideWhenUsed/>
    <w:rsid w:val="00553118"/>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Nzevknihy">
    <w:name w:val="Book Title"/>
    <w:basedOn w:val="Standardnpsmoodstavce"/>
    <w:uiPriority w:val="33"/>
    <w:qFormat/>
    <w:rsid w:val="00553118"/>
    <w:rPr>
      <w:b/>
      <w:bCs/>
      <w:i/>
      <w:iCs/>
      <w:spacing w:val="5"/>
    </w:rPr>
  </w:style>
  <w:style w:type="character" w:customStyle="1" w:styleId="Nevyeenzmnka1">
    <w:name w:val="Nevyřešená zmínka1"/>
    <w:basedOn w:val="Standardnpsmoodstavce"/>
    <w:uiPriority w:val="99"/>
    <w:semiHidden/>
    <w:unhideWhenUsed/>
    <w:rsid w:val="00F6170E"/>
    <w:rPr>
      <w:color w:val="605E5C"/>
      <w:shd w:val="clear" w:color="auto" w:fill="E1DFDD"/>
    </w:rPr>
  </w:style>
  <w:style w:type="character" w:styleId="Odkazintenzivn">
    <w:name w:val="Intense Reference"/>
    <w:basedOn w:val="Standardnpsmoodstavce"/>
    <w:uiPriority w:val="32"/>
    <w:qFormat/>
    <w:rsid w:val="00553118"/>
    <w:rPr>
      <w:b/>
      <w:bCs/>
      <w:smallCaps/>
      <w:color w:val="4F81BD" w:themeColor="accent1"/>
      <w:spacing w:val="5"/>
    </w:rPr>
  </w:style>
  <w:style w:type="character" w:styleId="Odkazjemn">
    <w:name w:val="Subtle Reference"/>
    <w:basedOn w:val="Standardnpsmoodstavce"/>
    <w:uiPriority w:val="31"/>
    <w:qFormat/>
    <w:rsid w:val="00553118"/>
    <w:rPr>
      <w:smallCaps/>
      <w:color w:val="5A5A5A" w:themeColor="text1" w:themeTint="A5"/>
    </w:rPr>
  </w:style>
  <w:style w:type="table" w:styleId="Profesionlntabulka">
    <w:name w:val="Table Professional"/>
    <w:basedOn w:val="Normlntabulka"/>
    <w:semiHidden/>
    <w:unhideWhenUsed/>
    <w:rsid w:val="0055311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PromnnHTML">
    <w:name w:val="HTML Variable"/>
    <w:basedOn w:val="Standardnpsmoodstavce"/>
    <w:uiPriority w:val="2"/>
    <w:semiHidden/>
    <w:unhideWhenUsed/>
    <w:rsid w:val="00553118"/>
    <w:rPr>
      <w:i/>
      <w:iCs/>
    </w:rPr>
  </w:style>
  <w:style w:type="table" w:customStyle="1" w:styleId="Prosttabulka11">
    <w:name w:val="Prostá tabulka 11"/>
    <w:basedOn w:val="Normlntabulka"/>
    <w:uiPriority w:val="41"/>
    <w:rsid w:val="00F6170E"/>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rosttabulka21">
    <w:name w:val="Prostá tabulka 21"/>
    <w:basedOn w:val="Normlntabulka"/>
    <w:uiPriority w:val="42"/>
    <w:rsid w:val="00F6170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rosttabulka31">
    <w:name w:val="Prostá tabulka 31"/>
    <w:basedOn w:val="Normlntabulka"/>
    <w:uiPriority w:val="43"/>
    <w:rsid w:val="00F6170E"/>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rosttabulka41">
    <w:name w:val="Prostá tabulka 41"/>
    <w:basedOn w:val="Normlntabulka"/>
    <w:uiPriority w:val="44"/>
    <w:rsid w:val="00F6170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rosttabulka51">
    <w:name w:val="Prostá tabulka 51"/>
    <w:basedOn w:val="Normlntabulka"/>
    <w:uiPriority w:val="45"/>
    <w:rsid w:val="00F6170E"/>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PsacstrojHTML">
    <w:name w:val="HTML Typewriter"/>
    <w:basedOn w:val="Standardnpsmoodstavce"/>
    <w:uiPriority w:val="2"/>
    <w:semiHidden/>
    <w:unhideWhenUsed/>
    <w:rsid w:val="00553118"/>
    <w:rPr>
      <w:rFonts w:ascii="Consolas" w:hAnsi="Consolas" w:cs="Consolas"/>
      <w:sz w:val="20"/>
      <w:szCs w:val="20"/>
    </w:rPr>
  </w:style>
  <w:style w:type="character" w:styleId="Siln">
    <w:name w:val="Strong"/>
    <w:basedOn w:val="Standardnpsmoodstavce"/>
    <w:uiPriority w:val="2"/>
    <w:qFormat/>
    <w:rsid w:val="00553118"/>
    <w:rPr>
      <w:b/>
      <w:bCs/>
    </w:rPr>
  </w:style>
  <w:style w:type="character" w:styleId="Sledovanodkaz">
    <w:name w:val="FollowedHyperlink"/>
    <w:basedOn w:val="Standardnpsmoodstavce"/>
    <w:uiPriority w:val="2"/>
    <w:semiHidden/>
    <w:unhideWhenUsed/>
    <w:rsid w:val="00553118"/>
    <w:rPr>
      <w:color w:val="800080" w:themeColor="followedHyperlink"/>
      <w:u w:val="single"/>
    </w:rPr>
  </w:style>
  <w:style w:type="table" w:styleId="Sloupcetabulky1">
    <w:name w:val="Table Columns 1"/>
    <w:basedOn w:val="Normlntabulka"/>
    <w:semiHidden/>
    <w:unhideWhenUsed/>
    <w:rsid w:val="00553118"/>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semiHidden/>
    <w:unhideWhenUsed/>
    <w:rsid w:val="00553118"/>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semiHidden/>
    <w:unhideWhenUsed/>
    <w:rsid w:val="00553118"/>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semiHidden/>
    <w:unhideWhenUsed/>
    <w:rsid w:val="00553118"/>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semiHidden/>
    <w:unhideWhenUsed/>
    <w:rsid w:val="00553118"/>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customStyle="1" w:styleId="SmartLink1">
    <w:name w:val="SmartLink1"/>
    <w:basedOn w:val="Standardnpsmoodstavce"/>
    <w:uiPriority w:val="99"/>
    <w:semiHidden/>
    <w:unhideWhenUsed/>
    <w:rsid w:val="00F6170E"/>
    <w:rPr>
      <w:color w:val="2B579A"/>
      <w:shd w:val="clear" w:color="auto" w:fill="E1DFDD"/>
    </w:rPr>
  </w:style>
  <w:style w:type="table" w:customStyle="1" w:styleId="Stednmka11">
    <w:name w:val="Střední mřížka 11"/>
    <w:basedOn w:val="Normlntabulka"/>
    <w:uiPriority w:val="67"/>
    <w:semiHidden/>
    <w:unhideWhenUsed/>
    <w:rsid w:val="00F6170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ednmka1zvraznn1">
    <w:name w:val="Medium Grid 1 Accent 1"/>
    <w:basedOn w:val="Normlntabulka"/>
    <w:uiPriority w:val="67"/>
    <w:semiHidden/>
    <w:unhideWhenUsed/>
    <w:rsid w:val="0055311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mka1zvraznn2">
    <w:name w:val="Medium Grid 1 Accent 2"/>
    <w:basedOn w:val="Normlntabulka"/>
    <w:uiPriority w:val="67"/>
    <w:semiHidden/>
    <w:unhideWhenUsed/>
    <w:rsid w:val="00553118"/>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tednmka1zvraznn3">
    <w:name w:val="Medium Grid 1 Accent 3"/>
    <w:basedOn w:val="Normlntabulka"/>
    <w:uiPriority w:val="67"/>
    <w:semiHidden/>
    <w:unhideWhenUsed/>
    <w:rsid w:val="00553118"/>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tednmka1zvraznn4">
    <w:name w:val="Medium Grid 1 Accent 4"/>
    <w:basedOn w:val="Normlntabulka"/>
    <w:uiPriority w:val="67"/>
    <w:semiHidden/>
    <w:unhideWhenUsed/>
    <w:rsid w:val="00553118"/>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tednmka1zvraznn5">
    <w:name w:val="Medium Grid 1 Accent 5"/>
    <w:basedOn w:val="Normlntabulka"/>
    <w:uiPriority w:val="67"/>
    <w:semiHidden/>
    <w:unhideWhenUsed/>
    <w:rsid w:val="00553118"/>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tednmka1zvraznn6">
    <w:name w:val="Medium Grid 1 Accent 6"/>
    <w:basedOn w:val="Normlntabulka"/>
    <w:uiPriority w:val="67"/>
    <w:semiHidden/>
    <w:unhideWhenUsed/>
    <w:rsid w:val="00553118"/>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Stednmka21">
    <w:name w:val="Střední mřížka 21"/>
    <w:basedOn w:val="Normlntabulka"/>
    <w:uiPriority w:val="68"/>
    <w:semiHidden/>
    <w:unhideWhenUsed/>
    <w:rsid w:val="00F6170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semiHidden/>
    <w:unhideWhenUsed/>
    <w:rsid w:val="00553118"/>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semiHidden/>
    <w:unhideWhenUsed/>
    <w:rsid w:val="00553118"/>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semiHidden/>
    <w:unhideWhenUsed/>
    <w:rsid w:val="00553118"/>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semiHidden/>
    <w:unhideWhenUsed/>
    <w:rsid w:val="00553118"/>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semiHidden/>
    <w:unhideWhenUsed/>
    <w:rsid w:val="00553118"/>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semiHidden/>
    <w:unhideWhenUsed/>
    <w:rsid w:val="00553118"/>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customStyle="1" w:styleId="Stednmka31">
    <w:name w:val="Střední mřížka 31"/>
    <w:basedOn w:val="Normlntabulka"/>
    <w:uiPriority w:val="69"/>
    <w:semiHidden/>
    <w:unhideWhenUsed/>
    <w:rsid w:val="00F6170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ednmka3zvraznn1">
    <w:name w:val="Medium Grid 3 Accent 1"/>
    <w:basedOn w:val="Normlntabulka"/>
    <w:uiPriority w:val="69"/>
    <w:semiHidden/>
    <w:unhideWhenUsed/>
    <w:rsid w:val="0055311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Stednmka3zvraznn2">
    <w:name w:val="Medium Grid 3 Accent 2"/>
    <w:basedOn w:val="Normlntabulka"/>
    <w:uiPriority w:val="69"/>
    <w:semiHidden/>
    <w:unhideWhenUsed/>
    <w:rsid w:val="0055311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Stednmka3zvraznn3">
    <w:name w:val="Medium Grid 3 Accent 3"/>
    <w:basedOn w:val="Normlntabulka"/>
    <w:uiPriority w:val="69"/>
    <w:semiHidden/>
    <w:unhideWhenUsed/>
    <w:rsid w:val="0055311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Stednmka3zvraznn4">
    <w:name w:val="Medium Grid 3 Accent 4"/>
    <w:basedOn w:val="Normlntabulka"/>
    <w:uiPriority w:val="69"/>
    <w:semiHidden/>
    <w:unhideWhenUsed/>
    <w:rsid w:val="0055311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Stednmka3zvraznn5">
    <w:name w:val="Medium Grid 3 Accent 5"/>
    <w:basedOn w:val="Normlntabulka"/>
    <w:uiPriority w:val="69"/>
    <w:semiHidden/>
    <w:unhideWhenUsed/>
    <w:rsid w:val="0055311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Stednmka3zvraznn6">
    <w:name w:val="Medium Grid 3 Accent 6"/>
    <w:basedOn w:val="Normlntabulka"/>
    <w:uiPriority w:val="69"/>
    <w:semiHidden/>
    <w:unhideWhenUsed/>
    <w:rsid w:val="0055311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customStyle="1" w:styleId="Stednseznam11">
    <w:name w:val="Střední seznam 11"/>
    <w:basedOn w:val="Normlntabulka"/>
    <w:uiPriority w:val="65"/>
    <w:semiHidden/>
    <w:unhideWhenUsed/>
    <w:rsid w:val="00F6170E"/>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Stednseznam1zvraznn11">
    <w:name w:val="Střední seznam 1 – zvýraznění 11"/>
    <w:basedOn w:val="Normlntabulka"/>
    <w:uiPriority w:val="65"/>
    <w:semiHidden/>
    <w:unhideWhenUsed/>
    <w:rsid w:val="00F6170E"/>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Stednseznam1zvraznn2">
    <w:name w:val="Medium List 1 Accent 2"/>
    <w:basedOn w:val="Normlntabulka"/>
    <w:uiPriority w:val="65"/>
    <w:semiHidden/>
    <w:unhideWhenUsed/>
    <w:rsid w:val="00553118"/>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Stednseznam1zvraznn3">
    <w:name w:val="Medium List 1 Accent 3"/>
    <w:basedOn w:val="Normlntabulka"/>
    <w:uiPriority w:val="65"/>
    <w:semiHidden/>
    <w:unhideWhenUsed/>
    <w:rsid w:val="00553118"/>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Stednseznam1zvraznn4">
    <w:name w:val="Medium List 1 Accent 4"/>
    <w:basedOn w:val="Normlntabulka"/>
    <w:uiPriority w:val="65"/>
    <w:semiHidden/>
    <w:unhideWhenUsed/>
    <w:rsid w:val="00553118"/>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Stednseznam1zvraznn5">
    <w:name w:val="Medium List 1 Accent 5"/>
    <w:basedOn w:val="Normlntabulka"/>
    <w:uiPriority w:val="65"/>
    <w:semiHidden/>
    <w:unhideWhenUsed/>
    <w:rsid w:val="00553118"/>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Stednseznam1zvraznn6">
    <w:name w:val="Medium List 1 Accent 6"/>
    <w:basedOn w:val="Normlntabulka"/>
    <w:uiPriority w:val="65"/>
    <w:semiHidden/>
    <w:unhideWhenUsed/>
    <w:rsid w:val="00553118"/>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customStyle="1" w:styleId="Stednseznam21">
    <w:name w:val="Střední seznam 21"/>
    <w:basedOn w:val="Normlntabulka"/>
    <w:uiPriority w:val="66"/>
    <w:semiHidden/>
    <w:unhideWhenUsed/>
    <w:rsid w:val="00F6170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semiHidden/>
    <w:unhideWhenUsed/>
    <w:rsid w:val="00553118"/>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semiHidden/>
    <w:unhideWhenUsed/>
    <w:rsid w:val="00553118"/>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semiHidden/>
    <w:unhideWhenUsed/>
    <w:rsid w:val="00553118"/>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semiHidden/>
    <w:unhideWhenUsed/>
    <w:rsid w:val="00553118"/>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semiHidden/>
    <w:unhideWhenUsed/>
    <w:rsid w:val="00553118"/>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semiHidden/>
    <w:unhideWhenUsed/>
    <w:rsid w:val="00553118"/>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Stednstnovn11">
    <w:name w:val="Střední stínování 11"/>
    <w:basedOn w:val="Normlntabulka"/>
    <w:uiPriority w:val="63"/>
    <w:semiHidden/>
    <w:unhideWhenUsed/>
    <w:rsid w:val="00F6170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Stednstnovn1zvraznn11">
    <w:name w:val="Střední stínování 1 – zvýraznění 11"/>
    <w:basedOn w:val="Normlntabulka"/>
    <w:uiPriority w:val="63"/>
    <w:semiHidden/>
    <w:unhideWhenUsed/>
    <w:rsid w:val="00F6170E"/>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semiHidden/>
    <w:unhideWhenUsed/>
    <w:rsid w:val="00553118"/>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semiHidden/>
    <w:unhideWhenUsed/>
    <w:rsid w:val="00553118"/>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semiHidden/>
    <w:unhideWhenUsed/>
    <w:rsid w:val="00553118"/>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semiHidden/>
    <w:unhideWhenUsed/>
    <w:rsid w:val="00553118"/>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semiHidden/>
    <w:unhideWhenUsed/>
    <w:rsid w:val="00553118"/>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customStyle="1" w:styleId="Stednstnovn21">
    <w:name w:val="Střední stínování 21"/>
    <w:basedOn w:val="Normlntabulka"/>
    <w:uiPriority w:val="64"/>
    <w:semiHidden/>
    <w:unhideWhenUsed/>
    <w:rsid w:val="00F6170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customStyle="1" w:styleId="Stednstnovn2zvraznn11">
    <w:name w:val="Střední stínování 2 – zvýraznění 11"/>
    <w:basedOn w:val="Normlntabulka"/>
    <w:uiPriority w:val="64"/>
    <w:semiHidden/>
    <w:unhideWhenUsed/>
    <w:rsid w:val="00F6170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2">
    <w:name w:val="Medium Shading 2 Accent 2"/>
    <w:basedOn w:val="Normlntabulka"/>
    <w:uiPriority w:val="64"/>
    <w:semiHidden/>
    <w:unhideWhenUsed/>
    <w:rsid w:val="0055311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3">
    <w:name w:val="Medium Shading 2 Accent 3"/>
    <w:basedOn w:val="Normlntabulka"/>
    <w:uiPriority w:val="64"/>
    <w:semiHidden/>
    <w:unhideWhenUsed/>
    <w:rsid w:val="0055311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4">
    <w:name w:val="Medium Shading 2 Accent 4"/>
    <w:basedOn w:val="Normlntabulka"/>
    <w:uiPriority w:val="64"/>
    <w:semiHidden/>
    <w:unhideWhenUsed/>
    <w:rsid w:val="0055311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5">
    <w:name w:val="Medium Shading 2 Accent 5"/>
    <w:basedOn w:val="Normlntabulka"/>
    <w:uiPriority w:val="64"/>
    <w:semiHidden/>
    <w:unhideWhenUsed/>
    <w:rsid w:val="0055311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6">
    <w:name w:val="Medium Shading 2 Accent 6"/>
    <w:basedOn w:val="Normlntabulka"/>
    <w:uiPriority w:val="64"/>
    <w:semiHidden/>
    <w:unhideWhenUsed/>
    <w:rsid w:val="0055311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customStyle="1" w:styleId="Svtlmka1">
    <w:name w:val="Světlá mřížka1"/>
    <w:basedOn w:val="Normlntabulka"/>
    <w:uiPriority w:val="62"/>
    <w:semiHidden/>
    <w:unhideWhenUsed/>
    <w:rsid w:val="00F6170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Svtlmkazvraznn11">
    <w:name w:val="Světlá mřížka – zvýraznění 11"/>
    <w:basedOn w:val="Normlntabulka"/>
    <w:uiPriority w:val="62"/>
    <w:semiHidden/>
    <w:unhideWhenUsed/>
    <w:rsid w:val="00F6170E"/>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tlmkazvraznn2">
    <w:name w:val="Light Grid Accent 2"/>
    <w:basedOn w:val="Normlntabulka"/>
    <w:uiPriority w:val="62"/>
    <w:semiHidden/>
    <w:unhideWhenUsed/>
    <w:rsid w:val="00553118"/>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Svtlmkazvraznn3">
    <w:name w:val="Light Grid Accent 3"/>
    <w:basedOn w:val="Normlntabulka"/>
    <w:uiPriority w:val="62"/>
    <w:semiHidden/>
    <w:unhideWhenUsed/>
    <w:rsid w:val="00553118"/>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Svtlmkazvraznn4">
    <w:name w:val="Light Grid Accent 4"/>
    <w:basedOn w:val="Normlntabulka"/>
    <w:uiPriority w:val="62"/>
    <w:semiHidden/>
    <w:unhideWhenUsed/>
    <w:rsid w:val="00553118"/>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Svtlmkazvraznn5">
    <w:name w:val="Light Grid Accent 5"/>
    <w:basedOn w:val="Normlntabulka"/>
    <w:uiPriority w:val="62"/>
    <w:semiHidden/>
    <w:unhideWhenUsed/>
    <w:rsid w:val="00553118"/>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Svtlmkazvraznn6">
    <w:name w:val="Light Grid Accent 6"/>
    <w:basedOn w:val="Normlntabulka"/>
    <w:uiPriority w:val="62"/>
    <w:semiHidden/>
    <w:unhideWhenUsed/>
    <w:rsid w:val="00553118"/>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customStyle="1" w:styleId="Svtlmkatabulky1">
    <w:name w:val="Světlá mřížka tabulky1"/>
    <w:basedOn w:val="Normlntabulka"/>
    <w:uiPriority w:val="40"/>
    <w:rsid w:val="00F6170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vtltabulkasmkou11">
    <w:name w:val="Světlá tabulka s mřížkou 11"/>
    <w:basedOn w:val="Normlntabulka"/>
    <w:uiPriority w:val="46"/>
    <w:rsid w:val="00F6170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vtltabulkasmkou1zvraznn11">
    <w:name w:val="Světlá tabulka s mřížkou 1 – zvýraznění 11"/>
    <w:basedOn w:val="Normlntabulka"/>
    <w:uiPriority w:val="46"/>
    <w:rsid w:val="00F6170E"/>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21">
    <w:name w:val="Světlá tabulka s mřížkou 1 – zvýraznění 21"/>
    <w:basedOn w:val="Normlntabulka"/>
    <w:uiPriority w:val="46"/>
    <w:rsid w:val="00F6170E"/>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Svtltabulkasmkou1zvraznn31">
    <w:name w:val="Světlá tabulka s mřížkou 1 – zvýraznění 31"/>
    <w:basedOn w:val="Normlntabulka"/>
    <w:uiPriority w:val="46"/>
    <w:rsid w:val="00F6170E"/>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customStyle="1" w:styleId="Svtltabulkasmkou1zvraznn41">
    <w:name w:val="Světlá tabulka s mřížkou 1 – zvýraznění 41"/>
    <w:basedOn w:val="Normlntabulka"/>
    <w:uiPriority w:val="46"/>
    <w:rsid w:val="00F6170E"/>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customStyle="1" w:styleId="Svtltabulkasmkou1zvraznn51">
    <w:name w:val="Světlá tabulka s mřížkou 1 – zvýraznění 51"/>
    <w:basedOn w:val="Normlntabulka"/>
    <w:uiPriority w:val="46"/>
    <w:rsid w:val="00F6170E"/>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Svtltabulkasmkou1zvraznn61">
    <w:name w:val="Světlá tabulka s mřížkou 1 – zvýraznění 61"/>
    <w:basedOn w:val="Normlntabulka"/>
    <w:uiPriority w:val="46"/>
    <w:rsid w:val="00F6170E"/>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Svtltabulkaseznamu11">
    <w:name w:val="Světlá tabulka seznamu 11"/>
    <w:basedOn w:val="Normlntabulka"/>
    <w:uiPriority w:val="46"/>
    <w:rsid w:val="00F6170E"/>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Svtltabulkaseznamu1zvraznn11">
    <w:name w:val="Světlá tabulka seznamu 1 – zvýraznění 11"/>
    <w:basedOn w:val="Normlntabulka"/>
    <w:uiPriority w:val="46"/>
    <w:rsid w:val="00F6170E"/>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Svtltabulkaseznamu1zvraznn21">
    <w:name w:val="Světlá tabulka seznamu 1 – zvýraznění 21"/>
    <w:basedOn w:val="Normlntabulka"/>
    <w:uiPriority w:val="46"/>
    <w:rsid w:val="00F6170E"/>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Svtltabulkaseznamu1zvraznn31">
    <w:name w:val="Světlá tabulka seznamu 1 – zvýraznění 31"/>
    <w:basedOn w:val="Normlntabulka"/>
    <w:uiPriority w:val="46"/>
    <w:rsid w:val="00F6170E"/>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Svtltabulkaseznamu1zvraznn41">
    <w:name w:val="Světlá tabulka seznamu 1 – zvýraznění 41"/>
    <w:basedOn w:val="Normlntabulka"/>
    <w:uiPriority w:val="46"/>
    <w:rsid w:val="00F6170E"/>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Svtltabulkaseznamu1zvraznn51">
    <w:name w:val="Světlá tabulka seznamu 1 – zvýraznění 51"/>
    <w:basedOn w:val="Normlntabulka"/>
    <w:uiPriority w:val="46"/>
    <w:rsid w:val="00F6170E"/>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Svtltabulkaseznamu1zvraznn61">
    <w:name w:val="Světlá tabulka seznamu 1 – zvýraznění 61"/>
    <w:basedOn w:val="Normlntabulka"/>
    <w:uiPriority w:val="46"/>
    <w:rsid w:val="00F6170E"/>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Svtlstnovn1">
    <w:name w:val="Světlé stínování1"/>
    <w:basedOn w:val="Normlntabulka"/>
    <w:uiPriority w:val="60"/>
    <w:semiHidden/>
    <w:unhideWhenUsed/>
    <w:rsid w:val="00F6170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vtlstnovnzvraznn11">
    <w:name w:val="Světlé stínování – zvýraznění 11"/>
    <w:basedOn w:val="Normlntabulka"/>
    <w:uiPriority w:val="60"/>
    <w:semiHidden/>
    <w:unhideWhenUsed/>
    <w:rsid w:val="00F6170E"/>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vtlstnovnzvraznn2">
    <w:name w:val="Light Shading Accent 2"/>
    <w:basedOn w:val="Normlntabulka"/>
    <w:uiPriority w:val="60"/>
    <w:semiHidden/>
    <w:unhideWhenUsed/>
    <w:rsid w:val="00553118"/>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vtlstnovnzvraznn3">
    <w:name w:val="Light Shading Accent 3"/>
    <w:basedOn w:val="Normlntabulka"/>
    <w:uiPriority w:val="60"/>
    <w:semiHidden/>
    <w:unhideWhenUsed/>
    <w:rsid w:val="00553118"/>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vtlstnovnzvraznn4">
    <w:name w:val="Light Shading Accent 4"/>
    <w:basedOn w:val="Normlntabulka"/>
    <w:uiPriority w:val="60"/>
    <w:semiHidden/>
    <w:unhideWhenUsed/>
    <w:rsid w:val="00553118"/>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Svtlstnovnzvraznn5">
    <w:name w:val="Light Shading Accent 5"/>
    <w:basedOn w:val="Normlntabulka"/>
    <w:uiPriority w:val="60"/>
    <w:semiHidden/>
    <w:unhideWhenUsed/>
    <w:rsid w:val="00553118"/>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vtlstnovnzvraznn6">
    <w:name w:val="Light Shading Accent 6"/>
    <w:basedOn w:val="Normlntabulka"/>
    <w:uiPriority w:val="60"/>
    <w:semiHidden/>
    <w:unhideWhenUsed/>
    <w:rsid w:val="00553118"/>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customStyle="1" w:styleId="Svtlseznam1">
    <w:name w:val="Světlý seznam1"/>
    <w:basedOn w:val="Normlntabulka"/>
    <w:uiPriority w:val="61"/>
    <w:semiHidden/>
    <w:unhideWhenUsed/>
    <w:rsid w:val="00F6170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Svtlseznamzvraznn11">
    <w:name w:val="Světlý seznam – zvýraznění 11"/>
    <w:basedOn w:val="Normlntabulka"/>
    <w:uiPriority w:val="61"/>
    <w:semiHidden/>
    <w:unhideWhenUsed/>
    <w:rsid w:val="00F6170E"/>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vtlseznamzvraznn2">
    <w:name w:val="Light List Accent 2"/>
    <w:basedOn w:val="Normlntabulka"/>
    <w:uiPriority w:val="61"/>
    <w:semiHidden/>
    <w:unhideWhenUsed/>
    <w:rsid w:val="00553118"/>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Svtlseznamzvraznn3">
    <w:name w:val="Light List Accent 3"/>
    <w:basedOn w:val="Normlntabulka"/>
    <w:uiPriority w:val="61"/>
    <w:semiHidden/>
    <w:unhideWhenUsed/>
    <w:rsid w:val="00553118"/>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vtlseznamzvraznn4">
    <w:name w:val="Light List Accent 4"/>
    <w:basedOn w:val="Normlntabulka"/>
    <w:uiPriority w:val="61"/>
    <w:semiHidden/>
    <w:unhideWhenUsed/>
    <w:rsid w:val="00553118"/>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Svtlseznamzvraznn5">
    <w:name w:val="Light List Accent 5"/>
    <w:basedOn w:val="Normlntabulka"/>
    <w:uiPriority w:val="61"/>
    <w:semiHidden/>
    <w:unhideWhenUsed/>
    <w:rsid w:val="00553118"/>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Svtlseznamzvraznn6">
    <w:name w:val="Light List Accent 6"/>
    <w:basedOn w:val="Normlntabulka"/>
    <w:uiPriority w:val="61"/>
    <w:semiHidden/>
    <w:unhideWhenUsed/>
    <w:rsid w:val="00553118"/>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Tabulkajakoseznam1">
    <w:name w:val="Table List 1"/>
    <w:basedOn w:val="Normlntabulka"/>
    <w:semiHidden/>
    <w:unhideWhenUsed/>
    <w:rsid w:val="00553118"/>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semiHidden/>
    <w:unhideWhenUsed/>
    <w:rsid w:val="00553118"/>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semiHidden/>
    <w:unhideWhenUsed/>
    <w:rsid w:val="00553118"/>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semiHidden/>
    <w:unhideWhenUsed/>
    <w:rsid w:val="00553118"/>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semiHidden/>
    <w:unhideWhenUsed/>
    <w:rsid w:val="00553118"/>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semiHidden/>
    <w:unhideWhenUsed/>
    <w:rsid w:val="00553118"/>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semiHidden/>
    <w:unhideWhenUsed/>
    <w:rsid w:val="00553118"/>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semiHidden/>
    <w:unhideWhenUsed/>
    <w:rsid w:val="00553118"/>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ulkasmkou21">
    <w:name w:val="Tabulka s mřížkou 21"/>
    <w:basedOn w:val="Normlntabulka"/>
    <w:uiPriority w:val="47"/>
    <w:rsid w:val="00F6170E"/>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ulkasmkou2zvraznn11">
    <w:name w:val="Tabulka s mřížkou 2 – zvýraznění 11"/>
    <w:basedOn w:val="Normlntabulka"/>
    <w:uiPriority w:val="47"/>
    <w:rsid w:val="00F6170E"/>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ulkasmkou2zvraznn21">
    <w:name w:val="Tabulka s mřížkou 2 – zvýraznění 21"/>
    <w:basedOn w:val="Normlntabulka"/>
    <w:uiPriority w:val="47"/>
    <w:rsid w:val="00F6170E"/>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ulkasmkou2zvraznn31">
    <w:name w:val="Tabulka s mřížkou 2 – zvýraznění 31"/>
    <w:basedOn w:val="Normlntabulka"/>
    <w:uiPriority w:val="47"/>
    <w:rsid w:val="00F6170E"/>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ulkasmkou2zvraznn41">
    <w:name w:val="Tabulka s mřížkou 2 – zvýraznění 41"/>
    <w:basedOn w:val="Normlntabulka"/>
    <w:uiPriority w:val="47"/>
    <w:rsid w:val="00F6170E"/>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Tabulkasmkou2zvraznn51">
    <w:name w:val="Tabulka s mřížkou 2 – zvýraznění 51"/>
    <w:basedOn w:val="Normlntabulka"/>
    <w:uiPriority w:val="47"/>
    <w:rsid w:val="00F6170E"/>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Tabulkasmkou2zvraznn61">
    <w:name w:val="Tabulka s mřížkou 2 – zvýraznění 61"/>
    <w:basedOn w:val="Normlntabulka"/>
    <w:uiPriority w:val="47"/>
    <w:rsid w:val="00F6170E"/>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ulkasmkou31">
    <w:name w:val="Tabulka s mřížkou 31"/>
    <w:basedOn w:val="Normlntabulka"/>
    <w:uiPriority w:val="48"/>
    <w:rsid w:val="00F6170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Tabulkasmkou3zvraznn11">
    <w:name w:val="Tabulka s mřížkou 3 – zvýraznění 11"/>
    <w:basedOn w:val="Normlntabulka"/>
    <w:uiPriority w:val="48"/>
    <w:rsid w:val="00F6170E"/>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Tabulkasmkou3zvraznn21">
    <w:name w:val="Tabulka s mřížkou 3 – zvýraznění 21"/>
    <w:basedOn w:val="Normlntabulka"/>
    <w:uiPriority w:val="48"/>
    <w:rsid w:val="00F6170E"/>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Tabulkasmkou3zvraznn31">
    <w:name w:val="Tabulka s mřížkou 3 – zvýraznění 31"/>
    <w:basedOn w:val="Normlntabulka"/>
    <w:uiPriority w:val="48"/>
    <w:rsid w:val="00F6170E"/>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Tabulkasmkou3zvraznn41">
    <w:name w:val="Tabulka s mřížkou 3 – zvýraznění 41"/>
    <w:basedOn w:val="Normlntabulka"/>
    <w:uiPriority w:val="48"/>
    <w:rsid w:val="00F6170E"/>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Tabulkasmkou3zvraznn51">
    <w:name w:val="Tabulka s mřížkou 3 – zvýraznění 51"/>
    <w:basedOn w:val="Normlntabulka"/>
    <w:uiPriority w:val="48"/>
    <w:rsid w:val="00F6170E"/>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Tabulkasmkou3zvraznn61">
    <w:name w:val="Tabulka s mřížkou 3 – zvýraznění 61"/>
    <w:basedOn w:val="Normlntabulka"/>
    <w:uiPriority w:val="48"/>
    <w:rsid w:val="00F6170E"/>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Tabulkasmkou41">
    <w:name w:val="Tabulka s mřížkou 41"/>
    <w:basedOn w:val="Normlntabulka"/>
    <w:uiPriority w:val="49"/>
    <w:rsid w:val="00F6170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ulkasmkou4zvraznn11">
    <w:name w:val="Tabulka s mřížkou 4 – zvýraznění 11"/>
    <w:basedOn w:val="Normlntabulka"/>
    <w:uiPriority w:val="49"/>
    <w:rsid w:val="00F6170E"/>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ulkasmkou4zvraznn21">
    <w:name w:val="Tabulka s mřížkou 4 – zvýraznění 21"/>
    <w:basedOn w:val="Normlntabulka"/>
    <w:uiPriority w:val="49"/>
    <w:rsid w:val="00F6170E"/>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ulkasmkou4zvraznn31">
    <w:name w:val="Tabulka s mřížkou 4 – zvýraznění 31"/>
    <w:basedOn w:val="Normlntabulka"/>
    <w:uiPriority w:val="49"/>
    <w:rsid w:val="00F6170E"/>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ulkasmkou4zvraznn41">
    <w:name w:val="Tabulka s mřížkou 4 – zvýraznění 41"/>
    <w:basedOn w:val="Normlntabulka"/>
    <w:uiPriority w:val="49"/>
    <w:rsid w:val="00F6170E"/>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Tabulkasmkou4zvraznn51">
    <w:name w:val="Tabulka s mřížkou 4 – zvýraznění 51"/>
    <w:basedOn w:val="Normlntabulka"/>
    <w:uiPriority w:val="49"/>
    <w:rsid w:val="00F6170E"/>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Tabulkasmkou4zvraznn61">
    <w:name w:val="Tabulka s mřížkou 4 – zvýraznění 61"/>
    <w:basedOn w:val="Normlntabulka"/>
    <w:uiPriority w:val="49"/>
    <w:rsid w:val="00F6170E"/>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ulkasprostorovmiefekty1">
    <w:name w:val="Table 3D effects 1"/>
    <w:basedOn w:val="Normlntabulka"/>
    <w:semiHidden/>
    <w:unhideWhenUsed/>
    <w:rsid w:val="00553118"/>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semiHidden/>
    <w:unhideWhenUsed/>
    <w:rsid w:val="00553118"/>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semiHidden/>
    <w:unhideWhenUsed/>
    <w:rsid w:val="00553118"/>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1">
    <w:name w:val="Table Subtle 1"/>
    <w:basedOn w:val="Normlntabulka"/>
    <w:semiHidden/>
    <w:unhideWhenUsed/>
    <w:rsid w:val="00553118"/>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semiHidden/>
    <w:unhideWhenUsed/>
    <w:rsid w:val="00553118"/>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ulkaseznamu21">
    <w:name w:val="Tabulka seznamu 21"/>
    <w:basedOn w:val="Normlntabulka"/>
    <w:uiPriority w:val="47"/>
    <w:rsid w:val="00F6170E"/>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ulkaseznamu2zvraznn11">
    <w:name w:val="Tabulka seznamu 2 – zvýraznění 11"/>
    <w:basedOn w:val="Normlntabulka"/>
    <w:uiPriority w:val="47"/>
    <w:rsid w:val="00F6170E"/>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ulkaseznamu2zvraznn21">
    <w:name w:val="Tabulka seznamu 2 – zvýraznění 21"/>
    <w:basedOn w:val="Normlntabulka"/>
    <w:uiPriority w:val="47"/>
    <w:rsid w:val="00F6170E"/>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ulkaseznamu2zvraznn31">
    <w:name w:val="Tabulka seznamu 2 – zvýraznění 31"/>
    <w:basedOn w:val="Normlntabulka"/>
    <w:uiPriority w:val="47"/>
    <w:rsid w:val="00F6170E"/>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ulkaseznamu2zvraznn41">
    <w:name w:val="Tabulka seznamu 2 – zvýraznění 41"/>
    <w:basedOn w:val="Normlntabulka"/>
    <w:uiPriority w:val="47"/>
    <w:rsid w:val="00F6170E"/>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Tabulkaseznamu2zvraznn51">
    <w:name w:val="Tabulka seznamu 2 – zvýraznění 51"/>
    <w:basedOn w:val="Normlntabulka"/>
    <w:uiPriority w:val="47"/>
    <w:rsid w:val="00F6170E"/>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Tabulkaseznamu2zvraznn61">
    <w:name w:val="Tabulka seznamu 2 – zvýraznění 61"/>
    <w:basedOn w:val="Normlntabulka"/>
    <w:uiPriority w:val="47"/>
    <w:rsid w:val="00F6170E"/>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ulkaseznamu31">
    <w:name w:val="Tabulka seznamu 31"/>
    <w:basedOn w:val="Normlntabulka"/>
    <w:uiPriority w:val="48"/>
    <w:rsid w:val="00F6170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Tabulkaseznamu3zvraznn11">
    <w:name w:val="Tabulka seznamu 3 – zvýraznění 11"/>
    <w:basedOn w:val="Normlntabulka"/>
    <w:uiPriority w:val="48"/>
    <w:rsid w:val="00F6170E"/>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customStyle="1" w:styleId="Tabulkaseznamu3zvraznn21">
    <w:name w:val="Tabulka seznamu 3 – zvýraznění 21"/>
    <w:basedOn w:val="Normlntabulka"/>
    <w:uiPriority w:val="48"/>
    <w:rsid w:val="00F6170E"/>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customStyle="1" w:styleId="Tabulkaseznamu3zvraznn31">
    <w:name w:val="Tabulka seznamu 3 – zvýraznění 31"/>
    <w:basedOn w:val="Normlntabulka"/>
    <w:uiPriority w:val="48"/>
    <w:rsid w:val="00F6170E"/>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customStyle="1" w:styleId="Tabulkaseznamu3zvraznn41">
    <w:name w:val="Tabulka seznamu 3 – zvýraznění 41"/>
    <w:basedOn w:val="Normlntabulka"/>
    <w:uiPriority w:val="48"/>
    <w:rsid w:val="00F6170E"/>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customStyle="1" w:styleId="Tabulkaseznamu3zvraznn51">
    <w:name w:val="Tabulka seznamu 3 – zvýraznění 51"/>
    <w:basedOn w:val="Normlntabulka"/>
    <w:uiPriority w:val="48"/>
    <w:rsid w:val="00F6170E"/>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customStyle="1" w:styleId="Tabulkaseznamu3zvraznn61">
    <w:name w:val="Tabulka seznamu 3 – zvýraznění 61"/>
    <w:basedOn w:val="Normlntabulka"/>
    <w:uiPriority w:val="48"/>
    <w:rsid w:val="00F6170E"/>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customStyle="1" w:styleId="Tabulkaseznamu41">
    <w:name w:val="Tabulka seznamu 41"/>
    <w:basedOn w:val="Normlntabulka"/>
    <w:uiPriority w:val="49"/>
    <w:rsid w:val="00F6170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ulkaseznamu4zvraznn11">
    <w:name w:val="Tabulka seznamu 4 – zvýraznění 11"/>
    <w:basedOn w:val="Normlntabulka"/>
    <w:uiPriority w:val="49"/>
    <w:rsid w:val="00F6170E"/>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ulkaseznamu4zvraznn21">
    <w:name w:val="Tabulka seznamu 4 – zvýraznění 21"/>
    <w:basedOn w:val="Normlntabulka"/>
    <w:uiPriority w:val="49"/>
    <w:rsid w:val="00F6170E"/>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ulkaseznamu4zvraznn31">
    <w:name w:val="Tabulka seznamu 4 – zvýraznění 31"/>
    <w:basedOn w:val="Normlntabulka"/>
    <w:uiPriority w:val="49"/>
    <w:rsid w:val="00F6170E"/>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ulkaseznamu4zvraznn41">
    <w:name w:val="Tabulka seznamu 4 – zvýraznění 41"/>
    <w:basedOn w:val="Normlntabulka"/>
    <w:uiPriority w:val="49"/>
    <w:rsid w:val="00F6170E"/>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Tabulkaseznamu4zvraznn51">
    <w:name w:val="Tabulka seznamu 4 – zvýraznění 51"/>
    <w:basedOn w:val="Normlntabulka"/>
    <w:uiPriority w:val="49"/>
    <w:rsid w:val="00F6170E"/>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Tabulkaseznamu4zvraznn61">
    <w:name w:val="Tabulka seznamu 4 – zvýraznění 61"/>
    <w:basedOn w:val="Normlntabulka"/>
    <w:uiPriority w:val="49"/>
    <w:rsid w:val="00F6170E"/>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mavtabulkasmkou51">
    <w:name w:val="Tmavá tabulka s mřížkou 51"/>
    <w:basedOn w:val="Normlntabulka"/>
    <w:uiPriority w:val="50"/>
    <w:rsid w:val="00F6170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Tmavtabulkasmkou5zvraznn11">
    <w:name w:val="Tmavá tabulka s mřížkou 5 – zvýraznění 11"/>
    <w:basedOn w:val="Normlntabulka"/>
    <w:uiPriority w:val="50"/>
    <w:rsid w:val="00F6170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Tmavtabulkasmkou5zvraznn21">
    <w:name w:val="Tmavá tabulka s mřížkou 5 – zvýraznění 21"/>
    <w:basedOn w:val="Normlntabulka"/>
    <w:uiPriority w:val="50"/>
    <w:rsid w:val="00F6170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customStyle="1" w:styleId="Tmavtabulkasmkou5zvraznn31">
    <w:name w:val="Tmavá tabulka s mřížkou 5 – zvýraznění 31"/>
    <w:basedOn w:val="Normlntabulka"/>
    <w:uiPriority w:val="50"/>
    <w:rsid w:val="00F6170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Tmavtabulkasmkou5zvraznn41">
    <w:name w:val="Tmavá tabulka s mřížkou 5 – zvýraznění 41"/>
    <w:basedOn w:val="Normlntabulka"/>
    <w:uiPriority w:val="50"/>
    <w:rsid w:val="00F6170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customStyle="1" w:styleId="Tmavtabulkasmkou5zvraznn51">
    <w:name w:val="Tmavá tabulka s mřížkou 5 – zvýraznění 51"/>
    <w:basedOn w:val="Normlntabulka"/>
    <w:uiPriority w:val="50"/>
    <w:rsid w:val="00F6170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Tmavtabulkasmkou5zvraznn61">
    <w:name w:val="Tmavá tabulka s mřížkou 5 – zvýraznění 61"/>
    <w:basedOn w:val="Normlntabulka"/>
    <w:uiPriority w:val="50"/>
    <w:rsid w:val="00F6170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customStyle="1" w:styleId="Tmavtabulkaseznamu51">
    <w:name w:val="Tmavá tabulka seznamu 51"/>
    <w:basedOn w:val="Normlntabulka"/>
    <w:uiPriority w:val="50"/>
    <w:rsid w:val="00F6170E"/>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mavtabulkaseznamu5zvraznn11">
    <w:name w:val="Tmavá tabulka seznamu 5 – zvýraznění 11"/>
    <w:basedOn w:val="Normlntabulka"/>
    <w:uiPriority w:val="50"/>
    <w:rsid w:val="00F6170E"/>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mavtabulkaseznamu5zvraznn21">
    <w:name w:val="Tmavá tabulka seznamu 5 – zvýraznění 21"/>
    <w:basedOn w:val="Normlntabulka"/>
    <w:uiPriority w:val="50"/>
    <w:rsid w:val="00F6170E"/>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mavtabulkaseznamu5zvraznn31">
    <w:name w:val="Tmavá tabulka seznamu 5 – zvýraznění 31"/>
    <w:basedOn w:val="Normlntabulka"/>
    <w:uiPriority w:val="50"/>
    <w:rsid w:val="00F6170E"/>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mavtabulkaseznamu5zvraznn41">
    <w:name w:val="Tmavá tabulka seznamu 5 – zvýraznění 41"/>
    <w:basedOn w:val="Normlntabulka"/>
    <w:uiPriority w:val="50"/>
    <w:rsid w:val="00F6170E"/>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mavtabulkaseznamu5zvraznn51">
    <w:name w:val="Tmavá tabulka seznamu 5 – zvýraznění 51"/>
    <w:basedOn w:val="Normlntabulka"/>
    <w:uiPriority w:val="50"/>
    <w:rsid w:val="00F6170E"/>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mavtabulkaseznamu5zvraznn61">
    <w:name w:val="Tmavá tabulka seznamu 5 – zvýraznění 61"/>
    <w:basedOn w:val="Normlntabulka"/>
    <w:uiPriority w:val="50"/>
    <w:rsid w:val="00F6170E"/>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mavseznam1">
    <w:name w:val="Tmavý seznam1"/>
    <w:basedOn w:val="Normlntabulka"/>
    <w:uiPriority w:val="70"/>
    <w:semiHidden/>
    <w:unhideWhenUsed/>
    <w:rsid w:val="00F6170E"/>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seznamzvraznn1">
    <w:name w:val="Dark List Accent 1"/>
    <w:basedOn w:val="Normlntabulka"/>
    <w:uiPriority w:val="70"/>
    <w:semiHidden/>
    <w:unhideWhenUsed/>
    <w:rsid w:val="00553118"/>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mavseznamzvraznn2">
    <w:name w:val="Dark List Accent 2"/>
    <w:basedOn w:val="Normlntabulka"/>
    <w:uiPriority w:val="70"/>
    <w:semiHidden/>
    <w:unhideWhenUsed/>
    <w:rsid w:val="00553118"/>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mavseznamzvraznn3">
    <w:name w:val="Dark List Accent 3"/>
    <w:basedOn w:val="Normlntabulka"/>
    <w:uiPriority w:val="70"/>
    <w:semiHidden/>
    <w:unhideWhenUsed/>
    <w:rsid w:val="00553118"/>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mavseznamzvraznn4">
    <w:name w:val="Dark List Accent 4"/>
    <w:basedOn w:val="Normlntabulka"/>
    <w:uiPriority w:val="70"/>
    <w:semiHidden/>
    <w:unhideWhenUsed/>
    <w:rsid w:val="00553118"/>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mavseznamzvraznn5">
    <w:name w:val="Dark List Accent 5"/>
    <w:basedOn w:val="Normlntabulka"/>
    <w:uiPriority w:val="70"/>
    <w:semiHidden/>
    <w:unhideWhenUsed/>
    <w:rsid w:val="00553118"/>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mavseznamzvraznn6">
    <w:name w:val="Dark List Accent 6"/>
    <w:basedOn w:val="Normlntabulka"/>
    <w:uiPriority w:val="70"/>
    <w:semiHidden/>
    <w:unhideWhenUsed/>
    <w:rsid w:val="00553118"/>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character" w:styleId="UkzkaHTML">
    <w:name w:val="HTML Sample"/>
    <w:basedOn w:val="Standardnpsmoodstavce"/>
    <w:uiPriority w:val="2"/>
    <w:semiHidden/>
    <w:unhideWhenUsed/>
    <w:rsid w:val="00553118"/>
    <w:rPr>
      <w:rFonts w:ascii="Consolas" w:hAnsi="Consolas" w:cs="Consolas"/>
      <w:sz w:val="24"/>
      <w:szCs w:val="24"/>
    </w:rPr>
  </w:style>
  <w:style w:type="table" w:styleId="Webovtabulka1">
    <w:name w:val="Table Web 1"/>
    <w:basedOn w:val="Normlntabulka"/>
    <w:semiHidden/>
    <w:unhideWhenUsed/>
    <w:rsid w:val="00553118"/>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semiHidden/>
    <w:unhideWhenUsed/>
    <w:rsid w:val="00553118"/>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semiHidden/>
    <w:unhideWhenUsed/>
    <w:rsid w:val="00553118"/>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Zstupntext">
    <w:name w:val="Placeholder Text"/>
    <w:basedOn w:val="Standardnpsmoodstavce"/>
    <w:uiPriority w:val="99"/>
    <w:semiHidden/>
    <w:rsid w:val="00553118"/>
    <w:rPr>
      <w:color w:val="808080"/>
    </w:rPr>
  </w:style>
  <w:style w:type="character" w:styleId="Zdraznn">
    <w:name w:val="Emphasis"/>
    <w:basedOn w:val="Standardnpsmoodstavce"/>
    <w:uiPriority w:val="2"/>
    <w:qFormat/>
    <w:rsid w:val="00553118"/>
    <w:rPr>
      <w:i/>
      <w:iCs/>
    </w:rPr>
  </w:style>
  <w:style w:type="character" w:styleId="Zdraznnintenzivn">
    <w:name w:val="Intense Emphasis"/>
    <w:basedOn w:val="Standardnpsmoodstavce"/>
    <w:uiPriority w:val="21"/>
    <w:qFormat/>
    <w:rsid w:val="00553118"/>
    <w:rPr>
      <w:i/>
      <w:iCs/>
      <w:color w:val="4F81BD" w:themeColor="accent1"/>
    </w:rPr>
  </w:style>
  <w:style w:type="character" w:styleId="Zdraznnjemn">
    <w:name w:val="Subtle Emphasis"/>
    <w:basedOn w:val="Standardnpsmoodstavce"/>
    <w:uiPriority w:val="19"/>
    <w:qFormat/>
    <w:rsid w:val="00553118"/>
    <w:rPr>
      <w:i/>
      <w:iCs/>
      <w:color w:val="404040" w:themeColor="text1" w:themeTint="BF"/>
    </w:rPr>
  </w:style>
  <w:style w:type="character" w:customStyle="1" w:styleId="Zmnka1">
    <w:name w:val="Zmínka1"/>
    <w:basedOn w:val="Standardnpsmoodstavce"/>
    <w:uiPriority w:val="99"/>
    <w:semiHidden/>
    <w:unhideWhenUsed/>
    <w:rsid w:val="00F6170E"/>
    <w:rPr>
      <w:color w:val="2B579A"/>
      <w:shd w:val="clear" w:color="auto" w:fill="E1DFDD"/>
    </w:rPr>
  </w:style>
  <w:style w:type="character" w:customStyle="1" w:styleId="Nadpis3Char">
    <w:name w:val="Nadpis 3 Char"/>
    <w:aliases w:val="H3 Char,Subparagraafkop Char,h3 Char,Heading 3 Char,(1.) Char,Titul1 Char,Nadpis 3 velká písmena Char,ABB.. Char Char"/>
    <w:link w:val="Nadpis3"/>
    <w:uiPriority w:val="2"/>
    <w:rsid w:val="00205871"/>
    <w:rPr>
      <w:kern w:val="28"/>
      <w:lang w:val="cs-CZ"/>
    </w:rPr>
  </w:style>
  <w:style w:type="character" w:customStyle="1" w:styleId="Nadpis4Char">
    <w:name w:val="Nadpis 4 Char"/>
    <w:aliases w:val="(a.) Char,Titul2 Char,ABB... Char,smlouva Char"/>
    <w:link w:val="Nadpis4"/>
    <w:uiPriority w:val="2"/>
    <w:rsid w:val="0037450D"/>
    <w:rPr>
      <w:kern w:val="28"/>
      <w:lang w:val="cs-CZ"/>
    </w:rPr>
  </w:style>
  <w:style w:type="character" w:customStyle="1" w:styleId="Nadpis2Char">
    <w:name w:val="Nadpis 2 Char"/>
    <w:aliases w:val="PA Major Section Char,H2 Char,Paragraafkop Char,h2 Char,Section Heading Char,2 Char,sub-sect Char,Heading 2 Char,Lev 2 Char, Char Char,(A.) Char,1.1.Nadpis 2 Char,Char Char,Z_hanging_2 Char,21 Char,sub-sect1 Char,h21 Char"/>
    <w:link w:val="Nadpis2"/>
    <w:uiPriority w:val="2"/>
    <w:rsid w:val="00B84BAA"/>
    <w:rPr>
      <w:b/>
      <w:kern w:val="28"/>
      <w:lang w:val="cs-CZ"/>
    </w:rPr>
  </w:style>
  <w:style w:type="character" w:customStyle="1" w:styleId="Nadpis5Char">
    <w:name w:val="Nadpis 5 Char"/>
    <w:link w:val="Nadpis5"/>
    <w:uiPriority w:val="2"/>
    <w:rsid w:val="00B84BAA"/>
    <w:rPr>
      <w:kern w:val="28"/>
      <w:lang w:val="cs-CZ"/>
    </w:rPr>
  </w:style>
  <w:style w:type="character" w:customStyle="1" w:styleId="Nadpis6Char">
    <w:name w:val="Nadpis 6 Char"/>
    <w:link w:val="Nadpis6"/>
    <w:uiPriority w:val="2"/>
    <w:rsid w:val="00B84BAA"/>
    <w:rPr>
      <w:kern w:val="28"/>
      <w:lang w:val="cs-CZ"/>
    </w:rPr>
  </w:style>
  <w:style w:type="character" w:customStyle="1" w:styleId="Nadpis1Char">
    <w:name w:val="Nadpis 1 Char"/>
    <w:aliases w:val="H1 Char,Hoofdstukkop Char,Article Heading Char,No numbers Char,h1 Char,Framew.1 Char,(I.) Char"/>
    <w:link w:val="Nadpis1"/>
    <w:uiPriority w:val="2"/>
    <w:rsid w:val="00EF5EC3"/>
    <w:rPr>
      <w:b/>
      <w:caps/>
      <w:kern w:val="28"/>
      <w:lang w:val="cs-CZ"/>
    </w:rPr>
  </w:style>
  <w:style w:type="paragraph" w:customStyle="1" w:styleId="StylNadpis3ZarovnatdoblokuVlevo0cm">
    <w:name w:val="Styl Nadpis 3 + Zarovnat do bloku Vlevo:  0 cm"/>
    <w:basedOn w:val="Nadpis3"/>
    <w:rsid w:val="00EF5EC3"/>
    <w:pPr>
      <w:numPr>
        <w:numId w:val="51"/>
      </w:numPr>
      <w:suppressAutoHyphens w:val="0"/>
      <w:spacing w:after="60" w:line="240" w:lineRule="auto"/>
      <w:jc w:val="both"/>
    </w:pPr>
    <w:rPr>
      <w:rFonts w:eastAsia="Times New Roman"/>
      <w:kern w:val="0"/>
      <w:szCs w:val="20"/>
      <w:lang w:eastAsia="cs-CZ"/>
    </w:rPr>
  </w:style>
  <w:style w:type="paragraph" w:customStyle="1" w:styleId="StylNadpis2nenTun1">
    <w:name w:val="Styl Nadpis 2 + není Tučné1"/>
    <w:basedOn w:val="Nadpis2"/>
    <w:link w:val="StylNadpis2nenTun1Char"/>
    <w:rsid w:val="00EF5EC3"/>
    <w:pPr>
      <w:numPr>
        <w:numId w:val="51"/>
      </w:numPr>
      <w:suppressAutoHyphens w:val="0"/>
      <w:spacing w:after="60" w:line="240" w:lineRule="auto"/>
    </w:pPr>
    <w:rPr>
      <w:rFonts w:eastAsia="Times New Roman"/>
      <w:b w:val="0"/>
      <w:kern w:val="0"/>
      <w:szCs w:val="20"/>
      <w:lang w:eastAsia="cs-CZ"/>
    </w:rPr>
  </w:style>
  <w:style w:type="character" w:customStyle="1" w:styleId="StylNadpis2nenTun1Char">
    <w:name w:val="Styl Nadpis 2 + není Tučné1 Char"/>
    <w:link w:val="StylNadpis2nenTun1"/>
    <w:locked/>
    <w:rsid w:val="00EF5EC3"/>
    <w:rPr>
      <w:rFonts w:eastAsia="Times New Roman"/>
      <w:szCs w:val="20"/>
      <w:lang w:val="cs-CZ" w:eastAsia="cs-CZ"/>
    </w:rPr>
  </w:style>
  <w:style w:type="character" w:customStyle="1" w:styleId="Nevyeenzmnka2">
    <w:name w:val="Nevyřešená zmínka2"/>
    <w:basedOn w:val="Standardnpsmoodstavce"/>
    <w:uiPriority w:val="99"/>
    <w:semiHidden/>
    <w:unhideWhenUsed/>
    <w:rsid w:val="007971C1"/>
    <w:rPr>
      <w:color w:val="605E5C"/>
      <w:shd w:val="clear" w:color="auto" w:fill="E1DFDD"/>
    </w:rPr>
  </w:style>
  <w:style w:type="paragraph" w:customStyle="1" w:styleId="StylNadpis2Zarovnatdobloku">
    <w:name w:val="Styl Nadpis 2 + Zarovnat do bloku"/>
    <w:basedOn w:val="Nadpis2"/>
    <w:rsid w:val="00227016"/>
    <w:pPr>
      <w:keepNext w:val="0"/>
      <w:widowControl w:val="0"/>
      <w:numPr>
        <w:numId w:val="0"/>
      </w:numPr>
      <w:suppressAutoHyphens w:val="0"/>
      <w:spacing w:before="120" w:after="120" w:line="240" w:lineRule="auto"/>
      <w:ind w:left="576" w:hanging="576"/>
    </w:pPr>
    <w:rPr>
      <w:rFonts w:eastAsia="Times New Roman"/>
      <w:kern w:val="0"/>
      <w:lang w:eastAsia="cs-CZ"/>
    </w:rPr>
  </w:style>
  <w:style w:type="paragraph" w:styleId="Revize">
    <w:name w:val="Revision"/>
    <w:hidden/>
    <w:uiPriority w:val="99"/>
    <w:semiHidden/>
    <w:rsid w:val="001423F1"/>
    <w:rPr>
      <w:rFonts w:eastAsia="Times New Roman"/>
      <w:szCs w:val="20"/>
      <w:lang w:val="cs-CZ" w:eastAsia="cs-CZ"/>
    </w:rPr>
  </w:style>
  <w:style w:type="table" w:styleId="Barevnmka">
    <w:name w:val="Colorful Grid"/>
    <w:basedOn w:val="Normlntabulka"/>
    <w:uiPriority w:val="73"/>
    <w:semiHidden/>
    <w:unhideWhenUsed/>
    <w:rsid w:val="00553118"/>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Barevntabulkasmkou62">
    <w:name w:val="Barevná tabulka s mřížkou 62"/>
    <w:basedOn w:val="Normlntabulka"/>
    <w:uiPriority w:val="51"/>
    <w:rsid w:val="00553118"/>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Barevntabulkasmkou6zvraznn12">
    <w:name w:val="Barevná tabulka s mřížkou 6 – zvýraznění 12"/>
    <w:basedOn w:val="Normlntabulka"/>
    <w:uiPriority w:val="51"/>
    <w:rsid w:val="00553118"/>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Barevntabulkasmkou6zvraznn22">
    <w:name w:val="Barevná tabulka s mřížkou 6 – zvýraznění 22"/>
    <w:basedOn w:val="Normlntabulka"/>
    <w:uiPriority w:val="51"/>
    <w:rsid w:val="00553118"/>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Barevntabulkasmkou6zvraznn32">
    <w:name w:val="Barevná tabulka s mřížkou 6 – zvýraznění 32"/>
    <w:basedOn w:val="Normlntabulka"/>
    <w:uiPriority w:val="51"/>
    <w:rsid w:val="00553118"/>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Barevntabulkasmkou6zvraznn42">
    <w:name w:val="Barevná tabulka s mřížkou 6 – zvýraznění 42"/>
    <w:basedOn w:val="Normlntabulka"/>
    <w:uiPriority w:val="51"/>
    <w:rsid w:val="00553118"/>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Barevntabulkasmkou6zvraznn52">
    <w:name w:val="Barevná tabulka s mřížkou 6 – zvýraznění 52"/>
    <w:basedOn w:val="Normlntabulka"/>
    <w:uiPriority w:val="51"/>
    <w:rsid w:val="00553118"/>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Barevntabulkasmkou6zvraznn62">
    <w:name w:val="Barevná tabulka s mřížkou 6 – zvýraznění 62"/>
    <w:basedOn w:val="Normlntabulka"/>
    <w:uiPriority w:val="51"/>
    <w:rsid w:val="00553118"/>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Barevntabulkasmkou72">
    <w:name w:val="Barevná tabulka s mřížkou 72"/>
    <w:basedOn w:val="Normlntabulka"/>
    <w:uiPriority w:val="52"/>
    <w:rsid w:val="00553118"/>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Barevntabulkasmkou7zvraznn12">
    <w:name w:val="Barevná tabulka s mřížkou 7 – zvýraznění 12"/>
    <w:basedOn w:val="Normlntabulka"/>
    <w:uiPriority w:val="52"/>
    <w:rsid w:val="00553118"/>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Barevntabulkasmkou7zvraznn22">
    <w:name w:val="Barevná tabulka s mřížkou 7 – zvýraznění 22"/>
    <w:basedOn w:val="Normlntabulka"/>
    <w:uiPriority w:val="52"/>
    <w:rsid w:val="00553118"/>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Barevntabulkasmkou7zvraznn32">
    <w:name w:val="Barevná tabulka s mřížkou 7 – zvýraznění 32"/>
    <w:basedOn w:val="Normlntabulka"/>
    <w:uiPriority w:val="52"/>
    <w:rsid w:val="00553118"/>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Barevntabulkasmkou7zvraznn42">
    <w:name w:val="Barevná tabulka s mřížkou 7 – zvýraznění 42"/>
    <w:basedOn w:val="Normlntabulka"/>
    <w:uiPriority w:val="52"/>
    <w:rsid w:val="00553118"/>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Barevntabulkasmkou7zvraznn52">
    <w:name w:val="Barevná tabulka s mřížkou 7 – zvýraznění 52"/>
    <w:basedOn w:val="Normlntabulka"/>
    <w:uiPriority w:val="52"/>
    <w:rsid w:val="00553118"/>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Barevntabulkasmkou7zvraznn62">
    <w:name w:val="Barevná tabulka s mřížkou 7 – zvýraznění 62"/>
    <w:basedOn w:val="Normlntabulka"/>
    <w:uiPriority w:val="52"/>
    <w:rsid w:val="00553118"/>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Barevntabulkaseznamu62">
    <w:name w:val="Barevná tabulka seznamu 62"/>
    <w:basedOn w:val="Normlntabulka"/>
    <w:uiPriority w:val="51"/>
    <w:rsid w:val="00553118"/>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Barevntabulkaseznamu6zvraznn12">
    <w:name w:val="Barevná tabulka seznamu 6 – zvýraznění 12"/>
    <w:basedOn w:val="Normlntabulka"/>
    <w:uiPriority w:val="51"/>
    <w:rsid w:val="00553118"/>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Barevntabulkaseznamu6zvraznn22">
    <w:name w:val="Barevná tabulka seznamu 6 – zvýraznění 22"/>
    <w:basedOn w:val="Normlntabulka"/>
    <w:uiPriority w:val="51"/>
    <w:rsid w:val="00553118"/>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Barevntabulkaseznamu6zvraznn32">
    <w:name w:val="Barevná tabulka seznamu 6 – zvýraznění 32"/>
    <w:basedOn w:val="Normlntabulka"/>
    <w:uiPriority w:val="51"/>
    <w:rsid w:val="00553118"/>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Barevntabulkaseznamu6zvraznn42">
    <w:name w:val="Barevná tabulka seznamu 6 – zvýraznění 42"/>
    <w:basedOn w:val="Normlntabulka"/>
    <w:uiPriority w:val="51"/>
    <w:rsid w:val="00553118"/>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Barevntabulkaseznamu6zvraznn52">
    <w:name w:val="Barevná tabulka seznamu 6 – zvýraznění 52"/>
    <w:basedOn w:val="Normlntabulka"/>
    <w:uiPriority w:val="51"/>
    <w:rsid w:val="00553118"/>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Barevntabulkaseznamu6zvraznn62">
    <w:name w:val="Barevná tabulka seznamu 6 – zvýraznění 62"/>
    <w:basedOn w:val="Normlntabulka"/>
    <w:uiPriority w:val="51"/>
    <w:rsid w:val="00553118"/>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Barevntabulkaseznamu72">
    <w:name w:val="Barevná tabulka seznamu 72"/>
    <w:basedOn w:val="Normlntabulka"/>
    <w:uiPriority w:val="52"/>
    <w:rsid w:val="00553118"/>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Barevntabulkaseznamu7zvraznn12">
    <w:name w:val="Barevná tabulka seznamu 7 – zvýraznění 12"/>
    <w:basedOn w:val="Normlntabulka"/>
    <w:uiPriority w:val="52"/>
    <w:rsid w:val="00553118"/>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Barevntabulkaseznamu7zvraznn22">
    <w:name w:val="Barevná tabulka seznamu 7 – zvýraznění 22"/>
    <w:basedOn w:val="Normlntabulka"/>
    <w:uiPriority w:val="52"/>
    <w:rsid w:val="00553118"/>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Barevntabulkaseznamu7zvraznn32">
    <w:name w:val="Barevná tabulka seznamu 7 – zvýraznění 32"/>
    <w:basedOn w:val="Normlntabulka"/>
    <w:uiPriority w:val="52"/>
    <w:rsid w:val="00553118"/>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Barevntabulkaseznamu7zvraznn42">
    <w:name w:val="Barevná tabulka seznamu 7 – zvýraznění 42"/>
    <w:basedOn w:val="Normlntabulka"/>
    <w:uiPriority w:val="52"/>
    <w:rsid w:val="00553118"/>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Barevntabulkaseznamu7zvraznn52">
    <w:name w:val="Barevná tabulka seznamu 7 – zvýraznění 52"/>
    <w:basedOn w:val="Normlntabulka"/>
    <w:uiPriority w:val="52"/>
    <w:rsid w:val="00553118"/>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Barevntabulkaseznamu7zvraznn62">
    <w:name w:val="Barevná tabulka seznamu 7 – zvýraznění 62"/>
    <w:basedOn w:val="Normlntabulka"/>
    <w:uiPriority w:val="52"/>
    <w:rsid w:val="00553118"/>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stnovn">
    <w:name w:val="Colorful Shading"/>
    <w:basedOn w:val="Normlntabulka"/>
    <w:uiPriority w:val="71"/>
    <w:semiHidden/>
    <w:unhideWhenUsed/>
    <w:rsid w:val="00553118"/>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Barevnseznam">
    <w:name w:val="Colorful List"/>
    <w:basedOn w:val="Normlntabulka"/>
    <w:uiPriority w:val="72"/>
    <w:semiHidden/>
    <w:unhideWhenUsed/>
    <w:rsid w:val="00553118"/>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character" w:customStyle="1" w:styleId="Hashtag2">
    <w:name w:val="Hashtag2"/>
    <w:basedOn w:val="Standardnpsmoodstavce"/>
    <w:uiPriority w:val="99"/>
    <w:semiHidden/>
    <w:unhideWhenUsed/>
    <w:rsid w:val="00553118"/>
    <w:rPr>
      <w:color w:val="2B579A"/>
      <w:shd w:val="clear" w:color="auto" w:fill="E1DFDD"/>
    </w:rPr>
  </w:style>
  <w:style w:type="character" w:customStyle="1" w:styleId="Inteligentnhypertextovodkaz2">
    <w:name w:val="Inteligentní hypertextový odkaz2"/>
    <w:basedOn w:val="Standardnpsmoodstavce"/>
    <w:uiPriority w:val="99"/>
    <w:semiHidden/>
    <w:unhideWhenUsed/>
    <w:rsid w:val="00553118"/>
    <w:rPr>
      <w:u w:val="dotted"/>
    </w:rPr>
  </w:style>
  <w:style w:type="character" w:customStyle="1" w:styleId="Nevyeenzmnka3">
    <w:name w:val="Nevyřešená zmínka3"/>
    <w:basedOn w:val="Standardnpsmoodstavce"/>
    <w:uiPriority w:val="99"/>
    <w:semiHidden/>
    <w:unhideWhenUsed/>
    <w:rsid w:val="00553118"/>
    <w:rPr>
      <w:color w:val="605E5C"/>
      <w:shd w:val="clear" w:color="auto" w:fill="E1DFDD"/>
    </w:rPr>
  </w:style>
  <w:style w:type="table" w:customStyle="1" w:styleId="Prosttabulka12">
    <w:name w:val="Prostá tabulka 12"/>
    <w:basedOn w:val="Normlntabulka"/>
    <w:uiPriority w:val="41"/>
    <w:rsid w:val="0055311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rosttabulka22">
    <w:name w:val="Prostá tabulka 22"/>
    <w:basedOn w:val="Normlntabulka"/>
    <w:uiPriority w:val="42"/>
    <w:rsid w:val="00553118"/>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rosttabulka32">
    <w:name w:val="Prostá tabulka 32"/>
    <w:basedOn w:val="Normlntabulka"/>
    <w:uiPriority w:val="43"/>
    <w:rsid w:val="00553118"/>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rosttabulka42">
    <w:name w:val="Prostá tabulka 42"/>
    <w:basedOn w:val="Normlntabulka"/>
    <w:uiPriority w:val="44"/>
    <w:rsid w:val="0055311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rosttabulka52">
    <w:name w:val="Prostá tabulka 52"/>
    <w:basedOn w:val="Normlntabulka"/>
    <w:uiPriority w:val="45"/>
    <w:rsid w:val="00553118"/>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rtLink2">
    <w:name w:val="SmartLink2"/>
    <w:basedOn w:val="Standardnpsmoodstavce"/>
    <w:uiPriority w:val="99"/>
    <w:semiHidden/>
    <w:unhideWhenUsed/>
    <w:rsid w:val="00553118"/>
    <w:rPr>
      <w:color w:val="2B579A"/>
      <w:shd w:val="clear" w:color="auto" w:fill="E1DFDD"/>
    </w:rPr>
  </w:style>
  <w:style w:type="table" w:styleId="Stednmka1">
    <w:name w:val="Medium Grid 1"/>
    <w:basedOn w:val="Normlntabulka"/>
    <w:uiPriority w:val="67"/>
    <w:semiHidden/>
    <w:unhideWhenUsed/>
    <w:rsid w:val="00553118"/>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ednmka2">
    <w:name w:val="Medium Grid 2"/>
    <w:basedOn w:val="Normlntabulka"/>
    <w:uiPriority w:val="68"/>
    <w:semiHidden/>
    <w:unhideWhenUsed/>
    <w:rsid w:val="00553118"/>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ednmka3">
    <w:name w:val="Medium Grid 3"/>
    <w:basedOn w:val="Normlntabulka"/>
    <w:uiPriority w:val="69"/>
    <w:semiHidden/>
    <w:unhideWhenUsed/>
    <w:rsid w:val="0055311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ednseznam1">
    <w:name w:val="Medium List 1"/>
    <w:basedOn w:val="Normlntabulka"/>
    <w:uiPriority w:val="65"/>
    <w:semiHidden/>
    <w:unhideWhenUsed/>
    <w:rsid w:val="00553118"/>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ednseznam1zvraznn1">
    <w:name w:val="Medium List 1 Accent 1"/>
    <w:basedOn w:val="Normlntabulka"/>
    <w:uiPriority w:val="65"/>
    <w:semiHidden/>
    <w:unhideWhenUsed/>
    <w:rsid w:val="00553118"/>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Stednseznam2">
    <w:name w:val="Medium List 2"/>
    <w:basedOn w:val="Normlntabulka"/>
    <w:uiPriority w:val="66"/>
    <w:semiHidden/>
    <w:unhideWhenUsed/>
    <w:rsid w:val="00553118"/>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1">
    <w:name w:val="Medium Shading 1"/>
    <w:basedOn w:val="Normlntabulka"/>
    <w:uiPriority w:val="63"/>
    <w:semiHidden/>
    <w:unhideWhenUsed/>
    <w:rsid w:val="00553118"/>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55311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Stednstnovn2">
    <w:name w:val="Medium Shading 2"/>
    <w:basedOn w:val="Normlntabulka"/>
    <w:uiPriority w:val="64"/>
    <w:semiHidden/>
    <w:unhideWhenUsed/>
    <w:rsid w:val="0055311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1">
    <w:name w:val="Medium Shading 2 Accent 1"/>
    <w:basedOn w:val="Normlntabulka"/>
    <w:uiPriority w:val="64"/>
    <w:semiHidden/>
    <w:unhideWhenUsed/>
    <w:rsid w:val="0055311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vtlmka">
    <w:name w:val="Light Grid"/>
    <w:basedOn w:val="Normlntabulka"/>
    <w:uiPriority w:val="62"/>
    <w:semiHidden/>
    <w:unhideWhenUsed/>
    <w:rsid w:val="00553118"/>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1">
    <w:name w:val="Light Grid Accent 1"/>
    <w:basedOn w:val="Normlntabulka"/>
    <w:uiPriority w:val="62"/>
    <w:semiHidden/>
    <w:unhideWhenUsed/>
    <w:rsid w:val="0055311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Svtlmkatabulky2">
    <w:name w:val="Světlá mřížka tabulky2"/>
    <w:basedOn w:val="Normlntabulka"/>
    <w:uiPriority w:val="40"/>
    <w:rsid w:val="0055311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vtltabulkasmkou12">
    <w:name w:val="Světlá tabulka s mřížkou 12"/>
    <w:basedOn w:val="Normlntabulka"/>
    <w:uiPriority w:val="46"/>
    <w:rsid w:val="00553118"/>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vtltabulkasmkou1zvraznn12">
    <w:name w:val="Světlá tabulka s mřížkou 1 – zvýraznění 12"/>
    <w:basedOn w:val="Normlntabulka"/>
    <w:uiPriority w:val="46"/>
    <w:rsid w:val="00553118"/>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22">
    <w:name w:val="Světlá tabulka s mřížkou 1 – zvýraznění 22"/>
    <w:basedOn w:val="Normlntabulka"/>
    <w:uiPriority w:val="46"/>
    <w:rsid w:val="00553118"/>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Svtltabulkasmkou1zvraznn32">
    <w:name w:val="Světlá tabulka s mřížkou 1 – zvýraznění 32"/>
    <w:basedOn w:val="Normlntabulka"/>
    <w:uiPriority w:val="46"/>
    <w:rsid w:val="00553118"/>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customStyle="1" w:styleId="Svtltabulkasmkou1zvraznn42">
    <w:name w:val="Světlá tabulka s mřížkou 1 – zvýraznění 42"/>
    <w:basedOn w:val="Normlntabulka"/>
    <w:uiPriority w:val="46"/>
    <w:rsid w:val="00553118"/>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customStyle="1" w:styleId="Svtltabulkasmkou1zvraznn52">
    <w:name w:val="Světlá tabulka s mřížkou 1 – zvýraznění 52"/>
    <w:basedOn w:val="Normlntabulka"/>
    <w:uiPriority w:val="46"/>
    <w:rsid w:val="00553118"/>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Svtltabulkasmkou1zvraznn62">
    <w:name w:val="Světlá tabulka s mřížkou 1 – zvýraznění 62"/>
    <w:basedOn w:val="Normlntabulka"/>
    <w:uiPriority w:val="46"/>
    <w:rsid w:val="00553118"/>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Svtltabulkaseznamu12">
    <w:name w:val="Světlá tabulka seznamu 12"/>
    <w:basedOn w:val="Normlntabulka"/>
    <w:uiPriority w:val="46"/>
    <w:rsid w:val="00553118"/>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Svtltabulkaseznamu1zvraznn12">
    <w:name w:val="Světlá tabulka seznamu 1 – zvýraznění 12"/>
    <w:basedOn w:val="Normlntabulka"/>
    <w:uiPriority w:val="46"/>
    <w:rsid w:val="00553118"/>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Svtltabulkaseznamu1zvraznn22">
    <w:name w:val="Světlá tabulka seznamu 1 – zvýraznění 22"/>
    <w:basedOn w:val="Normlntabulka"/>
    <w:uiPriority w:val="46"/>
    <w:rsid w:val="00553118"/>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Svtltabulkaseznamu1zvraznn32">
    <w:name w:val="Světlá tabulka seznamu 1 – zvýraznění 32"/>
    <w:basedOn w:val="Normlntabulka"/>
    <w:uiPriority w:val="46"/>
    <w:rsid w:val="00553118"/>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Svtltabulkaseznamu1zvraznn42">
    <w:name w:val="Světlá tabulka seznamu 1 – zvýraznění 42"/>
    <w:basedOn w:val="Normlntabulka"/>
    <w:uiPriority w:val="46"/>
    <w:rsid w:val="00553118"/>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Svtltabulkaseznamu1zvraznn52">
    <w:name w:val="Světlá tabulka seznamu 1 – zvýraznění 52"/>
    <w:basedOn w:val="Normlntabulka"/>
    <w:uiPriority w:val="46"/>
    <w:rsid w:val="00553118"/>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Svtltabulkaseznamu1zvraznn62">
    <w:name w:val="Světlá tabulka seznamu 1 – zvýraznění 62"/>
    <w:basedOn w:val="Normlntabulka"/>
    <w:uiPriority w:val="46"/>
    <w:rsid w:val="00553118"/>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Svtlstnovn">
    <w:name w:val="Light Shading"/>
    <w:basedOn w:val="Normlntabulka"/>
    <w:uiPriority w:val="60"/>
    <w:semiHidden/>
    <w:unhideWhenUsed/>
    <w:rsid w:val="0055311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1">
    <w:name w:val="Light Shading Accent 1"/>
    <w:basedOn w:val="Normlntabulka"/>
    <w:uiPriority w:val="60"/>
    <w:semiHidden/>
    <w:unhideWhenUsed/>
    <w:rsid w:val="0055311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vtlseznam">
    <w:name w:val="Light List"/>
    <w:basedOn w:val="Normlntabulka"/>
    <w:uiPriority w:val="61"/>
    <w:semiHidden/>
    <w:unhideWhenUsed/>
    <w:rsid w:val="00553118"/>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semiHidden/>
    <w:unhideWhenUsed/>
    <w:rsid w:val="0055311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Tabulkasmkou22">
    <w:name w:val="Tabulka s mřížkou 22"/>
    <w:basedOn w:val="Normlntabulka"/>
    <w:uiPriority w:val="47"/>
    <w:rsid w:val="00553118"/>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ulkasmkou2zvraznn12">
    <w:name w:val="Tabulka s mřížkou 2 – zvýraznění 12"/>
    <w:basedOn w:val="Normlntabulka"/>
    <w:uiPriority w:val="47"/>
    <w:rsid w:val="00553118"/>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ulkasmkou2zvraznn22">
    <w:name w:val="Tabulka s mřížkou 2 – zvýraznění 22"/>
    <w:basedOn w:val="Normlntabulka"/>
    <w:uiPriority w:val="47"/>
    <w:rsid w:val="00553118"/>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ulkasmkou2zvraznn32">
    <w:name w:val="Tabulka s mřížkou 2 – zvýraznění 32"/>
    <w:basedOn w:val="Normlntabulka"/>
    <w:uiPriority w:val="47"/>
    <w:rsid w:val="00553118"/>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ulkasmkou2zvraznn42">
    <w:name w:val="Tabulka s mřížkou 2 – zvýraznění 42"/>
    <w:basedOn w:val="Normlntabulka"/>
    <w:uiPriority w:val="47"/>
    <w:rsid w:val="00553118"/>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Tabulkasmkou2zvraznn52">
    <w:name w:val="Tabulka s mřížkou 2 – zvýraznění 52"/>
    <w:basedOn w:val="Normlntabulka"/>
    <w:uiPriority w:val="47"/>
    <w:rsid w:val="00553118"/>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Tabulkasmkou2zvraznn62">
    <w:name w:val="Tabulka s mřížkou 2 – zvýraznění 62"/>
    <w:basedOn w:val="Normlntabulka"/>
    <w:uiPriority w:val="47"/>
    <w:rsid w:val="00553118"/>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ulkasmkou32">
    <w:name w:val="Tabulka s mřížkou 32"/>
    <w:basedOn w:val="Normlntabulka"/>
    <w:uiPriority w:val="48"/>
    <w:rsid w:val="00553118"/>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Tabulkasmkou3zvraznn12">
    <w:name w:val="Tabulka s mřížkou 3 – zvýraznění 12"/>
    <w:basedOn w:val="Normlntabulka"/>
    <w:uiPriority w:val="48"/>
    <w:rsid w:val="00553118"/>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Tabulkasmkou3zvraznn22">
    <w:name w:val="Tabulka s mřížkou 3 – zvýraznění 22"/>
    <w:basedOn w:val="Normlntabulka"/>
    <w:uiPriority w:val="48"/>
    <w:rsid w:val="00553118"/>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Tabulkasmkou3zvraznn32">
    <w:name w:val="Tabulka s mřížkou 3 – zvýraznění 32"/>
    <w:basedOn w:val="Normlntabulka"/>
    <w:uiPriority w:val="48"/>
    <w:rsid w:val="00553118"/>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Tabulkasmkou3zvraznn42">
    <w:name w:val="Tabulka s mřížkou 3 – zvýraznění 42"/>
    <w:basedOn w:val="Normlntabulka"/>
    <w:uiPriority w:val="48"/>
    <w:rsid w:val="00553118"/>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Tabulkasmkou3zvraznn52">
    <w:name w:val="Tabulka s mřížkou 3 – zvýraznění 52"/>
    <w:basedOn w:val="Normlntabulka"/>
    <w:uiPriority w:val="48"/>
    <w:rsid w:val="00553118"/>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Tabulkasmkou3zvraznn62">
    <w:name w:val="Tabulka s mřížkou 3 – zvýraznění 62"/>
    <w:basedOn w:val="Normlntabulka"/>
    <w:uiPriority w:val="48"/>
    <w:rsid w:val="00553118"/>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Tabulkasmkou42">
    <w:name w:val="Tabulka s mřížkou 42"/>
    <w:basedOn w:val="Normlntabulka"/>
    <w:uiPriority w:val="49"/>
    <w:rsid w:val="00553118"/>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ulkasmkou4zvraznn12">
    <w:name w:val="Tabulka s mřížkou 4 – zvýraznění 12"/>
    <w:basedOn w:val="Normlntabulka"/>
    <w:uiPriority w:val="49"/>
    <w:rsid w:val="00553118"/>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ulkasmkou4zvraznn22">
    <w:name w:val="Tabulka s mřížkou 4 – zvýraznění 22"/>
    <w:basedOn w:val="Normlntabulka"/>
    <w:uiPriority w:val="49"/>
    <w:rsid w:val="00553118"/>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ulkasmkou4zvraznn32">
    <w:name w:val="Tabulka s mřížkou 4 – zvýraznění 32"/>
    <w:basedOn w:val="Normlntabulka"/>
    <w:uiPriority w:val="49"/>
    <w:rsid w:val="00553118"/>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ulkasmkou4zvraznn42">
    <w:name w:val="Tabulka s mřížkou 4 – zvýraznění 42"/>
    <w:basedOn w:val="Normlntabulka"/>
    <w:uiPriority w:val="49"/>
    <w:rsid w:val="00553118"/>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Tabulkasmkou4zvraznn52">
    <w:name w:val="Tabulka s mřížkou 4 – zvýraznění 52"/>
    <w:basedOn w:val="Normlntabulka"/>
    <w:uiPriority w:val="49"/>
    <w:rsid w:val="00553118"/>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Tabulkasmkou4zvraznn62">
    <w:name w:val="Tabulka s mřížkou 4 – zvýraznění 62"/>
    <w:basedOn w:val="Normlntabulka"/>
    <w:uiPriority w:val="49"/>
    <w:rsid w:val="00553118"/>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ulkaseznamu22">
    <w:name w:val="Tabulka seznamu 22"/>
    <w:basedOn w:val="Normlntabulka"/>
    <w:uiPriority w:val="47"/>
    <w:rsid w:val="00553118"/>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ulkaseznamu2zvraznn12">
    <w:name w:val="Tabulka seznamu 2 – zvýraznění 12"/>
    <w:basedOn w:val="Normlntabulka"/>
    <w:uiPriority w:val="47"/>
    <w:rsid w:val="00553118"/>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ulkaseznamu2zvraznn22">
    <w:name w:val="Tabulka seznamu 2 – zvýraznění 22"/>
    <w:basedOn w:val="Normlntabulka"/>
    <w:uiPriority w:val="47"/>
    <w:rsid w:val="00553118"/>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ulkaseznamu2zvraznn32">
    <w:name w:val="Tabulka seznamu 2 – zvýraznění 32"/>
    <w:basedOn w:val="Normlntabulka"/>
    <w:uiPriority w:val="47"/>
    <w:rsid w:val="00553118"/>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ulkaseznamu2zvraznn42">
    <w:name w:val="Tabulka seznamu 2 – zvýraznění 42"/>
    <w:basedOn w:val="Normlntabulka"/>
    <w:uiPriority w:val="47"/>
    <w:rsid w:val="00553118"/>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Tabulkaseznamu2zvraznn52">
    <w:name w:val="Tabulka seznamu 2 – zvýraznění 52"/>
    <w:basedOn w:val="Normlntabulka"/>
    <w:uiPriority w:val="47"/>
    <w:rsid w:val="00553118"/>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Tabulkaseznamu2zvraznn62">
    <w:name w:val="Tabulka seznamu 2 – zvýraznění 62"/>
    <w:basedOn w:val="Normlntabulka"/>
    <w:uiPriority w:val="47"/>
    <w:rsid w:val="00553118"/>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ulkaseznamu32">
    <w:name w:val="Tabulka seznamu 32"/>
    <w:basedOn w:val="Normlntabulka"/>
    <w:uiPriority w:val="48"/>
    <w:rsid w:val="00553118"/>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Tabulkaseznamu3zvraznn12">
    <w:name w:val="Tabulka seznamu 3 – zvýraznění 12"/>
    <w:basedOn w:val="Normlntabulka"/>
    <w:uiPriority w:val="48"/>
    <w:rsid w:val="00553118"/>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customStyle="1" w:styleId="Tabulkaseznamu3zvraznn22">
    <w:name w:val="Tabulka seznamu 3 – zvýraznění 22"/>
    <w:basedOn w:val="Normlntabulka"/>
    <w:uiPriority w:val="48"/>
    <w:rsid w:val="00553118"/>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customStyle="1" w:styleId="Tabulkaseznamu3zvraznn32">
    <w:name w:val="Tabulka seznamu 3 – zvýraznění 32"/>
    <w:basedOn w:val="Normlntabulka"/>
    <w:uiPriority w:val="48"/>
    <w:rsid w:val="00553118"/>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customStyle="1" w:styleId="Tabulkaseznamu3zvraznn42">
    <w:name w:val="Tabulka seznamu 3 – zvýraznění 42"/>
    <w:basedOn w:val="Normlntabulka"/>
    <w:uiPriority w:val="48"/>
    <w:rsid w:val="00553118"/>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customStyle="1" w:styleId="Tabulkaseznamu3zvraznn52">
    <w:name w:val="Tabulka seznamu 3 – zvýraznění 52"/>
    <w:basedOn w:val="Normlntabulka"/>
    <w:uiPriority w:val="48"/>
    <w:rsid w:val="00553118"/>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customStyle="1" w:styleId="Tabulkaseznamu3zvraznn62">
    <w:name w:val="Tabulka seznamu 3 – zvýraznění 62"/>
    <w:basedOn w:val="Normlntabulka"/>
    <w:uiPriority w:val="48"/>
    <w:rsid w:val="00553118"/>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customStyle="1" w:styleId="Tabulkaseznamu42">
    <w:name w:val="Tabulka seznamu 42"/>
    <w:basedOn w:val="Normlntabulka"/>
    <w:uiPriority w:val="49"/>
    <w:rsid w:val="00553118"/>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ulkaseznamu4zvraznn12">
    <w:name w:val="Tabulka seznamu 4 – zvýraznění 12"/>
    <w:basedOn w:val="Normlntabulka"/>
    <w:uiPriority w:val="49"/>
    <w:rsid w:val="00553118"/>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ulkaseznamu4zvraznn22">
    <w:name w:val="Tabulka seznamu 4 – zvýraznění 22"/>
    <w:basedOn w:val="Normlntabulka"/>
    <w:uiPriority w:val="49"/>
    <w:rsid w:val="00553118"/>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ulkaseznamu4zvraznn32">
    <w:name w:val="Tabulka seznamu 4 – zvýraznění 32"/>
    <w:basedOn w:val="Normlntabulka"/>
    <w:uiPriority w:val="49"/>
    <w:rsid w:val="00553118"/>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ulkaseznamu4zvraznn42">
    <w:name w:val="Tabulka seznamu 4 – zvýraznění 42"/>
    <w:basedOn w:val="Normlntabulka"/>
    <w:uiPriority w:val="49"/>
    <w:rsid w:val="00553118"/>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Tabulkaseznamu4zvraznn52">
    <w:name w:val="Tabulka seznamu 4 – zvýraznění 52"/>
    <w:basedOn w:val="Normlntabulka"/>
    <w:uiPriority w:val="49"/>
    <w:rsid w:val="00553118"/>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Tabulkaseznamu4zvraznn62">
    <w:name w:val="Tabulka seznamu 4 – zvýraznění 62"/>
    <w:basedOn w:val="Normlntabulka"/>
    <w:uiPriority w:val="49"/>
    <w:rsid w:val="00553118"/>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mavtabulkasmkou52">
    <w:name w:val="Tmavá tabulka s mřížkou 52"/>
    <w:basedOn w:val="Normlntabulka"/>
    <w:uiPriority w:val="50"/>
    <w:rsid w:val="0055311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Tmavtabulkasmkou5zvraznn12">
    <w:name w:val="Tmavá tabulka s mřížkou 5 – zvýraznění 12"/>
    <w:basedOn w:val="Normlntabulka"/>
    <w:uiPriority w:val="50"/>
    <w:rsid w:val="0055311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Tmavtabulkasmkou5zvraznn22">
    <w:name w:val="Tmavá tabulka s mřížkou 5 – zvýraznění 22"/>
    <w:basedOn w:val="Normlntabulka"/>
    <w:uiPriority w:val="50"/>
    <w:rsid w:val="0055311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customStyle="1" w:styleId="Tmavtabulkasmkou5zvraznn32">
    <w:name w:val="Tmavá tabulka s mřížkou 5 – zvýraznění 32"/>
    <w:basedOn w:val="Normlntabulka"/>
    <w:uiPriority w:val="50"/>
    <w:rsid w:val="0055311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Tmavtabulkasmkou5zvraznn42">
    <w:name w:val="Tmavá tabulka s mřížkou 5 – zvýraznění 42"/>
    <w:basedOn w:val="Normlntabulka"/>
    <w:uiPriority w:val="50"/>
    <w:rsid w:val="0055311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customStyle="1" w:styleId="Tmavtabulkasmkou5zvraznn52">
    <w:name w:val="Tmavá tabulka s mřížkou 5 – zvýraznění 52"/>
    <w:basedOn w:val="Normlntabulka"/>
    <w:uiPriority w:val="50"/>
    <w:rsid w:val="0055311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Tmavtabulkasmkou5zvraznn62">
    <w:name w:val="Tmavá tabulka s mřížkou 5 – zvýraznění 62"/>
    <w:basedOn w:val="Normlntabulka"/>
    <w:uiPriority w:val="50"/>
    <w:rsid w:val="0055311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customStyle="1" w:styleId="Tmavtabulkaseznamu52">
    <w:name w:val="Tmavá tabulka seznamu 52"/>
    <w:basedOn w:val="Normlntabulka"/>
    <w:uiPriority w:val="50"/>
    <w:rsid w:val="00553118"/>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mavtabulkaseznamu5zvraznn12">
    <w:name w:val="Tmavá tabulka seznamu 5 – zvýraznění 12"/>
    <w:basedOn w:val="Normlntabulka"/>
    <w:uiPriority w:val="50"/>
    <w:rsid w:val="00553118"/>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mavtabulkaseznamu5zvraznn22">
    <w:name w:val="Tmavá tabulka seznamu 5 – zvýraznění 22"/>
    <w:basedOn w:val="Normlntabulka"/>
    <w:uiPriority w:val="50"/>
    <w:rsid w:val="00553118"/>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mavtabulkaseznamu5zvraznn32">
    <w:name w:val="Tmavá tabulka seznamu 5 – zvýraznění 32"/>
    <w:basedOn w:val="Normlntabulka"/>
    <w:uiPriority w:val="50"/>
    <w:rsid w:val="00553118"/>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mavtabulkaseznamu5zvraznn42">
    <w:name w:val="Tmavá tabulka seznamu 5 – zvýraznění 42"/>
    <w:basedOn w:val="Normlntabulka"/>
    <w:uiPriority w:val="50"/>
    <w:rsid w:val="00553118"/>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mavtabulkaseznamu5zvraznn52">
    <w:name w:val="Tmavá tabulka seznamu 5 – zvýraznění 52"/>
    <w:basedOn w:val="Normlntabulka"/>
    <w:uiPriority w:val="50"/>
    <w:rsid w:val="00553118"/>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mavtabulkaseznamu5zvraznn62">
    <w:name w:val="Tmavá tabulka seznamu 5 – zvýraznění 62"/>
    <w:basedOn w:val="Normlntabulka"/>
    <w:uiPriority w:val="50"/>
    <w:rsid w:val="00553118"/>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seznam">
    <w:name w:val="Dark List"/>
    <w:basedOn w:val="Normlntabulka"/>
    <w:uiPriority w:val="70"/>
    <w:semiHidden/>
    <w:unhideWhenUsed/>
    <w:rsid w:val="00553118"/>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character" w:customStyle="1" w:styleId="Zmnka2">
    <w:name w:val="Zmínka2"/>
    <w:basedOn w:val="Standardnpsmoodstavce"/>
    <w:uiPriority w:val="99"/>
    <w:semiHidden/>
    <w:unhideWhenUsed/>
    <w:rsid w:val="00553118"/>
    <w:rPr>
      <w:color w:val="2B579A"/>
      <w:shd w:val="clear" w:color="auto" w:fill="E1DFDD"/>
    </w:rPr>
  </w:style>
  <w:style w:type="paragraph" w:customStyle="1" w:styleId="Smlouva-Nadpis1">
    <w:name w:val="Smlouva - Nadpis 1"/>
    <w:basedOn w:val="Nadpis1"/>
    <w:rsid w:val="00457410"/>
    <w:pPr>
      <w:numPr>
        <w:numId w:val="59"/>
      </w:numPr>
      <w:tabs>
        <w:tab w:val="clear" w:pos="454"/>
        <w:tab w:val="num" w:pos="360"/>
      </w:tabs>
      <w:suppressAutoHyphens w:val="0"/>
      <w:spacing w:before="480" w:line="240" w:lineRule="exact"/>
      <w:ind w:left="0" w:firstLine="0"/>
      <w:jc w:val="center"/>
    </w:pPr>
    <w:rPr>
      <w:rFonts w:ascii="Arial" w:eastAsia="Times New Roman" w:hAnsi="Arial" w:cs="Arial"/>
      <w:b w:val="0"/>
      <w:i/>
      <w:spacing w:val="40"/>
      <w:kern w:val="300"/>
      <w:sz w:val="24"/>
      <w:szCs w:val="32"/>
      <w:lang w:eastAsia="cs-CZ"/>
    </w:rPr>
  </w:style>
  <w:style w:type="paragraph" w:customStyle="1" w:styleId="Smlouva-Text1">
    <w:name w:val="Smlouva - Text 1"/>
    <w:basedOn w:val="Normln"/>
    <w:rsid w:val="00457410"/>
    <w:pPr>
      <w:numPr>
        <w:ilvl w:val="1"/>
        <w:numId w:val="59"/>
      </w:numPr>
      <w:spacing w:before="240" w:line="240" w:lineRule="exact"/>
      <w:outlineLvl w:val="1"/>
    </w:pPr>
    <w:rPr>
      <w:rFonts w:ascii="Arial" w:hAnsi="Arial"/>
      <w:kern w:val="20"/>
      <w:sz w:val="20"/>
      <w:szCs w:val="24"/>
      <w:lang w:eastAsia="cs-CZ"/>
    </w:rPr>
  </w:style>
  <w:style w:type="paragraph" w:customStyle="1" w:styleId="Smlouva-Odrky1">
    <w:name w:val="Smlouva - Odrážky 1"/>
    <w:basedOn w:val="Normln"/>
    <w:rsid w:val="00457410"/>
    <w:pPr>
      <w:numPr>
        <w:numId w:val="57"/>
      </w:numPr>
      <w:spacing w:before="120" w:line="240" w:lineRule="exact"/>
      <w:ind w:left="1078" w:hanging="284"/>
    </w:pPr>
    <w:rPr>
      <w:rFonts w:ascii="Arial" w:hAnsi="Arial"/>
      <w:kern w:val="20"/>
      <w:sz w:val="20"/>
      <w:szCs w:val="24"/>
      <w:lang w:eastAsia="cs-CZ"/>
    </w:rPr>
  </w:style>
  <w:style w:type="paragraph" w:customStyle="1" w:styleId="Smlouva-Odrky2">
    <w:name w:val="Smlouva - Odrážky 2"/>
    <w:basedOn w:val="Normln"/>
    <w:rsid w:val="00457410"/>
    <w:pPr>
      <w:numPr>
        <w:numId w:val="58"/>
      </w:numPr>
      <w:spacing w:before="120"/>
    </w:pPr>
    <w:rPr>
      <w:rFonts w:ascii="Arial" w:hAnsi="Arial"/>
      <w:kern w:val="20"/>
      <w:sz w:val="20"/>
      <w:szCs w:val="24"/>
      <w:lang w:eastAsia="cs-CZ"/>
    </w:rPr>
  </w:style>
  <w:style w:type="paragraph" w:customStyle="1" w:styleId="Nvrheen">
    <w:name w:val="Návrh řešení"/>
    <w:basedOn w:val="Normln"/>
    <w:rsid w:val="00A34665"/>
    <w:pPr>
      <w:widowControl w:val="0"/>
      <w:tabs>
        <w:tab w:val="num" w:pos="417"/>
        <w:tab w:val="left" w:pos="567"/>
        <w:tab w:val="left" w:pos="1134"/>
        <w:tab w:val="left" w:pos="1701"/>
      </w:tabs>
      <w:spacing w:line="280" w:lineRule="atLeast"/>
      <w:ind w:left="417" w:hanging="360"/>
      <w:jc w:val="both"/>
    </w:pPr>
    <w:rPr>
      <w:rFonts w:ascii="Arial" w:hAnsi="Arial"/>
      <w:sz w:val="20"/>
      <w:szCs w:val="20"/>
      <w:lang w:eastAsia="cs-CZ"/>
    </w:rPr>
  </w:style>
  <w:style w:type="character" w:customStyle="1" w:styleId="datalabel">
    <w:name w:val="datalabel"/>
    <w:basedOn w:val="Standardnpsmoodstavce"/>
    <w:rsid w:val="00E641EA"/>
  </w:style>
  <w:style w:type="paragraph" w:customStyle="1" w:styleId="BodyText21">
    <w:name w:val="Body Text 21"/>
    <w:basedOn w:val="Normln"/>
    <w:uiPriority w:val="99"/>
    <w:rsid w:val="00A563B4"/>
    <w:pPr>
      <w:widowControl w:val="0"/>
      <w:jc w:val="both"/>
    </w:pPr>
    <w:rPr>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51401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pmdp.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s-urs.cz/cenove-tech-podmink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r\AppData\Local\Microsoft\Windows\Temporary%20Internet%20Files\Content.Outlook\EU3NFHRP\SOD%20Rekonstrukce%20vozovny%20Slovany%20zmeny%20201120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ADD27A-1A24-44E1-884A-CB94F0687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 Rekonstrukce vozovny Slovany zmeny 20112019</Template>
  <TotalTime>0</TotalTime>
  <Pages>66</Pages>
  <Words>23388</Words>
  <Characters>137995</Characters>
  <Application>Microsoft Office Word</Application>
  <DocSecurity>0</DocSecurity>
  <Lines>1149</Lines>
  <Paragraphs>322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161061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2020-03-19T16:59:00Z</dcterms:created>
  <dcterms:modified xsi:type="dcterms:W3CDTF">2020-03-23T10:53:00Z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sId">
    <vt:i4>4762610</vt:i4>
  </property>
  <property fmtid="{D5CDD505-2E9C-101B-9397-08002B2CF9AE}" pid="3" name="TemplateID">
    <vt:lpwstr>5de4931b-f637-4705-88d4-8ac885433050</vt:lpwstr>
  </property>
</Properties>
</file>